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453C" w14:textId="77777777" w:rsidR="00165B62" w:rsidRPr="001E3BE1" w:rsidRDefault="00165B62" w:rsidP="00165B62">
      <w:pPr>
        <w:pStyle w:val="NumberedParagraphCharChar"/>
        <w:widowControl/>
        <w:tabs>
          <w:tab w:val="clear" w:pos="312"/>
          <w:tab w:val="clear" w:pos="480"/>
          <w:tab w:val="left" w:pos="708"/>
        </w:tabs>
        <w:spacing w:before="60" w:after="120" w:line="160" w:lineRule="exact"/>
        <w:ind w:left="0" w:firstLine="0"/>
        <w:jc w:val="center"/>
        <w:rPr>
          <w:rFonts w:ascii="Arial" w:hAnsi="Arial" w:cs="Arial"/>
          <w:b/>
          <w:color w:val="000000" w:themeColor="text1"/>
          <w:sz w:val="18"/>
          <w:szCs w:val="18"/>
        </w:rPr>
      </w:pPr>
      <w:r w:rsidRPr="001E3BE1">
        <w:rPr>
          <w:rFonts w:ascii="Arial" w:hAnsi="Arial" w:cs="Arial"/>
          <w:b/>
          <w:color w:val="000000" w:themeColor="text1"/>
          <w:sz w:val="18"/>
          <w:szCs w:val="18"/>
        </w:rPr>
        <w:t>REPORT OF THE INDEPENDENT FINANCIAL AUDITOR</w:t>
      </w:r>
    </w:p>
    <w:p w14:paraId="6C63E45D" w14:textId="77777777" w:rsidR="00165B62" w:rsidRPr="001E3BE1" w:rsidRDefault="00165B62" w:rsidP="00165B62">
      <w:pPr>
        <w:spacing w:beforeLines="60" w:before="144" w:afterLines="60" w:after="144" w:line="160" w:lineRule="exact"/>
        <w:jc w:val="center"/>
        <w:rPr>
          <w:rFonts w:ascii="Arial" w:hAnsi="Arial" w:cs="Arial"/>
          <w:i/>
          <w:color w:val="000000" w:themeColor="text1"/>
          <w:sz w:val="18"/>
          <w:szCs w:val="18"/>
        </w:rPr>
      </w:pPr>
      <w:r w:rsidRPr="001E3BE1">
        <w:rPr>
          <w:rFonts w:ascii="Arial" w:hAnsi="Arial" w:cs="Arial"/>
          <w:i/>
          <w:color w:val="000000" w:themeColor="text1"/>
          <w:sz w:val="18"/>
          <w:szCs w:val="18"/>
        </w:rPr>
        <w:t>(</w:t>
      </w:r>
      <w:proofErr w:type="gramStart"/>
      <w:r w:rsidRPr="001E3BE1">
        <w:rPr>
          <w:rFonts w:ascii="Arial" w:hAnsi="Arial" w:cs="Arial"/>
          <w:i/>
          <w:color w:val="000000" w:themeColor="text1"/>
          <w:sz w:val="18"/>
          <w:szCs w:val="18"/>
        </w:rPr>
        <w:t>free</w:t>
      </w:r>
      <w:proofErr w:type="gramEnd"/>
      <w:r w:rsidRPr="001E3BE1">
        <w:rPr>
          <w:rFonts w:ascii="Arial" w:hAnsi="Arial" w:cs="Arial"/>
          <w:i/>
          <w:color w:val="000000" w:themeColor="text1"/>
          <w:sz w:val="18"/>
          <w:szCs w:val="18"/>
        </w:rPr>
        <w:t xml:space="preserve"> translation from </w:t>
      </w:r>
      <w:proofErr w:type="spellStart"/>
      <w:r w:rsidRPr="001E3BE1">
        <w:rPr>
          <w:rFonts w:ascii="Arial" w:hAnsi="Arial" w:cs="Arial"/>
          <w:i/>
          <w:color w:val="000000" w:themeColor="text1"/>
          <w:sz w:val="18"/>
          <w:szCs w:val="18"/>
        </w:rPr>
        <w:t>romanian</w:t>
      </w:r>
      <w:proofErr w:type="spellEnd"/>
      <w:r w:rsidRPr="001E3BE1">
        <w:rPr>
          <w:rFonts w:ascii="Arial" w:hAnsi="Arial" w:cs="Arial"/>
          <w:i/>
          <w:color w:val="000000" w:themeColor="text1"/>
          <w:sz w:val="18"/>
          <w:szCs w:val="18"/>
        </w:rPr>
        <w:t xml:space="preserve"> version</w:t>
      </w:r>
      <w:r w:rsidRPr="001E3BE1">
        <w:rPr>
          <w:rStyle w:val="FootnoteReference"/>
          <w:rFonts w:cs="Arial"/>
          <w:i/>
          <w:color w:val="000000" w:themeColor="text1"/>
          <w:sz w:val="18"/>
          <w:szCs w:val="18"/>
        </w:rPr>
        <w:footnoteReference w:id="1"/>
      </w:r>
      <w:r w:rsidRPr="001E3BE1">
        <w:rPr>
          <w:rFonts w:ascii="Arial" w:hAnsi="Arial" w:cs="Arial"/>
          <w:i/>
          <w:color w:val="000000" w:themeColor="text1"/>
          <w:sz w:val="18"/>
          <w:szCs w:val="18"/>
        </w:rPr>
        <w:t>)</w:t>
      </w:r>
    </w:p>
    <w:p w14:paraId="60BA5D85" w14:textId="68A29294" w:rsidR="00165B62" w:rsidRPr="001E3BE1" w:rsidRDefault="00165B62" w:rsidP="00347F69">
      <w:pPr>
        <w:pStyle w:val="NumberedParagraphCharChar"/>
        <w:tabs>
          <w:tab w:val="clear" w:pos="312"/>
          <w:tab w:val="clear" w:pos="480"/>
          <w:tab w:val="left" w:pos="547"/>
        </w:tabs>
        <w:spacing w:after="60" w:line="260" w:lineRule="exact"/>
        <w:ind w:left="475" w:hanging="475"/>
        <w:jc w:val="center"/>
        <w:rPr>
          <w:rFonts w:ascii="Arial" w:hAnsi="Arial" w:cs="Arial"/>
          <w:b/>
          <w:sz w:val="18"/>
          <w:szCs w:val="18"/>
          <w:lang w:val="en"/>
        </w:rPr>
      </w:pPr>
    </w:p>
    <w:p w14:paraId="6E7C1F3E" w14:textId="57ACD287" w:rsidR="00601FFA" w:rsidRPr="001E3BE1" w:rsidRDefault="00165B62" w:rsidP="00347F69">
      <w:pPr>
        <w:pStyle w:val="Body"/>
        <w:tabs>
          <w:tab w:val="left" w:pos="7650"/>
        </w:tabs>
        <w:spacing w:before="120" w:after="60"/>
        <w:rPr>
          <w:rFonts w:ascii="Arial" w:hAnsi="Arial" w:cs="Arial"/>
          <w:b/>
          <w:bCs/>
          <w:sz w:val="18"/>
          <w:szCs w:val="18"/>
          <w:lang w:val="ro-RO"/>
        </w:rPr>
      </w:pPr>
      <w:r w:rsidRPr="001E3BE1">
        <w:rPr>
          <w:rFonts w:ascii="Arial" w:hAnsi="Arial" w:cs="Arial"/>
          <w:b/>
          <w:bCs/>
          <w:sz w:val="18"/>
          <w:szCs w:val="18"/>
          <w:lang w:val="en"/>
        </w:rPr>
        <w:t>To shareholders</w:t>
      </w:r>
      <w:r w:rsidR="005C4C3D" w:rsidRPr="001E3BE1">
        <w:rPr>
          <w:rFonts w:ascii="Arial" w:hAnsi="Arial" w:cs="Arial"/>
          <w:b/>
          <w:bCs/>
          <w:sz w:val="18"/>
          <w:szCs w:val="18"/>
          <w:lang w:val="en"/>
        </w:rPr>
        <w:t xml:space="preserve"> of </w:t>
      </w:r>
      <w:r w:rsidR="001E3BE1" w:rsidRPr="001E3BE1">
        <w:rPr>
          <w:rFonts w:ascii="Arial" w:hAnsi="Arial" w:cs="Arial"/>
          <w:b/>
          <w:bCs/>
          <w:sz w:val="18"/>
          <w:szCs w:val="18"/>
          <w:lang w:val="en"/>
        </w:rPr>
        <w:t>CONPET</w:t>
      </w:r>
      <w:r w:rsidR="00601FFA" w:rsidRPr="001E3BE1">
        <w:rPr>
          <w:rFonts w:ascii="Arial" w:hAnsi="Arial" w:cs="Arial"/>
          <w:b/>
          <w:bCs/>
          <w:sz w:val="18"/>
          <w:szCs w:val="18"/>
          <w:lang w:val="en"/>
        </w:rPr>
        <w:t xml:space="preserve"> S.A.</w:t>
      </w:r>
    </w:p>
    <w:p w14:paraId="0A754706" w14:textId="60CEF17D" w:rsidR="00601FFA" w:rsidRPr="001E3BE1" w:rsidRDefault="006D2051" w:rsidP="00347F69">
      <w:pPr>
        <w:spacing w:before="120" w:after="60" w:line="260" w:lineRule="exact"/>
        <w:jc w:val="both"/>
        <w:rPr>
          <w:rFonts w:ascii="Arial" w:hAnsi="Arial" w:cs="Arial"/>
          <w:b/>
          <w:i/>
          <w:sz w:val="18"/>
          <w:szCs w:val="18"/>
          <w:lang w:val="ro-RO"/>
        </w:rPr>
      </w:pPr>
      <w:r w:rsidRPr="001E3BE1">
        <w:rPr>
          <w:rFonts w:ascii="Arial" w:hAnsi="Arial" w:cs="Arial"/>
          <w:b/>
          <w:i/>
          <w:sz w:val="18"/>
          <w:szCs w:val="18"/>
          <w:lang w:val="ro-RO"/>
        </w:rPr>
        <w:t>Report on financial statements</w:t>
      </w:r>
    </w:p>
    <w:p w14:paraId="4BB9CE78" w14:textId="5E4B5128" w:rsidR="00936A51" w:rsidRPr="001E3BE1" w:rsidRDefault="00936A51" w:rsidP="00347F69">
      <w:pPr>
        <w:spacing w:before="120" w:after="60" w:line="260" w:lineRule="exact"/>
        <w:jc w:val="both"/>
        <w:rPr>
          <w:rFonts w:ascii="Arial" w:hAnsi="Arial" w:cs="Arial"/>
          <w:b/>
          <w:i/>
          <w:sz w:val="18"/>
          <w:szCs w:val="18"/>
          <w:lang w:val="ro-RO"/>
        </w:rPr>
      </w:pPr>
      <w:r w:rsidRPr="001E3BE1">
        <w:rPr>
          <w:rFonts w:ascii="Arial" w:hAnsi="Arial" w:cs="Arial"/>
          <w:b/>
          <w:i/>
          <w:sz w:val="18"/>
          <w:szCs w:val="18"/>
          <w:lang w:val="en"/>
        </w:rPr>
        <w:t>Opinion</w:t>
      </w:r>
    </w:p>
    <w:p w14:paraId="5B21676E" w14:textId="5030153E" w:rsidR="00936A51" w:rsidRPr="001E3BE1" w:rsidRDefault="00936A51" w:rsidP="00347F69">
      <w:pPr>
        <w:pStyle w:val="Body"/>
        <w:numPr>
          <w:ilvl w:val="0"/>
          <w:numId w:val="1"/>
        </w:numPr>
        <w:spacing w:before="120" w:after="60"/>
        <w:jc w:val="both"/>
        <w:rPr>
          <w:rFonts w:ascii="Arial" w:hAnsi="Arial" w:cs="Arial"/>
          <w:sz w:val="18"/>
          <w:szCs w:val="18"/>
          <w:lang w:val="ro-RO"/>
        </w:rPr>
      </w:pPr>
      <w:r w:rsidRPr="001E3BE1">
        <w:rPr>
          <w:rFonts w:ascii="Arial" w:hAnsi="Arial" w:cs="Arial"/>
          <w:sz w:val="18"/>
          <w:szCs w:val="18"/>
          <w:lang w:val="en"/>
        </w:rPr>
        <w:t xml:space="preserve">We </w:t>
      </w:r>
      <w:r w:rsidR="00165B62" w:rsidRPr="001E3BE1">
        <w:rPr>
          <w:rFonts w:ascii="Arial" w:hAnsi="Arial" w:cs="Arial"/>
          <w:sz w:val="18"/>
          <w:szCs w:val="18"/>
          <w:lang w:val="en"/>
        </w:rPr>
        <w:t xml:space="preserve">have </w:t>
      </w:r>
      <w:r w:rsidRPr="001E3BE1">
        <w:rPr>
          <w:rFonts w:ascii="Arial" w:hAnsi="Arial" w:cs="Arial"/>
          <w:sz w:val="18"/>
          <w:szCs w:val="18"/>
          <w:lang w:val="en"/>
        </w:rPr>
        <w:t xml:space="preserve">audited </w:t>
      </w:r>
      <w:r w:rsidR="00CA7EC5" w:rsidRPr="001E3BE1">
        <w:rPr>
          <w:rFonts w:ascii="Arial" w:hAnsi="Arial" w:cs="Arial"/>
          <w:sz w:val="18"/>
          <w:szCs w:val="18"/>
          <w:lang w:val="en"/>
        </w:rPr>
        <w:t>the</w:t>
      </w:r>
      <w:r w:rsidRPr="001E3BE1">
        <w:rPr>
          <w:rFonts w:ascii="Arial" w:hAnsi="Arial" w:cs="Arial"/>
          <w:sz w:val="18"/>
          <w:szCs w:val="18"/>
          <w:lang w:val="en"/>
        </w:rPr>
        <w:t xml:space="preserve"> </w:t>
      </w:r>
      <w:r w:rsidR="00165B62" w:rsidRPr="001E3BE1">
        <w:rPr>
          <w:rFonts w:ascii="Arial" w:hAnsi="Arial" w:cs="Arial"/>
          <w:noProof/>
          <w:sz w:val="18"/>
          <w:szCs w:val="18"/>
          <w:lang w:val="ro-RO"/>
        </w:rPr>
        <w:t>accompanying</w:t>
      </w:r>
      <w:r w:rsidR="006472E9" w:rsidRPr="001E3BE1">
        <w:rPr>
          <w:rFonts w:ascii="Arial" w:hAnsi="Arial" w:cs="Arial"/>
          <w:sz w:val="18"/>
          <w:szCs w:val="18"/>
          <w:lang w:val="en"/>
        </w:rPr>
        <w:t xml:space="preserve"> </w:t>
      </w:r>
      <w:r w:rsidR="007B566F" w:rsidRPr="001E3BE1">
        <w:rPr>
          <w:rFonts w:ascii="Arial" w:hAnsi="Arial" w:cs="Arial"/>
          <w:sz w:val="18"/>
          <w:szCs w:val="18"/>
          <w:lang w:val="en"/>
        </w:rPr>
        <w:t>financial statements</w:t>
      </w:r>
      <w:r w:rsidRPr="001E3BE1">
        <w:rPr>
          <w:rFonts w:ascii="Arial" w:hAnsi="Arial" w:cs="Arial"/>
          <w:sz w:val="18"/>
          <w:szCs w:val="18"/>
          <w:lang w:val="en"/>
        </w:rPr>
        <w:t xml:space="preserve"> of </w:t>
      </w:r>
      <w:r w:rsidR="00601FFA" w:rsidRPr="001E3BE1">
        <w:rPr>
          <w:rFonts w:ascii="Arial" w:hAnsi="Arial" w:cs="Arial"/>
          <w:b/>
          <w:sz w:val="18"/>
          <w:szCs w:val="18"/>
          <w:lang w:val="en"/>
        </w:rPr>
        <w:t>C</w:t>
      </w:r>
      <w:r w:rsidR="001E3BE1" w:rsidRPr="001E3BE1">
        <w:rPr>
          <w:rFonts w:ascii="Arial" w:hAnsi="Arial" w:cs="Arial"/>
          <w:b/>
          <w:sz w:val="18"/>
          <w:szCs w:val="18"/>
          <w:lang w:val="en"/>
        </w:rPr>
        <w:t>ONPET</w:t>
      </w:r>
      <w:r w:rsidR="00601FFA" w:rsidRPr="001E3BE1">
        <w:rPr>
          <w:rFonts w:ascii="Arial" w:hAnsi="Arial" w:cs="Arial"/>
          <w:b/>
          <w:sz w:val="18"/>
          <w:szCs w:val="18"/>
          <w:lang w:val="en"/>
        </w:rPr>
        <w:t xml:space="preserve"> </w:t>
      </w:r>
      <w:r w:rsidR="0062797D" w:rsidRPr="001E3BE1">
        <w:rPr>
          <w:rFonts w:ascii="Arial" w:hAnsi="Arial" w:cs="Arial"/>
          <w:b/>
          <w:sz w:val="18"/>
          <w:szCs w:val="18"/>
          <w:lang w:val="en"/>
        </w:rPr>
        <w:t>S.A. ("</w:t>
      </w:r>
      <w:r w:rsidR="00F31072" w:rsidRPr="001E3BE1">
        <w:rPr>
          <w:rFonts w:ascii="Arial" w:hAnsi="Arial" w:cs="Arial"/>
          <w:b/>
          <w:sz w:val="18"/>
          <w:szCs w:val="18"/>
          <w:lang w:val="en"/>
        </w:rPr>
        <w:t>The Company</w:t>
      </w:r>
      <w:r w:rsidRPr="001E3BE1">
        <w:rPr>
          <w:rFonts w:ascii="Arial" w:hAnsi="Arial" w:cs="Arial"/>
          <w:b/>
          <w:sz w:val="18"/>
          <w:szCs w:val="18"/>
          <w:lang w:val="en"/>
        </w:rPr>
        <w:t>")</w:t>
      </w:r>
      <w:r w:rsidRPr="001E3BE1">
        <w:rPr>
          <w:rFonts w:ascii="Arial" w:hAnsi="Arial" w:cs="Arial"/>
          <w:sz w:val="18"/>
          <w:szCs w:val="18"/>
          <w:lang w:val="en"/>
        </w:rPr>
        <w:t xml:space="preserve">, with the registered office </w:t>
      </w:r>
      <w:r w:rsidR="00CA7EC5" w:rsidRPr="001E3BE1">
        <w:rPr>
          <w:rFonts w:ascii="Arial" w:hAnsi="Arial" w:cs="Arial"/>
          <w:sz w:val="18"/>
          <w:szCs w:val="18"/>
          <w:lang w:val="en"/>
        </w:rPr>
        <w:t>in</w:t>
      </w:r>
      <w:r w:rsidR="00601FFA" w:rsidRPr="001E3BE1">
        <w:rPr>
          <w:rFonts w:ascii="Arial" w:hAnsi="Arial" w:cs="Arial"/>
          <w:sz w:val="18"/>
          <w:szCs w:val="18"/>
          <w:lang w:val="en"/>
        </w:rPr>
        <w:t xml:space="preserve"> </w:t>
      </w:r>
      <w:proofErr w:type="spellStart"/>
      <w:r w:rsidR="001E3BE1" w:rsidRPr="001E3BE1">
        <w:rPr>
          <w:rFonts w:ascii="Arial" w:hAnsi="Arial" w:cs="Arial"/>
          <w:sz w:val="18"/>
          <w:szCs w:val="18"/>
          <w:lang w:val="en"/>
        </w:rPr>
        <w:t>Anul</w:t>
      </w:r>
      <w:proofErr w:type="spellEnd"/>
      <w:r w:rsidR="001E3BE1" w:rsidRPr="001E3BE1">
        <w:rPr>
          <w:rFonts w:ascii="Arial" w:hAnsi="Arial" w:cs="Arial"/>
          <w:sz w:val="18"/>
          <w:szCs w:val="18"/>
          <w:lang w:val="en"/>
        </w:rPr>
        <w:t xml:space="preserve"> 1848</w:t>
      </w:r>
      <w:r w:rsidR="005C4C3D" w:rsidRPr="001E3BE1">
        <w:rPr>
          <w:rFonts w:ascii="Arial" w:hAnsi="Arial" w:cs="Arial"/>
          <w:sz w:val="18"/>
          <w:szCs w:val="18"/>
          <w:lang w:val="en"/>
        </w:rPr>
        <w:t xml:space="preserve"> Street, no.</w:t>
      </w:r>
      <w:r w:rsidR="001E3BE1" w:rsidRPr="001E3BE1">
        <w:rPr>
          <w:rFonts w:ascii="Arial" w:hAnsi="Arial" w:cs="Arial"/>
          <w:sz w:val="18"/>
          <w:szCs w:val="18"/>
          <w:lang w:val="en"/>
        </w:rPr>
        <w:t>1</w:t>
      </w:r>
      <w:r w:rsidR="005C4C3D" w:rsidRPr="001E3BE1">
        <w:rPr>
          <w:rFonts w:ascii="Arial" w:hAnsi="Arial" w:cs="Arial"/>
          <w:sz w:val="18"/>
          <w:szCs w:val="18"/>
          <w:lang w:val="en"/>
        </w:rPr>
        <w:t>-</w:t>
      </w:r>
      <w:r w:rsidR="001E3BE1" w:rsidRPr="001E3BE1">
        <w:rPr>
          <w:rFonts w:ascii="Arial" w:hAnsi="Arial" w:cs="Arial"/>
          <w:sz w:val="18"/>
          <w:szCs w:val="18"/>
          <w:lang w:val="en"/>
        </w:rPr>
        <w:t>3</w:t>
      </w:r>
      <w:r w:rsidR="005C4C3D" w:rsidRPr="001E3BE1">
        <w:rPr>
          <w:rFonts w:ascii="Arial" w:hAnsi="Arial" w:cs="Arial"/>
          <w:sz w:val="18"/>
          <w:szCs w:val="18"/>
          <w:lang w:val="en"/>
        </w:rPr>
        <w:t xml:space="preserve">, </w:t>
      </w:r>
      <w:r w:rsidR="001E3BE1" w:rsidRPr="001E3BE1">
        <w:rPr>
          <w:rFonts w:ascii="Arial" w:hAnsi="Arial" w:cs="Arial"/>
          <w:sz w:val="18"/>
          <w:szCs w:val="18"/>
          <w:lang w:val="en"/>
        </w:rPr>
        <w:t>Ploiesti</w:t>
      </w:r>
      <w:r w:rsidR="005C4C3D" w:rsidRPr="001E3BE1">
        <w:rPr>
          <w:rFonts w:ascii="Arial" w:hAnsi="Arial" w:cs="Arial"/>
          <w:sz w:val="18"/>
          <w:szCs w:val="18"/>
          <w:lang w:val="en"/>
        </w:rPr>
        <w:t>,</w:t>
      </w:r>
      <w:r w:rsidR="001E3BE1" w:rsidRPr="001E3BE1">
        <w:rPr>
          <w:rFonts w:ascii="Arial" w:hAnsi="Arial" w:cs="Arial"/>
          <w:sz w:val="18"/>
          <w:szCs w:val="18"/>
          <w:lang w:val="en"/>
        </w:rPr>
        <w:t xml:space="preserve"> district Prahova</w:t>
      </w:r>
      <w:r w:rsidR="002E3D76" w:rsidRPr="001E3BE1">
        <w:rPr>
          <w:rFonts w:ascii="Arial" w:hAnsi="Arial" w:cs="Arial"/>
          <w:sz w:val="18"/>
          <w:szCs w:val="18"/>
          <w:lang w:val="en"/>
        </w:rPr>
        <w:t>, identified</w:t>
      </w:r>
      <w:r w:rsidRPr="001E3BE1">
        <w:rPr>
          <w:rFonts w:ascii="Arial" w:hAnsi="Arial" w:cs="Arial"/>
          <w:sz w:val="18"/>
          <w:szCs w:val="18"/>
          <w:lang w:val="en"/>
        </w:rPr>
        <w:t xml:space="preserve"> by </w:t>
      </w:r>
      <w:r w:rsidR="00CA7EC5" w:rsidRPr="001E3BE1">
        <w:rPr>
          <w:rFonts w:ascii="Arial" w:hAnsi="Arial" w:cs="Arial"/>
          <w:sz w:val="18"/>
          <w:szCs w:val="18"/>
          <w:lang w:val="en"/>
        </w:rPr>
        <w:t>the</w:t>
      </w:r>
      <w:r w:rsidRPr="001E3BE1">
        <w:rPr>
          <w:rFonts w:ascii="Arial" w:hAnsi="Arial" w:cs="Arial"/>
          <w:sz w:val="18"/>
          <w:szCs w:val="18"/>
          <w:lang w:val="en"/>
        </w:rPr>
        <w:t xml:space="preserve"> unique tax registration code</w:t>
      </w:r>
      <w:r w:rsidR="001E3BE1" w:rsidRPr="001E3BE1">
        <w:rPr>
          <w:rFonts w:ascii="Arial" w:hAnsi="Arial" w:cs="Arial"/>
          <w:sz w:val="18"/>
          <w:szCs w:val="18"/>
          <w:lang w:val="en"/>
        </w:rPr>
        <w:t xml:space="preserve"> 1350020</w:t>
      </w:r>
      <w:r w:rsidRPr="001E3BE1">
        <w:rPr>
          <w:rFonts w:ascii="Arial" w:hAnsi="Arial" w:cs="Arial"/>
          <w:sz w:val="18"/>
          <w:szCs w:val="18"/>
          <w:lang w:val="en"/>
        </w:rPr>
        <w:t>, which include the s</w:t>
      </w:r>
      <w:r w:rsidR="00165B62" w:rsidRPr="001E3BE1">
        <w:rPr>
          <w:rFonts w:ascii="Arial" w:hAnsi="Arial" w:cs="Arial"/>
          <w:sz w:val="18"/>
          <w:szCs w:val="18"/>
          <w:lang w:val="en"/>
        </w:rPr>
        <w:t>tatement</w:t>
      </w:r>
      <w:r w:rsidRPr="001E3BE1">
        <w:rPr>
          <w:rFonts w:ascii="Arial" w:hAnsi="Arial" w:cs="Arial"/>
          <w:sz w:val="18"/>
          <w:szCs w:val="18"/>
          <w:lang w:val="en"/>
        </w:rPr>
        <w:t xml:space="preserve"> </w:t>
      </w:r>
      <w:r w:rsidR="00EA7004" w:rsidRPr="001E3BE1">
        <w:rPr>
          <w:rFonts w:ascii="Arial" w:hAnsi="Arial" w:cs="Arial"/>
          <w:sz w:val="18"/>
          <w:szCs w:val="18"/>
          <w:lang w:val="en"/>
        </w:rPr>
        <w:t>of the financial position as at December 31, 202</w:t>
      </w:r>
      <w:r w:rsidR="005C4C3D" w:rsidRPr="001E3BE1">
        <w:rPr>
          <w:rFonts w:ascii="Arial" w:hAnsi="Arial" w:cs="Arial"/>
          <w:sz w:val="18"/>
          <w:szCs w:val="18"/>
          <w:lang w:val="en"/>
        </w:rPr>
        <w:t>2</w:t>
      </w:r>
      <w:r w:rsidRPr="001E3BE1">
        <w:rPr>
          <w:rFonts w:ascii="Arial" w:hAnsi="Arial" w:cs="Arial"/>
          <w:sz w:val="18"/>
          <w:szCs w:val="18"/>
          <w:lang w:val="en"/>
        </w:rPr>
        <w:t>, the s</w:t>
      </w:r>
      <w:r w:rsidR="00165B62" w:rsidRPr="001E3BE1">
        <w:rPr>
          <w:rFonts w:ascii="Arial" w:hAnsi="Arial" w:cs="Arial"/>
          <w:sz w:val="18"/>
          <w:szCs w:val="18"/>
          <w:lang w:val="en"/>
        </w:rPr>
        <w:t>tatement</w:t>
      </w:r>
      <w:r w:rsidRPr="001E3BE1">
        <w:rPr>
          <w:rFonts w:ascii="Arial" w:hAnsi="Arial" w:cs="Arial"/>
          <w:sz w:val="18"/>
          <w:szCs w:val="18"/>
          <w:lang w:val="en"/>
        </w:rPr>
        <w:t xml:space="preserve"> </w:t>
      </w:r>
      <w:r w:rsidR="00EA7004" w:rsidRPr="001E3BE1">
        <w:rPr>
          <w:rFonts w:ascii="Arial" w:hAnsi="Arial" w:cs="Arial"/>
          <w:sz w:val="18"/>
          <w:szCs w:val="18"/>
          <w:lang w:val="en"/>
        </w:rPr>
        <w:t xml:space="preserve">of the global result, the </w:t>
      </w:r>
      <w:r w:rsidR="00165B62" w:rsidRPr="001E3BE1">
        <w:rPr>
          <w:rFonts w:ascii="Arial" w:hAnsi="Arial" w:cs="Arial"/>
          <w:sz w:val="18"/>
          <w:szCs w:val="18"/>
          <w:lang w:val="en"/>
        </w:rPr>
        <w:t>statement of</w:t>
      </w:r>
      <w:r w:rsidR="002C3CF2" w:rsidRPr="001E3BE1">
        <w:rPr>
          <w:rFonts w:ascii="Arial" w:hAnsi="Arial" w:cs="Arial"/>
          <w:sz w:val="18"/>
          <w:szCs w:val="18"/>
          <w:lang w:val="en"/>
        </w:rPr>
        <w:t xml:space="preserve"> changes in </w:t>
      </w:r>
      <w:r w:rsidRPr="001E3BE1">
        <w:rPr>
          <w:rFonts w:ascii="Arial" w:hAnsi="Arial" w:cs="Arial"/>
          <w:sz w:val="18"/>
          <w:szCs w:val="18"/>
          <w:lang w:val="en"/>
        </w:rPr>
        <w:t xml:space="preserve">equity </w:t>
      </w:r>
      <w:r w:rsidR="00CA7EC5" w:rsidRPr="001E3BE1">
        <w:rPr>
          <w:rFonts w:ascii="Arial" w:hAnsi="Arial" w:cs="Arial"/>
          <w:sz w:val="18"/>
          <w:szCs w:val="18"/>
          <w:lang w:val="en"/>
        </w:rPr>
        <w:t>and</w:t>
      </w:r>
      <w:r w:rsidRPr="001E3BE1">
        <w:rPr>
          <w:rFonts w:ascii="Arial" w:hAnsi="Arial" w:cs="Arial"/>
          <w:sz w:val="18"/>
          <w:szCs w:val="18"/>
          <w:lang w:val="en"/>
        </w:rPr>
        <w:t xml:space="preserve"> </w:t>
      </w:r>
      <w:r w:rsidR="002C3CF2" w:rsidRPr="001E3BE1">
        <w:rPr>
          <w:rFonts w:ascii="Arial" w:hAnsi="Arial" w:cs="Arial"/>
          <w:sz w:val="18"/>
          <w:szCs w:val="18"/>
          <w:lang w:val="en"/>
        </w:rPr>
        <w:t xml:space="preserve">the </w:t>
      </w:r>
      <w:r w:rsidRPr="001E3BE1">
        <w:rPr>
          <w:rFonts w:ascii="Arial" w:hAnsi="Arial" w:cs="Arial"/>
          <w:sz w:val="18"/>
          <w:szCs w:val="18"/>
          <w:lang w:val="en"/>
        </w:rPr>
        <w:t xml:space="preserve">statement of </w:t>
      </w:r>
      <w:r w:rsidR="00A67089" w:rsidRPr="001E3BE1">
        <w:rPr>
          <w:rFonts w:ascii="Arial" w:hAnsi="Arial" w:cs="Arial"/>
          <w:sz w:val="18"/>
          <w:szCs w:val="18"/>
          <w:lang w:val="en"/>
        </w:rPr>
        <w:t>cash</w:t>
      </w:r>
      <w:r w:rsidRPr="001E3BE1">
        <w:rPr>
          <w:rFonts w:ascii="Arial" w:hAnsi="Arial" w:cs="Arial"/>
          <w:sz w:val="18"/>
          <w:szCs w:val="18"/>
          <w:lang w:val="en"/>
        </w:rPr>
        <w:t xml:space="preserve"> flows for the</w:t>
      </w:r>
      <w:r w:rsidR="007B566F" w:rsidRPr="001E3BE1">
        <w:rPr>
          <w:rFonts w:ascii="Arial" w:hAnsi="Arial" w:cs="Arial"/>
          <w:sz w:val="18"/>
          <w:szCs w:val="18"/>
          <w:lang w:val="en"/>
        </w:rPr>
        <w:t xml:space="preserve"> </w:t>
      </w:r>
      <w:r w:rsidRPr="001E3BE1">
        <w:rPr>
          <w:rFonts w:ascii="Arial" w:hAnsi="Arial" w:cs="Arial"/>
          <w:sz w:val="18"/>
          <w:szCs w:val="18"/>
          <w:lang w:val="en"/>
        </w:rPr>
        <w:t>year</w:t>
      </w:r>
      <w:r w:rsidR="007B566F" w:rsidRPr="001E3BE1">
        <w:rPr>
          <w:rFonts w:ascii="Arial" w:hAnsi="Arial" w:cs="Arial"/>
          <w:sz w:val="18"/>
          <w:szCs w:val="18"/>
          <w:lang w:val="en"/>
        </w:rPr>
        <w:t xml:space="preserve"> </w:t>
      </w:r>
      <w:r w:rsidR="00C82D30" w:rsidRPr="001E3BE1">
        <w:rPr>
          <w:rFonts w:ascii="Arial" w:hAnsi="Arial" w:cs="Arial"/>
          <w:sz w:val="18"/>
          <w:szCs w:val="18"/>
          <w:lang w:val="en"/>
        </w:rPr>
        <w:t>ended</w:t>
      </w:r>
      <w:r w:rsidRPr="001E3BE1">
        <w:rPr>
          <w:rFonts w:ascii="Arial" w:hAnsi="Arial" w:cs="Arial"/>
          <w:sz w:val="18"/>
          <w:szCs w:val="18"/>
          <w:lang w:val="en"/>
        </w:rPr>
        <w:t>, a</w:t>
      </w:r>
      <w:r w:rsidR="00C82D30" w:rsidRPr="001E3BE1">
        <w:rPr>
          <w:rFonts w:ascii="Arial" w:hAnsi="Arial" w:cs="Arial"/>
          <w:sz w:val="18"/>
          <w:szCs w:val="18"/>
          <w:lang w:val="en"/>
        </w:rPr>
        <w:t xml:space="preserve">nd </w:t>
      </w:r>
      <w:r w:rsidRPr="001E3BE1">
        <w:rPr>
          <w:rFonts w:ascii="Arial" w:hAnsi="Arial" w:cs="Arial"/>
          <w:sz w:val="18"/>
          <w:szCs w:val="18"/>
          <w:lang w:val="en"/>
        </w:rPr>
        <w:t xml:space="preserve">a summary of significant accounting policies </w:t>
      </w:r>
      <w:r w:rsidR="00CA7EC5" w:rsidRPr="001E3BE1">
        <w:rPr>
          <w:rFonts w:ascii="Arial" w:hAnsi="Arial" w:cs="Arial"/>
          <w:sz w:val="18"/>
          <w:szCs w:val="18"/>
          <w:lang w:val="en"/>
        </w:rPr>
        <w:t>and</w:t>
      </w:r>
      <w:r w:rsidRPr="001E3BE1">
        <w:rPr>
          <w:rFonts w:ascii="Arial" w:hAnsi="Arial" w:cs="Arial"/>
          <w:sz w:val="18"/>
          <w:szCs w:val="18"/>
          <w:lang w:val="en"/>
        </w:rPr>
        <w:t xml:space="preserve"> </w:t>
      </w:r>
      <w:r w:rsidR="00C82D30" w:rsidRPr="001E3BE1">
        <w:rPr>
          <w:rFonts w:ascii="Arial" w:hAnsi="Arial" w:cs="Arial"/>
          <w:sz w:val="18"/>
          <w:szCs w:val="18"/>
          <w:lang w:val="en"/>
        </w:rPr>
        <w:t xml:space="preserve">explanatory </w:t>
      </w:r>
      <w:r w:rsidRPr="001E3BE1">
        <w:rPr>
          <w:rFonts w:ascii="Arial" w:hAnsi="Arial" w:cs="Arial"/>
          <w:sz w:val="18"/>
          <w:szCs w:val="18"/>
          <w:lang w:val="en"/>
        </w:rPr>
        <w:t>notes.</w:t>
      </w:r>
    </w:p>
    <w:p w14:paraId="5E7CCCBB" w14:textId="1EE5EA3D" w:rsidR="00936A51" w:rsidRPr="001E3BE1" w:rsidRDefault="00CA7EC5" w:rsidP="00347F69">
      <w:pPr>
        <w:pStyle w:val="Body"/>
        <w:numPr>
          <w:ilvl w:val="0"/>
          <w:numId w:val="1"/>
        </w:numPr>
        <w:spacing w:before="120" w:after="60"/>
        <w:jc w:val="both"/>
        <w:rPr>
          <w:rFonts w:ascii="Arial" w:hAnsi="Arial" w:cs="Arial"/>
          <w:sz w:val="18"/>
          <w:szCs w:val="18"/>
          <w:lang w:val="ro-RO"/>
        </w:rPr>
      </w:pPr>
      <w:r w:rsidRPr="001E3BE1">
        <w:rPr>
          <w:rFonts w:ascii="Arial" w:hAnsi="Arial" w:cs="Arial"/>
          <w:sz w:val="18"/>
          <w:szCs w:val="18"/>
          <w:lang w:val="en"/>
        </w:rPr>
        <w:t>The</w:t>
      </w:r>
      <w:r w:rsidR="001E3BE1" w:rsidRPr="001E3BE1">
        <w:rPr>
          <w:rFonts w:ascii="Arial" w:hAnsi="Arial" w:cs="Arial"/>
          <w:sz w:val="18"/>
          <w:szCs w:val="18"/>
          <w:lang w:val="en"/>
        </w:rPr>
        <w:t xml:space="preserve"> </w:t>
      </w:r>
      <w:r w:rsidR="00936A51" w:rsidRPr="001E3BE1">
        <w:rPr>
          <w:rFonts w:ascii="Arial" w:hAnsi="Arial" w:cs="Arial"/>
          <w:sz w:val="18"/>
          <w:szCs w:val="18"/>
          <w:lang w:val="en"/>
        </w:rPr>
        <w:t xml:space="preserve">financial statements as </w:t>
      </w:r>
      <w:proofErr w:type="gramStart"/>
      <w:r w:rsidR="00936A51" w:rsidRPr="001E3BE1">
        <w:rPr>
          <w:rFonts w:ascii="Arial" w:hAnsi="Arial" w:cs="Arial"/>
          <w:sz w:val="18"/>
          <w:szCs w:val="18"/>
          <w:lang w:val="en"/>
        </w:rPr>
        <w:t>at</w:t>
      </w:r>
      <w:proofErr w:type="gramEnd"/>
      <w:r w:rsidR="00936A51" w:rsidRPr="001E3BE1">
        <w:rPr>
          <w:rFonts w:ascii="Arial" w:hAnsi="Arial" w:cs="Arial"/>
          <w:sz w:val="18"/>
          <w:szCs w:val="18"/>
          <w:lang w:val="en"/>
        </w:rPr>
        <w:t xml:space="preserve"> December 31, 202</w:t>
      </w:r>
      <w:r w:rsidR="005C4C3D" w:rsidRPr="001E3BE1">
        <w:rPr>
          <w:rFonts w:ascii="Arial" w:hAnsi="Arial" w:cs="Arial"/>
          <w:sz w:val="18"/>
          <w:szCs w:val="18"/>
          <w:lang w:val="en"/>
        </w:rPr>
        <w:t>2</w:t>
      </w:r>
      <w:r w:rsidR="00936A51" w:rsidRPr="001E3BE1">
        <w:rPr>
          <w:rFonts w:ascii="Arial" w:hAnsi="Arial" w:cs="Arial"/>
          <w:sz w:val="18"/>
          <w:szCs w:val="18"/>
          <w:lang w:val="en"/>
        </w:rPr>
        <w:t xml:space="preserve"> are identified as follows: </w:t>
      </w:r>
    </w:p>
    <w:p w14:paraId="117EE38D" w14:textId="46A69E19" w:rsidR="00936A51" w:rsidRPr="001E3BE1" w:rsidRDefault="00936A51" w:rsidP="00347F69">
      <w:pPr>
        <w:pStyle w:val="Body"/>
        <w:numPr>
          <w:ilvl w:val="0"/>
          <w:numId w:val="2"/>
        </w:numPr>
        <w:spacing w:before="120" w:after="60"/>
        <w:jc w:val="both"/>
        <w:rPr>
          <w:rFonts w:ascii="Arial" w:hAnsi="Arial" w:cs="Arial"/>
          <w:sz w:val="18"/>
          <w:szCs w:val="18"/>
          <w:lang w:val="ro-RO"/>
        </w:rPr>
      </w:pPr>
      <w:r w:rsidRPr="001E3BE1">
        <w:rPr>
          <w:rFonts w:ascii="Arial" w:hAnsi="Arial" w:cs="Arial"/>
          <w:sz w:val="18"/>
          <w:szCs w:val="18"/>
          <w:lang w:val="en"/>
        </w:rPr>
        <w:t xml:space="preserve">Net asset/Total equity: </w:t>
      </w:r>
      <w:r w:rsidRPr="001E3BE1">
        <w:rPr>
          <w:rFonts w:ascii="Arial" w:hAnsi="Arial" w:cs="Arial"/>
          <w:sz w:val="18"/>
          <w:szCs w:val="18"/>
          <w:lang w:val="en"/>
        </w:rPr>
        <w:tab/>
      </w:r>
      <w:r w:rsidRPr="001E3BE1">
        <w:rPr>
          <w:rFonts w:ascii="Arial" w:hAnsi="Arial" w:cs="Arial"/>
          <w:sz w:val="18"/>
          <w:szCs w:val="18"/>
          <w:lang w:val="en"/>
        </w:rPr>
        <w:tab/>
      </w:r>
      <w:r w:rsidRPr="001E3BE1">
        <w:rPr>
          <w:rFonts w:ascii="Arial" w:hAnsi="Arial" w:cs="Arial"/>
          <w:sz w:val="18"/>
          <w:szCs w:val="18"/>
          <w:lang w:val="en"/>
        </w:rPr>
        <w:tab/>
      </w:r>
      <w:r w:rsidR="00481313" w:rsidRPr="001E3BE1">
        <w:rPr>
          <w:rFonts w:ascii="Arial" w:hAnsi="Arial" w:cs="Arial"/>
          <w:sz w:val="18"/>
          <w:szCs w:val="18"/>
          <w:lang w:val="en"/>
        </w:rPr>
        <w:t xml:space="preserve">                  </w:t>
      </w:r>
      <w:r w:rsidR="00C82D30" w:rsidRPr="001E3BE1">
        <w:rPr>
          <w:rFonts w:ascii="Arial" w:hAnsi="Arial" w:cs="Arial"/>
          <w:sz w:val="18"/>
          <w:szCs w:val="18"/>
          <w:lang w:val="en"/>
        </w:rPr>
        <w:t xml:space="preserve">        </w:t>
      </w:r>
      <w:r w:rsidR="001E3BE1" w:rsidRPr="001E3BE1">
        <w:rPr>
          <w:rFonts w:ascii="Arial" w:hAnsi="Arial" w:cs="Arial"/>
          <w:sz w:val="18"/>
          <w:szCs w:val="18"/>
          <w:lang w:val="en"/>
        </w:rPr>
        <w:t>684,096,052</w:t>
      </w:r>
      <w:r w:rsidR="007B566F" w:rsidRPr="001E3BE1">
        <w:rPr>
          <w:rFonts w:ascii="Arial" w:hAnsi="Arial" w:cs="Arial"/>
          <w:sz w:val="18"/>
          <w:szCs w:val="18"/>
          <w:lang w:val="en"/>
        </w:rPr>
        <w:t xml:space="preserve"> thousand </w:t>
      </w:r>
      <w:r w:rsidR="00C82D30" w:rsidRPr="001E3BE1">
        <w:rPr>
          <w:rFonts w:ascii="Arial" w:hAnsi="Arial" w:cs="Arial"/>
          <w:sz w:val="18"/>
          <w:szCs w:val="18"/>
          <w:lang w:val="en"/>
        </w:rPr>
        <w:t>lei</w:t>
      </w:r>
      <w:r w:rsidRPr="001E3BE1">
        <w:rPr>
          <w:rFonts w:ascii="Arial" w:hAnsi="Arial" w:cs="Arial"/>
          <w:sz w:val="18"/>
          <w:szCs w:val="18"/>
          <w:lang w:val="en"/>
        </w:rPr>
        <w:t xml:space="preserve"> </w:t>
      </w:r>
    </w:p>
    <w:p w14:paraId="4BEC5DAE" w14:textId="13422159" w:rsidR="00936A51" w:rsidRPr="001E3BE1" w:rsidRDefault="00936A51" w:rsidP="00347F69">
      <w:pPr>
        <w:pStyle w:val="Body"/>
        <w:numPr>
          <w:ilvl w:val="0"/>
          <w:numId w:val="2"/>
        </w:numPr>
        <w:spacing w:before="120" w:after="60"/>
        <w:jc w:val="both"/>
        <w:rPr>
          <w:rFonts w:ascii="Arial" w:hAnsi="Arial" w:cs="Arial"/>
          <w:sz w:val="18"/>
          <w:szCs w:val="18"/>
          <w:lang w:val="ro-RO"/>
        </w:rPr>
      </w:pPr>
      <w:r w:rsidRPr="001E3BE1">
        <w:rPr>
          <w:rFonts w:ascii="Arial" w:hAnsi="Arial" w:cs="Arial"/>
          <w:sz w:val="18"/>
          <w:szCs w:val="18"/>
          <w:lang w:val="en"/>
        </w:rPr>
        <w:t xml:space="preserve"> Net result of</w:t>
      </w:r>
      <w:r w:rsidR="007D2B74" w:rsidRPr="001E3BE1">
        <w:rPr>
          <w:rFonts w:ascii="Arial" w:hAnsi="Arial" w:cs="Arial"/>
          <w:sz w:val="18"/>
          <w:szCs w:val="18"/>
          <w:lang w:val="en"/>
        </w:rPr>
        <w:t xml:space="preserve"> </w:t>
      </w:r>
      <w:r w:rsidRPr="001E3BE1">
        <w:rPr>
          <w:rFonts w:ascii="Arial" w:hAnsi="Arial" w:cs="Arial"/>
          <w:sz w:val="18"/>
          <w:szCs w:val="18"/>
          <w:lang w:val="en"/>
        </w:rPr>
        <w:t>the financial</w:t>
      </w:r>
      <w:r w:rsidR="007D2B74" w:rsidRPr="001E3BE1">
        <w:rPr>
          <w:rFonts w:ascii="Arial" w:hAnsi="Arial" w:cs="Arial"/>
          <w:sz w:val="18"/>
          <w:szCs w:val="18"/>
          <w:lang w:val="en"/>
        </w:rPr>
        <w:t xml:space="preserve"> </w:t>
      </w:r>
      <w:proofErr w:type="gramStart"/>
      <w:r w:rsidR="007D2B74" w:rsidRPr="001E3BE1">
        <w:rPr>
          <w:rFonts w:ascii="Arial" w:hAnsi="Arial" w:cs="Arial"/>
          <w:sz w:val="18"/>
          <w:szCs w:val="18"/>
          <w:lang w:val="en"/>
        </w:rPr>
        <w:t xml:space="preserve">year </w:t>
      </w:r>
      <w:r w:rsidR="00481313" w:rsidRPr="001E3BE1">
        <w:rPr>
          <w:rFonts w:ascii="Arial" w:hAnsi="Arial" w:cs="Arial"/>
          <w:sz w:val="18"/>
          <w:szCs w:val="18"/>
          <w:lang w:val="en"/>
        </w:rPr>
        <w:t xml:space="preserve"> -</w:t>
      </w:r>
      <w:proofErr w:type="gramEnd"/>
      <w:r w:rsidR="00481313" w:rsidRPr="001E3BE1">
        <w:rPr>
          <w:rFonts w:ascii="Arial" w:hAnsi="Arial" w:cs="Arial"/>
          <w:sz w:val="18"/>
          <w:szCs w:val="18"/>
          <w:lang w:val="en"/>
        </w:rPr>
        <w:t xml:space="preserve"> profit</w:t>
      </w:r>
      <w:r w:rsidRPr="001E3BE1">
        <w:rPr>
          <w:rFonts w:ascii="Arial" w:hAnsi="Arial" w:cs="Arial"/>
          <w:sz w:val="18"/>
          <w:szCs w:val="18"/>
          <w:lang w:val="en"/>
        </w:rPr>
        <w:t xml:space="preserve">: </w:t>
      </w:r>
      <w:r w:rsidRPr="001E3BE1">
        <w:rPr>
          <w:rFonts w:ascii="Arial" w:hAnsi="Arial" w:cs="Arial"/>
          <w:sz w:val="18"/>
          <w:szCs w:val="18"/>
          <w:lang w:val="en"/>
        </w:rPr>
        <w:tab/>
      </w:r>
      <w:r w:rsidR="00D0781F" w:rsidRPr="001E3BE1">
        <w:rPr>
          <w:rFonts w:ascii="Arial" w:hAnsi="Arial" w:cs="Arial"/>
          <w:sz w:val="18"/>
          <w:szCs w:val="18"/>
          <w:lang w:val="en"/>
        </w:rPr>
        <w:tab/>
      </w:r>
      <w:r w:rsidR="00481313" w:rsidRPr="001E3BE1">
        <w:rPr>
          <w:rFonts w:ascii="Arial" w:hAnsi="Arial" w:cs="Arial"/>
          <w:sz w:val="18"/>
          <w:szCs w:val="18"/>
          <w:lang w:val="en"/>
        </w:rPr>
        <w:t xml:space="preserve"> </w:t>
      </w:r>
      <w:r w:rsidR="00C82D30" w:rsidRPr="001E3BE1">
        <w:rPr>
          <w:rFonts w:ascii="Arial" w:hAnsi="Arial" w:cs="Arial"/>
          <w:sz w:val="18"/>
          <w:szCs w:val="18"/>
          <w:lang w:val="en"/>
        </w:rPr>
        <w:tab/>
      </w:r>
      <w:r w:rsidR="001E3BE1" w:rsidRPr="001E3BE1">
        <w:rPr>
          <w:rFonts w:ascii="Arial" w:hAnsi="Arial" w:cs="Arial"/>
          <w:sz w:val="18"/>
          <w:szCs w:val="18"/>
          <w:lang w:val="en"/>
        </w:rPr>
        <w:t>61,663,616</w:t>
      </w:r>
      <w:r w:rsidR="007B566F" w:rsidRPr="001E3BE1">
        <w:rPr>
          <w:rFonts w:ascii="Arial" w:hAnsi="Arial" w:cs="Arial"/>
          <w:sz w:val="18"/>
          <w:szCs w:val="18"/>
          <w:lang w:val="en"/>
        </w:rPr>
        <w:t xml:space="preserve"> thousand lei</w:t>
      </w:r>
    </w:p>
    <w:p w14:paraId="41CF692D" w14:textId="1660B88B" w:rsidR="00936A51" w:rsidRPr="001E3BE1" w:rsidRDefault="00C82D30" w:rsidP="00347F69">
      <w:pPr>
        <w:pStyle w:val="Body"/>
        <w:numPr>
          <w:ilvl w:val="0"/>
          <w:numId w:val="1"/>
        </w:numPr>
        <w:spacing w:before="120" w:after="60"/>
        <w:jc w:val="both"/>
        <w:rPr>
          <w:rFonts w:ascii="Arial" w:hAnsi="Arial" w:cs="Arial"/>
          <w:sz w:val="18"/>
          <w:szCs w:val="18"/>
          <w:lang w:val="ro-RO"/>
        </w:rPr>
      </w:pPr>
      <w:r w:rsidRPr="001E3BE1">
        <w:rPr>
          <w:rFonts w:ascii="Arial" w:hAnsi="Arial" w:cs="Arial"/>
          <w:noProof/>
          <w:sz w:val="18"/>
          <w:szCs w:val="18"/>
          <w:lang w:val="ro-RO"/>
        </w:rPr>
        <w:t xml:space="preserve">In our opinion, the </w:t>
      </w:r>
      <w:r w:rsidR="001E3BE1" w:rsidRPr="001E3BE1">
        <w:rPr>
          <w:rFonts w:ascii="Arial" w:hAnsi="Arial" w:cs="Arial"/>
          <w:noProof/>
          <w:sz w:val="18"/>
          <w:szCs w:val="18"/>
          <w:lang w:val="ro-RO"/>
        </w:rPr>
        <w:t>accompanying</w:t>
      </w:r>
      <w:r w:rsidRPr="001E3BE1">
        <w:rPr>
          <w:rFonts w:ascii="Arial" w:hAnsi="Arial" w:cs="Arial"/>
          <w:noProof/>
          <w:sz w:val="18"/>
          <w:szCs w:val="18"/>
          <w:lang w:val="ro-RO"/>
        </w:rPr>
        <w:t xml:space="preserve"> financial statements present fairly, in all material respects, the financial position of the Company as of 31 December 202</w:t>
      </w:r>
      <w:r w:rsidR="005C4C3D" w:rsidRPr="001E3BE1">
        <w:rPr>
          <w:rFonts w:ascii="Arial" w:hAnsi="Arial" w:cs="Arial"/>
          <w:noProof/>
          <w:sz w:val="18"/>
          <w:szCs w:val="18"/>
          <w:lang w:val="ro-RO"/>
        </w:rPr>
        <w:t>2</w:t>
      </w:r>
      <w:r w:rsidRPr="001E3BE1">
        <w:rPr>
          <w:rFonts w:ascii="Arial" w:hAnsi="Arial" w:cs="Arial"/>
          <w:noProof/>
          <w:sz w:val="18"/>
          <w:szCs w:val="18"/>
          <w:lang w:val="ro-RO"/>
        </w:rPr>
        <w:t xml:space="preserve">, its financial performance for the year then ended and </w:t>
      </w:r>
      <w:r w:rsidR="00936A51" w:rsidRPr="001E3BE1">
        <w:rPr>
          <w:rFonts w:ascii="Arial" w:hAnsi="Arial" w:cs="Arial"/>
          <w:sz w:val="18"/>
          <w:szCs w:val="18"/>
          <w:lang w:val="en"/>
        </w:rPr>
        <w:t>cash flows</w:t>
      </w:r>
      <w:r w:rsidR="00E53418" w:rsidRPr="001E3BE1">
        <w:rPr>
          <w:rFonts w:ascii="Arial" w:hAnsi="Arial" w:cs="Arial"/>
          <w:sz w:val="18"/>
          <w:szCs w:val="18"/>
          <w:lang w:val="en"/>
        </w:rPr>
        <w:t xml:space="preserve">, </w:t>
      </w:r>
      <w:r w:rsidR="00936A51" w:rsidRPr="001E3BE1">
        <w:rPr>
          <w:rFonts w:ascii="Arial" w:hAnsi="Arial" w:cs="Arial"/>
          <w:sz w:val="18"/>
          <w:szCs w:val="18"/>
          <w:lang w:val="en"/>
        </w:rPr>
        <w:t>in accordance with the Order of the Minister of</w:t>
      </w:r>
      <w:r w:rsidR="00CA7EC5" w:rsidRPr="001E3BE1">
        <w:rPr>
          <w:rFonts w:ascii="Arial" w:hAnsi="Arial" w:cs="Arial"/>
          <w:sz w:val="18"/>
          <w:szCs w:val="18"/>
          <w:lang w:val="en"/>
        </w:rPr>
        <w:t xml:space="preserve"> </w:t>
      </w:r>
      <w:r w:rsidR="00D0781F" w:rsidRPr="001E3BE1">
        <w:rPr>
          <w:rFonts w:ascii="Arial" w:hAnsi="Arial" w:cs="Arial"/>
          <w:sz w:val="18"/>
          <w:szCs w:val="18"/>
          <w:lang w:val="en"/>
        </w:rPr>
        <w:t>Public Finance no. 2844/2016 for the approval</w:t>
      </w:r>
      <w:r w:rsidR="00CA7EC5" w:rsidRPr="001E3BE1">
        <w:rPr>
          <w:rFonts w:ascii="Arial" w:hAnsi="Arial" w:cs="Arial"/>
          <w:sz w:val="18"/>
          <w:szCs w:val="18"/>
          <w:lang w:val="en"/>
        </w:rPr>
        <w:t xml:space="preserve"> </w:t>
      </w:r>
      <w:r w:rsidR="006169FF" w:rsidRPr="001E3BE1">
        <w:rPr>
          <w:rFonts w:ascii="Arial" w:hAnsi="Arial" w:cs="Arial"/>
          <w:sz w:val="18"/>
          <w:szCs w:val="18"/>
          <w:lang w:val="en"/>
        </w:rPr>
        <w:t>of accounting regulations in accordance with the International Financial</w:t>
      </w:r>
      <w:r w:rsidR="00CA7EC5" w:rsidRPr="001E3BE1">
        <w:rPr>
          <w:rFonts w:ascii="Arial" w:hAnsi="Arial" w:cs="Arial"/>
          <w:sz w:val="18"/>
          <w:szCs w:val="18"/>
          <w:lang w:val="en"/>
        </w:rPr>
        <w:t xml:space="preserve"> </w:t>
      </w:r>
      <w:r w:rsidR="006169FF" w:rsidRPr="001E3BE1">
        <w:rPr>
          <w:rFonts w:ascii="Arial" w:hAnsi="Arial" w:cs="Arial"/>
          <w:sz w:val="18"/>
          <w:szCs w:val="18"/>
          <w:lang w:val="en"/>
        </w:rPr>
        <w:t>Reporting</w:t>
      </w:r>
      <w:r w:rsidR="00CA7EC5" w:rsidRPr="001E3BE1">
        <w:rPr>
          <w:rFonts w:ascii="Arial" w:hAnsi="Arial" w:cs="Arial"/>
          <w:sz w:val="18"/>
          <w:szCs w:val="18"/>
          <w:lang w:val="en"/>
        </w:rPr>
        <w:t xml:space="preserve"> Standards</w:t>
      </w:r>
      <w:r w:rsidR="006169FF" w:rsidRPr="001E3BE1">
        <w:rPr>
          <w:rFonts w:ascii="Arial" w:hAnsi="Arial" w:cs="Arial"/>
          <w:sz w:val="18"/>
          <w:szCs w:val="18"/>
          <w:lang w:val="en"/>
        </w:rPr>
        <w:t>, with</w:t>
      </w:r>
      <w:r w:rsidR="00CA7EC5" w:rsidRPr="001E3BE1">
        <w:rPr>
          <w:rFonts w:ascii="Arial" w:hAnsi="Arial" w:cs="Arial"/>
          <w:sz w:val="18"/>
          <w:szCs w:val="18"/>
          <w:lang w:val="en"/>
        </w:rPr>
        <w:t xml:space="preserve"> </w:t>
      </w:r>
      <w:r w:rsidR="006169FF" w:rsidRPr="001E3BE1">
        <w:rPr>
          <w:rFonts w:ascii="Arial" w:hAnsi="Arial" w:cs="Arial"/>
          <w:sz w:val="18"/>
          <w:szCs w:val="18"/>
          <w:lang w:val="en"/>
        </w:rPr>
        <w:t xml:space="preserve">subsequent amendments. </w:t>
      </w:r>
    </w:p>
    <w:p w14:paraId="7D5D0964" w14:textId="1A10B2CA" w:rsidR="00936A51" w:rsidRPr="001E3BE1" w:rsidRDefault="00CA7EC5" w:rsidP="00347F69">
      <w:pPr>
        <w:pStyle w:val="CommentText"/>
        <w:spacing w:before="120" w:after="60" w:line="260" w:lineRule="exact"/>
        <w:rPr>
          <w:rFonts w:ascii="Arial" w:hAnsi="Arial" w:cs="Arial"/>
          <w:b/>
          <w:i/>
          <w:sz w:val="18"/>
          <w:szCs w:val="18"/>
          <w:lang w:val="ro-RO"/>
        </w:rPr>
      </w:pPr>
      <w:r w:rsidRPr="001E3BE1">
        <w:rPr>
          <w:rFonts w:ascii="Arial" w:hAnsi="Arial" w:cs="Arial"/>
          <w:b/>
          <w:i/>
          <w:sz w:val="18"/>
          <w:szCs w:val="18"/>
          <w:lang w:val="en"/>
        </w:rPr>
        <w:t>Ba</w:t>
      </w:r>
      <w:r w:rsidR="00F90C53" w:rsidRPr="001E3BE1">
        <w:rPr>
          <w:rFonts w:ascii="Arial" w:hAnsi="Arial" w:cs="Arial"/>
          <w:b/>
          <w:i/>
          <w:sz w:val="18"/>
          <w:szCs w:val="18"/>
          <w:lang w:val="en"/>
        </w:rPr>
        <w:t>sis</w:t>
      </w:r>
      <w:r w:rsidR="00936A51" w:rsidRPr="001E3BE1">
        <w:rPr>
          <w:rFonts w:ascii="Arial" w:hAnsi="Arial" w:cs="Arial"/>
          <w:b/>
          <w:i/>
          <w:sz w:val="18"/>
          <w:szCs w:val="18"/>
          <w:lang w:val="en"/>
        </w:rPr>
        <w:t xml:space="preserve"> for opinion</w:t>
      </w:r>
    </w:p>
    <w:p w14:paraId="02542F59" w14:textId="0E838412" w:rsidR="00936A51" w:rsidRPr="001E3BE1" w:rsidRDefault="00E53418" w:rsidP="00347F69">
      <w:pPr>
        <w:pStyle w:val="Body"/>
        <w:numPr>
          <w:ilvl w:val="0"/>
          <w:numId w:val="1"/>
        </w:numPr>
        <w:spacing w:before="120" w:after="60"/>
        <w:jc w:val="both"/>
        <w:rPr>
          <w:rFonts w:ascii="Arial" w:hAnsi="Arial" w:cs="Arial"/>
          <w:color w:val="auto"/>
          <w:sz w:val="18"/>
          <w:szCs w:val="18"/>
          <w:lang w:val="ro-RO"/>
        </w:rPr>
      </w:pPr>
      <w:r w:rsidRPr="001E3BE1">
        <w:rPr>
          <w:rFonts w:ascii="Arial" w:hAnsi="Arial" w:cs="Arial"/>
          <w:noProof/>
          <w:sz w:val="18"/>
          <w:szCs w:val="18"/>
          <w:lang w:val="ro-RO"/>
        </w:rPr>
        <w:t>We conducted our audit in accordance with International Standards on Auditing (ISAs)</w:t>
      </w:r>
      <w:r w:rsidR="001E3BE1">
        <w:rPr>
          <w:rFonts w:ascii="Arial" w:hAnsi="Arial" w:cs="Arial"/>
          <w:noProof/>
          <w:sz w:val="18"/>
          <w:szCs w:val="18"/>
          <w:lang w:val="ro-RO"/>
        </w:rPr>
        <w:t>, European Regulation no. 537 issued by European Parliament and Council and Law no 162/2017 („Law”)</w:t>
      </w:r>
      <w:r w:rsidRPr="001E3BE1">
        <w:rPr>
          <w:rFonts w:ascii="Arial" w:hAnsi="Arial" w:cs="Arial"/>
          <w:noProof/>
          <w:sz w:val="18"/>
          <w:szCs w:val="18"/>
          <w:lang w:val="ro-RO"/>
        </w:rPr>
        <w:t>. Our responsibilities under those standards are further described in the Auditor’s Responsibilities for the Audit of the</w:t>
      </w:r>
      <w:r w:rsidR="007B566F" w:rsidRPr="001E3BE1">
        <w:rPr>
          <w:rFonts w:ascii="Arial" w:hAnsi="Arial" w:cs="Arial"/>
          <w:noProof/>
          <w:sz w:val="18"/>
          <w:szCs w:val="18"/>
          <w:lang w:val="ro-RO"/>
        </w:rPr>
        <w:t xml:space="preserve"> financial statements</w:t>
      </w:r>
      <w:r w:rsidRPr="001E3BE1">
        <w:rPr>
          <w:rFonts w:ascii="Arial" w:hAnsi="Arial" w:cs="Arial"/>
          <w:noProof/>
          <w:sz w:val="18"/>
          <w:szCs w:val="18"/>
          <w:lang w:val="ro-RO"/>
        </w:rPr>
        <w:t xml:space="preserve"> section of our report. We are independent of the Company in accordance with the Code of Ethics for Professional Accountants (IESBA Code) issued by the Council for International Ethics Standards for Professional Accountants as it was adopted and implemented by the Romanian Chamber of Auditors and we have fulfilled our other ethical responsibilities in accordance with the requirements of IESBA Code. We believe that the audit evidence we have obtained is sufficient and appropriate to provide a basis for our opinion</w:t>
      </w:r>
      <w:r w:rsidR="00936A51" w:rsidRPr="001E3BE1">
        <w:rPr>
          <w:rFonts w:ascii="Arial" w:hAnsi="Arial" w:cs="Arial"/>
          <w:sz w:val="18"/>
          <w:szCs w:val="18"/>
          <w:lang w:val="en"/>
        </w:rPr>
        <w:t>.</w:t>
      </w:r>
    </w:p>
    <w:p w14:paraId="549A4BE6" w14:textId="1302D2E1" w:rsidR="00936A51" w:rsidRPr="001E3BE1" w:rsidRDefault="00936A51" w:rsidP="00347F69">
      <w:pPr>
        <w:pStyle w:val="BodyText2"/>
        <w:spacing w:before="120" w:after="60" w:line="260" w:lineRule="exact"/>
        <w:rPr>
          <w:rFonts w:ascii="Arial" w:hAnsi="Arial" w:cs="Arial"/>
          <w:b/>
          <w:i/>
          <w:iCs/>
          <w:sz w:val="18"/>
          <w:szCs w:val="18"/>
          <w:lang w:val="ro-RO"/>
        </w:rPr>
      </w:pPr>
      <w:r w:rsidRPr="001E3BE1">
        <w:rPr>
          <w:rFonts w:ascii="Arial" w:hAnsi="Arial" w:cs="Arial"/>
          <w:b/>
          <w:i/>
          <w:iCs/>
          <w:sz w:val="18"/>
          <w:szCs w:val="18"/>
          <w:lang w:val="en"/>
        </w:rPr>
        <w:t xml:space="preserve">Key audit </w:t>
      </w:r>
      <w:r w:rsidR="00E65067" w:rsidRPr="001E3BE1">
        <w:rPr>
          <w:rFonts w:ascii="Arial" w:hAnsi="Arial" w:cs="Arial"/>
          <w:b/>
          <w:i/>
          <w:iCs/>
          <w:sz w:val="18"/>
          <w:szCs w:val="18"/>
          <w:lang w:val="en"/>
        </w:rPr>
        <w:t>matters</w:t>
      </w:r>
    </w:p>
    <w:p w14:paraId="3E5EA17A" w14:textId="7341CD05" w:rsidR="00936A51" w:rsidRPr="001E3BE1" w:rsidRDefault="00936A51" w:rsidP="009B2FC9">
      <w:pPr>
        <w:pStyle w:val="ListParagraph"/>
        <w:numPr>
          <w:ilvl w:val="0"/>
          <w:numId w:val="1"/>
        </w:numPr>
        <w:spacing w:before="120" w:after="60" w:line="260" w:lineRule="exact"/>
        <w:jc w:val="both"/>
        <w:rPr>
          <w:rFonts w:ascii="Arial" w:hAnsi="Arial" w:cs="Arial"/>
          <w:sz w:val="18"/>
          <w:szCs w:val="18"/>
          <w:lang w:val="ro-RO"/>
        </w:rPr>
      </w:pPr>
      <w:r w:rsidRPr="001E3BE1">
        <w:rPr>
          <w:rFonts w:ascii="Arial" w:hAnsi="Arial" w:cs="Arial"/>
          <w:sz w:val="18"/>
          <w:szCs w:val="18"/>
          <w:lang w:val="en"/>
        </w:rPr>
        <w:t xml:space="preserve">The key audit </w:t>
      </w:r>
      <w:r w:rsidR="00E65067" w:rsidRPr="001E3BE1">
        <w:rPr>
          <w:rFonts w:ascii="Arial" w:hAnsi="Arial" w:cs="Arial"/>
          <w:sz w:val="18"/>
          <w:szCs w:val="18"/>
          <w:lang w:val="en"/>
        </w:rPr>
        <w:t>matters</w:t>
      </w:r>
      <w:r w:rsidRPr="001E3BE1">
        <w:rPr>
          <w:rFonts w:ascii="Arial" w:hAnsi="Arial" w:cs="Arial"/>
          <w:sz w:val="18"/>
          <w:szCs w:val="18"/>
          <w:lang w:val="en"/>
        </w:rPr>
        <w:t xml:space="preserve"> are those aspects </w:t>
      </w:r>
      <w:r w:rsidR="00CA7EC5" w:rsidRPr="001E3BE1">
        <w:rPr>
          <w:rFonts w:ascii="Arial" w:hAnsi="Arial" w:cs="Arial"/>
          <w:sz w:val="18"/>
          <w:szCs w:val="18"/>
          <w:lang w:val="en"/>
        </w:rPr>
        <w:t>that,</w:t>
      </w:r>
      <w:r w:rsidRPr="001E3BE1">
        <w:rPr>
          <w:rFonts w:ascii="Arial" w:hAnsi="Arial" w:cs="Arial"/>
          <w:sz w:val="18"/>
          <w:szCs w:val="18"/>
          <w:lang w:val="en"/>
        </w:rPr>
        <w:t xml:space="preserve"> based on our professional </w:t>
      </w:r>
      <w:r w:rsidR="00E65067" w:rsidRPr="001E3BE1">
        <w:rPr>
          <w:rFonts w:ascii="Arial" w:hAnsi="Arial" w:cs="Arial"/>
          <w:sz w:val="18"/>
          <w:szCs w:val="18"/>
          <w:lang w:val="en"/>
        </w:rPr>
        <w:t>judgement</w:t>
      </w:r>
      <w:r w:rsidRPr="001E3BE1">
        <w:rPr>
          <w:rFonts w:ascii="Arial" w:hAnsi="Arial" w:cs="Arial"/>
          <w:sz w:val="18"/>
          <w:szCs w:val="18"/>
          <w:lang w:val="en"/>
        </w:rPr>
        <w:t xml:space="preserve">, </w:t>
      </w:r>
      <w:r w:rsidR="00E65067" w:rsidRPr="001E3BE1">
        <w:rPr>
          <w:rFonts w:ascii="Arial" w:hAnsi="Arial" w:cs="Arial"/>
          <w:sz w:val="18"/>
          <w:szCs w:val="18"/>
          <w:lang w:val="en"/>
        </w:rPr>
        <w:t xml:space="preserve">were of most significance in the audit of the </w:t>
      </w:r>
      <w:r w:rsidR="007B566F" w:rsidRPr="001E3BE1">
        <w:rPr>
          <w:rFonts w:ascii="Arial" w:hAnsi="Arial" w:cs="Arial"/>
          <w:sz w:val="18"/>
          <w:szCs w:val="18"/>
          <w:lang w:val="en"/>
        </w:rPr>
        <w:t>financial statements</w:t>
      </w:r>
      <w:r w:rsidR="00E65067" w:rsidRPr="001E3BE1">
        <w:rPr>
          <w:rFonts w:ascii="Arial" w:hAnsi="Arial" w:cs="Arial"/>
          <w:sz w:val="18"/>
          <w:szCs w:val="18"/>
          <w:lang w:val="en"/>
        </w:rPr>
        <w:t xml:space="preserve"> of the current period. </w:t>
      </w:r>
      <w:r w:rsidRPr="001E3BE1">
        <w:rPr>
          <w:rFonts w:ascii="Arial" w:hAnsi="Arial" w:cs="Arial"/>
          <w:sz w:val="18"/>
          <w:szCs w:val="18"/>
          <w:lang w:val="en"/>
        </w:rPr>
        <w:t xml:space="preserve">These issues have been addressed </w:t>
      </w:r>
      <w:r w:rsidR="00CA7EC5" w:rsidRPr="001E3BE1">
        <w:rPr>
          <w:rFonts w:ascii="Arial" w:hAnsi="Arial" w:cs="Arial"/>
          <w:sz w:val="18"/>
          <w:szCs w:val="18"/>
          <w:lang w:val="en"/>
        </w:rPr>
        <w:t>in the</w:t>
      </w:r>
      <w:r w:rsidRPr="001E3BE1">
        <w:rPr>
          <w:rFonts w:ascii="Arial" w:hAnsi="Arial" w:cs="Arial"/>
          <w:sz w:val="18"/>
          <w:szCs w:val="18"/>
          <w:lang w:val="en"/>
        </w:rPr>
        <w:t xml:space="preserve"> context of the audit of </w:t>
      </w:r>
      <w:r w:rsidR="007B566F" w:rsidRPr="001E3BE1">
        <w:rPr>
          <w:rFonts w:ascii="Arial" w:hAnsi="Arial" w:cs="Arial"/>
          <w:sz w:val="18"/>
          <w:szCs w:val="18"/>
          <w:lang w:val="en"/>
        </w:rPr>
        <w:t>financial statements</w:t>
      </w:r>
      <w:r w:rsidRPr="001E3BE1">
        <w:rPr>
          <w:rFonts w:ascii="Arial" w:hAnsi="Arial" w:cs="Arial"/>
          <w:sz w:val="18"/>
          <w:szCs w:val="18"/>
          <w:lang w:val="en"/>
        </w:rPr>
        <w:t xml:space="preserve"> as a whole </w:t>
      </w:r>
      <w:r w:rsidR="00CA7EC5" w:rsidRPr="001E3BE1">
        <w:rPr>
          <w:rFonts w:ascii="Arial" w:hAnsi="Arial" w:cs="Arial"/>
          <w:sz w:val="18"/>
          <w:szCs w:val="18"/>
          <w:lang w:val="en"/>
        </w:rPr>
        <w:t>and</w:t>
      </w:r>
      <w:r w:rsidRPr="001E3BE1">
        <w:rPr>
          <w:rFonts w:ascii="Arial" w:hAnsi="Arial" w:cs="Arial"/>
          <w:sz w:val="18"/>
          <w:szCs w:val="18"/>
          <w:lang w:val="en"/>
        </w:rPr>
        <w:t xml:space="preserve"> in forming our opinion on them </w:t>
      </w:r>
      <w:r w:rsidR="00CA7EC5" w:rsidRPr="001E3BE1">
        <w:rPr>
          <w:rFonts w:ascii="Arial" w:hAnsi="Arial" w:cs="Arial"/>
          <w:sz w:val="18"/>
          <w:szCs w:val="18"/>
          <w:lang w:val="en"/>
        </w:rPr>
        <w:t>and</w:t>
      </w:r>
      <w:r w:rsidRPr="001E3BE1">
        <w:rPr>
          <w:rFonts w:ascii="Arial" w:hAnsi="Arial" w:cs="Arial"/>
          <w:sz w:val="18"/>
          <w:szCs w:val="18"/>
          <w:lang w:val="en"/>
        </w:rPr>
        <w:t xml:space="preserve"> we do not give a separate opinion on these key issues. </w:t>
      </w:r>
    </w:p>
    <w:p w14:paraId="1E83DEAD" w14:textId="1EF1F786" w:rsidR="00E55561" w:rsidRPr="001E3BE1" w:rsidRDefault="00D816A5" w:rsidP="006169FF">
      <w:pPr>
        <w:pStyle w:val="ListParagraph"/>
        <w:numPr>
          <w:ilvl w:val="1"/>
          <w:numId w:val="1"/>
        </w:numPr>
        <w:spacing w:before="120" w:after="60" w:line="260" w:lineRule="exact"/>
        <w:jc w:val="both"/>
        <w:rPr>
          <w:rFonts w:ascii="Arial" w:hAnsi="Arial" w:cs="Arial"/>
          <w:b/>
          <w:bCs/>
          <w:sz w:val="18"/>
          <w:szCs w:val="18"/>
          <w:lang w:val="ro-RO"/>
        </w:rPr>
      </w:pPr>
      <w:r w:rsidRPr="001E3BE1">
        <w:rPr>
          <w:rFonts w:ascii="Arial" w:hAnsi="Arial" w:cs="Arial"/>
          <w:b/>
          <w:bCs/>
          <w:i/>
          <w:iCs/>
          <w:sz w:val="18"/>
          <w:szCs w:val="18"/>
          <w:lang w:val="en"/>
        </w:rPr>
        <w:t xml:space="preserve">Provisions for </w:t>
      </w:r>
      <w:r w:rsidR="00B24AE4" w:rsidRPr="001E3BE1">
        <w:rPr>
          <w:rFonts w:ascii="Arial" w:hAnsi="Arial" w:cs="Arial"/>
          <w:b/>
          <w:bCs/>
          <w:i/>
          <w:iCs/>
          <w:sz w:val="18"/>
          <w:szCs w:val="18"/>
          <w:lang w:val="en"/>
        </w:rPr>
        <w:t>litigations</w:t>
      </w:r>
      <w:r w:rsidR="00E55561" w:rsidRPr="001E3BE1">
        <w:rPr>
          <w:rFonts w:ascii="Arial" w:hAnsi="Arial" w:cs="Arial"/>
          <w:b/>
          <w:bCs/>
          <w:sz w:val="18"/>
          <w:szCs w:val="18"/>
          <w:lang w:val="en"/>
        </w:rPr>
        <w:t>.</w:t>
      </w:r>
    </w:p>
    <w:p w14:paraId="4B6EABAF" w14:textId="28206A12" w:rsidR="002B0F2D" w:rsidRPr="001E3BE1" w:rsidRDefault="002B0F2D" w:rsidP="002B0F2D">
      <w:pPr>
        <w:pStyle w:val="ListParagraph"/>
        <w:numPr>
          <w:ilvl w:val="2"/>
          <w:numId w:val="1"/>
        </w:numPr>
        <w:spacing w:before="120" w:after="60" w:line="260" w:lineRule="exact"/>
        <w:jc w:val="both"/>
        <w:rPr>
          <w:rFonts w:ascii="Arial" w:hAnsi="Arial" w:cs="Arial"/>
          <w:sz w:val="18"/>
          <w:szCs w:val="18"/>
          <w:lang w:val="ro-RO"/>
        </w:rPr>
      </w:pPr>
      <w:r w:rsidRPr="001E3BE1">
        <w:rPr>
          <w:rFonts w:ascii="Arial" w:hAnsi="Arial" w:cs="Arial"/>
          <w:b/>
          <w:bCs/>
          <w:sz w:val="18"/>
          <w:szCs w:val="18"/>
          <w:lang w:val="en"/>
        </w:rPr>
        <w:t>Description</w:t>
      </w:r>
      <w:r w:rsidRPr="001E3BE1">
        <w:rPr>
          <w:rFonts w:ascii="Arial" w:hAnsi="Arial" w:cs="Arial"/>
          <w:sz w:val="18"/>
          <w:szCs w:val="18"/>
          <w:lang w:val="en"/>
        </w:rPr>
        <w:t xml:space="preserve">.  </w:t>
      </w:r>
      <w:r w:rsidR="00F31072" w:rsidRPr="001E3BE1">
        <w:rPr>
          <w:rFonts w:ascii="Arial" w:hAnsi="Arial" w:cs="Arial"/>
          <w:sz w:val="18"/>
          <w:szCs w:val="18"/>
          <w:lang w:val="en"/>
        </w:rPr>
        <w:t>The company</w:t>
      </w:r>
      <w:r w:rsidRPr="001E3BE1">
        <w:rPr>
          <w:rFonts w:ascii="Arial" w:hAnsi="Arial" w:cs="Arial"/>
          <w:sz w:val="18"/>
          <w:szCs w:val="18"/>
          <w:lang w:val="en"/>
        </w:rPr>
        <w:t xml:space="preserve"> is </w:t>
      </w:r>
      <w:r w:rsidR="00E65067" w:rsidRPr="001E3BE1">
        <w:rPr>
          <w:rFonts w:ascii="Arial" w:hAnsi="Arial" w:cs="Arial"/>
          <w:sz w:val="18"/>
          <w:szCs w:val="18"/>
          <w:lang w:val="en"/>
        </w:rPr>
        <w:t xml:space="preserve">involved in </w:t>
      </w:r>
      <w:r w:rsidRPr="001E3BE1">
        <w:rPr>
          <w:rFonts w:ascii="Arial" w:hAnsi="Arial" w:cs="Arial"/>
          <w:sz w:val="18"/>
          <w:szCs w:val="18"/>
          <w:lang w:val="en"/>
        </w:rPr>
        <w:t xml:space="preserve">numerous </w:t>
      </w:r>
      <w:r w:rsidR="00B24AE4" w:rsidRPr="001E3BE1">
        <w:rPr>
          <w:rFonts w:ascii="Arial" w:hAnsi="Arial" w:cs="Arial"/>
          <w:sz w:val="18"/>
          <w:szCs w:val="18"/>
          <w:lang w:val="en"/>
        </w:rPr>
        <w:t>litigations</w:t>
      </w:r>
      <w:r w:rsidRPr="001E3BE1">
        <w:rPr>
          <w:rFonts w:ascii="Arial" w:hAnsi="Arial" w:cs="Arial"/>
          <w:sz w:val="18"/>
          <w:szCs w:val="18"/>
          <w:lang w:val="en"/>
        </w:rPr>
        <w:t xml:space="preserve"> with business partners</w:t>
      </w:r>
      <w:r w:rsidR="007E7F10" w:rsidRPr="001E3BE1">
        <w:rPr>
          <w:rFonts w:ascii="Arial" w:hAnsi="Arial" w:cs="Arial"/>
          <w:sz w:val="18"/>
          <w:szCs w:val="18"/>
          <w:lang w:val="en"/>
        </w:rPr>
        <w:t xml:space="preserve">, </w:t>
      </w:r>
      <w:proofErr w:type="gramStart"/>
      <w:r w:rsidRPr="001E3BE1">
        <w:rPr>
          <w:rFonts w:ascii="Arial" w:hAnsi="Arial" w:cs="Arial"/>
          <w:sz w:val="18"/>
          <w:szCs w:val="18"/>
          <w:lang w:val="en"/>
        </w:rPr>
        <w:t>authorities</w:t>
      </w:r>
      <w:proofErr w:type="gramEnd"/>
      <w:r w:rsidRPr="001E3BE1">
        <w:rPr>
          <w:rFonts w:ascii="Arial" w:hAnsi="Arial" w:cs="Arial"/>
          <w:sz w:val="18"/>
          <w:szCs w:val="18"/>
          <w:lang w:val="en"/>
        </w:rPr>
        <w:t xml:space="preserve"> </w:t>
      </w:r>
      <w:r w:rsidR="00CA7EC5" w:rsidRPr="001E3BE1">
        <w:rPr>
          <w:rFonts w:ascii="Arial" w:hAnsi="Arial" w:cs="Arial"/>
          <w:sz w:val="18"/>
          <w:szCs w:val="18"/>
          <w:lang w:val="en"/>
        </w:rPr>
        <w:t>and</w:t>
      </w:r>
      <w:r w:rsidRPr="001E3BE1">
        <w:rPr>
          <w:rFonts w:ascii="Arial" w:hAnsi="Arial" w:cs="Arial"/>
          <w:sz w:val="18"/>
          <w:szCs w:val="18"/>
          <w:lang w:val="en"/>
        </w:rPr>
        <w:t xml:space="preserve"> salaries, thus there is a risk of future economic losses.  </w:t>
      </w:r>
      <w:r w:rsidR="00B24AE4" w:rsidRPr="001E3BE1">
        <w:rPr>
          <w:rFonts w:ascii="Arial" w:hAnsi="Arial" w:cs="Arial"/>
          <w:sz w:val="18"/>
          <w:szCs w:val="18"/>
          <w:lang w:val="en"/>
        </w:rPr>
        <w:t>At</w:t>
      </w:r>
      <w:r w:rsidRPr="001E3BE1">
        <w:rPr>
          <w:rFonts w:ascii="Arial" w:hAnsi="Arial" w:cs="Arial"/>
          <w:sz w:val="18"/>
          <w:szCs w:val="18"/>
          <w:lang w:val="en"/>
        </w:rPr>
        <w:t xml:space="preserve"> Note </w:t>
      </w:r>
      <w:r w:rsidR="001E3BE1">
        <w:rPr>
          <w:rFonts w:ascii="Arial" w:hAnsi="Arial" w:cs="Arial"/>
          <w:sz w:val="18"/>
          <w:szCs w:val="18"/>
          <w:lang w:val="en"/>
        </w:rPr>
        <w:t>13</w:t>
      </w:r>
      <w:r w:rsidR="00920253" w:rsidRPr="001E3BE1">
        <w:rPr>
          <w:rFonts w:ascii="Arial" w:hAnsi="Arial" w:cs="Arial"/>
          <w:sz w:val="18"/>
          <w:szCs w:val="18"/>
          <w:lang w:val="en"/>
        </w:rPr>
        <w:t xml:space="preserve"> "</w:t>
      </w:r>
      <w:r w:rsidR="001E3BE1">
        <w:rPr>
          <w:rFonts w:ascii="Arial" w:hAnsi="Arial" w:cs="Arial"/>
          <w:i/>
          <w:iCs/>
          <w:sz w:val="18"/>
          <w:szCs w:val="18"/>
          <w:lang w:val="en"/>
        </w:rPr>
        <w:t>Provisions</w:t>
      </w:r>
      <w:r w:rsidR="00920253" w:rsidRPr="001E3BE1">
        <w:rPr>
          <w:rFonts w:ascii="Arial" w:hAnsi="Arial" w:cs="Arial"/>
          <w:i/>
          <w:iCs/>
          <w:sz w:val="18"/>
          <w:szCs w:val="18"/>
          <w:lang w:val="en"/>
        </w:rPr>
        <w:t xml:space="preserve"> </w:t>
      </w:r>
      <w:r w:rsidR="00920253" w:rsidRPr="001E3BE1">
        <w:rPr>
          <w:rFonts w:ascii="Arial" w:hAnsi="Arial" w:cs="Arial"/>
          <w:sz w:val="18"/>
          <w:szCs w:val="18"/>
          <w:lang w:val="en"/>
        </w:rPr>
        <w:t>"</w:t>
      </w:r>
      <w:r w:rsidRPr="001E3BE1">
        <w:rPr>
          <w:rFonts w:ascii="Arial" w:hAnsi="Arial" w:cs="Arial"/>
          <w:sz w:val="18"/>
          <w:szCs w:val="18"/>
          <w:lang w:val="en"/>
        </w:rPr>
        <w:t xml:space="preserve"> are </w:t>
      </w:r>
      <w:r w:rsidR="00B24AE4" w:rsidRPr="001E3BE1">
        <w:rPr>
          <w:rFonts w:ascii="Arial" w:hAnsi="Arial" w:cs="Arial"/>
          <w:sz w:val="18"/>
          <w:szCs w:val="18"/>
          <w:lang w:val="en"/>
        </w:rPr>
        <w:t>disclosed</w:t>
      </w:r>
      <w:r w:rsidRPr="001E3BE1">
        <w:rPr>
          <w:rFonts w:ascii="Arial" w:hAnsi="Arial" w:cs="Arial"/>
          <w:sz w:val="18"/>
          <w:szCs w:val="18"/>
          <w:lang w:val="en"/>
        </w:rPr>
        <w:t xml:space="preserve"> the significant </w:t>
      </w:r>
      <w:r w:rsidR="00B24AE4" w:rsidRPr="001E3BE1">
        <w:rPr>
          <w:rFonts w:ascii="Arial" w:hAnsi="Arial" w:cs="Arial"/>
          <w:sz w:val="18"/>
          <w:szCs w:val="18"/>
          <w:lang w:val="en"/>
        </w:rPr>
        <w:t>litigations</w:t>
      </w:r>
      <w:r w:rsidRPr="001E3BE1">
        <w:rPr>
          <w:rFonts w:ascii="Arial" w:hAnsi="Arial" w:cs="Arial"/>
          <w:sz w:val="18"/>
          <w:szCs w:val="18"/>
          <w:lang w:val="en"/>
        </w:rPr>
        <w:t xml:space="preserve"> </w:t>
      </w:r>
      <w:r w:rsidR="00CA7EC5" w:rsidRPr="001E3BE1">
        <w:rPr>
          <w:rFonts w:ascii="Arial" w:hAnsi="Arial" w:cs="Arial"/>
          <w:sz w:val="18"/>
          <w:szCs w:val="18"/>
          <w:lang w:val="en"/>
        </w:rPr>
        <w:t>in</w:t>
      </w:r>
      <w:r w:rsidRPr="001E3BE1">
        <w:rPr>
          <w:rFonts w:ascii="Arial" w:hAnsi="Arial" w:cs="Arial"/>
          <w:sz w:val="18"/>
          <w:szCs w:val="18"/>
          <w:lang w:val="en"/>
        </w:rPr>
        <w:t xml:space="preserve"> which </w:t>
      </w:r>
      <w:r w:rsidR="00CA7EC5" w:rsidRPr="001E3BE1">
        <w:rPr>
          <w:rFonts w:ascii="Arial" w:hAnsi="Arial" w:cs="Arial"/>
          <w:sz w:val="18"/>
          <w:szCs w:val="18"/>
          <w:lang w:val="en"/>
        </w:rPr>
        <w:t>the</w:t>
      </w:r>
      <w:r w:rsidRPr="001E3BE1">
        <w:rPr>
          <w:rFonts w:ascii="Arial" w:hAnsi="Arial" w:cs="Arial"/>
          <w:sz w:val="18"/>
          <w:szCs w:val="18"/>
          <w:lang w:val="en"/>
        </w:rPr>
        <w:t xml:space="preserve"> </w:t>
      </w:r>
      <w:r w:rsidR="00F31072" w:rsidRPr="001E3BE1">
        <w:rPr>
          <w:rFonts w:ascii="Arial" w:hAnsi="Arial" w:cs="Arial"/>
          <w:sz w:val="18"/>
          <w:szCs w:val="18"/>
          <w:lang w:val="en"/>
        </w:rPr>
        <w:t>Company</w:t>
      </w:r>
      <w:r w:rsidRPr="001E3BE1">
        <w:rPr>
          <w:rFonts w:ascii="Arial" w:hAnsi="Arial" w:cs="Arial"/>
          <w:sz w:val="18"/>
          <w:szCs w:val="18"/>
          <w:lang w:val="en"/>
        </w:rPr>
        <w:t xml:space="preserve"> is involved. The decision to </w:t>
      </w:r>
      <w:r w:rsidR="00B24AE4" w:rsidRPr="001E3BE1">
        <w:rPr>
          <w:rFonts w:ascii="Arial" w:hAnsi="Arial" w:cs="Arial"/>
          <w:sz w:val="18"/>
          <w:szCs w:val="18"/>
          <w:lang w:val="en"/>
        </w:rPr>
        <w:t>book</w:t>
      </w:r>
      <w:r w:rsidRPr="001E3BE1">
        <w:rPr>
          <w:rFonts w:ascii="Arial" w:hAnsi="Arial" w:cs="Arial"/>
          <w:sz w:val="18"/>
          <w:szCs w:val="18"/>
          <w:lang w:val="en"/>
        </w:rPr>
        <w:t xml:space="preserve"> a provision for litigation or to </w:t>
      </w:r>
      <w:r w:rsidR="00B24AE4" w:rsidRPr="001E3BE1">
        <w:rPr>
          <w:rFonts w:ascii="Arial" w:hAnsi="Arial" w:cs="Arial"/>
          <w:sz w:val="18"/>
          <w:szCs w:val="18"/>
          <w:lang w:val="en"/>
        </w:rPr>
        <w:t>disclose</w:t>
      </w:r>
      <w:r w:rsidRPr="001E3BE1">
        <w:rPr>
          <w:rFonts w:ascii="Arial" w:hAnsi="Arial" w:cs="Arial"/>
          <w:sz w:val="18"/>
          <w:szCs w:val="18"/>
          <w:lang w:val="en"/>
        </w:rPr>
        <w:t xml:space="preserve"> a contingent liability</w:t>
      </w:r>
      <w:r w:rsidR="00CA7EC5" w:rsidRPr="001E3BE1">
        <w:rPr>
          <w:rFonts w:ascii="Arial" w:hAnsi="Arial" w:cs="Arial"/>
          <w:sz w:val="18"/>
          <w:szCs w:val="18"/>
          <w:lang w:val="en"/>
        </w:rPr>
        <w:t xml:space="preserve"> </w:t>
      </w:r>
      <w:r w:rsidRPr="001E3BE1">
        <w:rPr>
          <w:rFonts w:ascii="Arial" w:hAnsi="Arial" w:cs="Arial"/>
          <w:sz w:val="18"/>
          <w:szCs w:val="18"/>
          <w:lang w:val="en"/>
        </w:rPr>
        <w:t>in</w:t>
      </w:r>
      <w:r w:rsidR="007B566F" w:rsidRPr="001E3BE1">
        <w:rPr>
          <w:rFonts w:ascii="Arial" w:hAnsi="Arial" w:cs="Arial"/>
          <w:sz w:val="18"/>
          <w:szCs w:val="18"/>
          <w:lang w:val="en"/>
        </w:rPr>
        <w:t xml:space="preserve"> financial statements</w:t>
      </w:r>
      <w:r w:rsidRPr="001E3BE1">
        <w:rPr>
          <w:rFonts w:ascii="Arial" w:hAnsi="Arial" w:cs="Arial"/>
          <w:sz w:val="18"/>
          <w:szCs w:val="18"/>
          <w:lang w:val="en"/>
        </w:rPr>
        <w:t xml:space="preserve"> depends on the professional judgment</w:t>
      </w:r>
      <w:r w:rsidR="00CA7EC5" w:rsidRPr="001E3BE1">
        <w:rPr>
          <w:rFonts w:ascii="Arial" w:hAnsi="Arial" w:cs="Arial"/>
          <w:sz w:val="18"/>
          <w:szCs w:val="18"/>
          <w:lang w:val="en"/>
        </w:rPr>
        <w:t xml:space="preserve"> and</w:t>
      </w:r>
      <w:r w:rsidRPr="001E3BE1">
        <w:rPr>
          <w:rFonts w:ascii="Arial" w:hAnsi="Arial" w:cs="Arial"/>
          <w:sz w:val="18"/>
          <w:szCs w:val="18"/>
          <w:lang w:val="en"/>
        </w:rPr>
        <w:t xml:space="preserve"> certain estimates of the </w:t>
      </w:r>
      <w:r w:rsidR="00F31072" w:rsidRPr="001E3BE1">
        <w:rPr>
          <w:rFonts w:ascii="Arial" w:hAnsi="Arial" w:cs="Arial"/>
          <w:sz w:val="18"/>
          <w:szCs w:val="18"/>
          <w:lang w:val="en"/>
        </w:rPr>
        <w:t>Company's</w:t>
      </w:r>
      <w:r w:rsidRPr="001E3BE1">
        <w:rPr>
          <w:rFonts w:ascii="Arial" w:hAnsi="Arial" w:cs="Arial"/>
          <w:sz w:val="18"/>
          <w:szCs w:val="18"/>
          <w:lang w:val="en"/>
        </w:rPr>
        <w:t xml:space="preserve"> management. We considered </w:t>
      </w:r>
      <w:r w:rsidR="00B24AE4" w:rsidRPr="001E3BE1">
        <w:rPr>
          <w:rFonts w:ascii="Arial" w:hAnsi="Arial" w:cs="Arial"/>
          <w:sz w:val="18"/>
          <w:szCs w:val="18"/>
          <w:lang w:val="en"/>
        </w:rPr>
        <w:t>whether</w:t>
      </w:r>
      <w:r w:rsidRPr="001E3BE1">
        <w:rPr>
          <w:rFonts w:ascii="Arial" w:hAnsi="Arial" w:cs="Arial"/>
          <w:sz w:val="18"/>
          <w:szCs w:val="18"/>
          <w:lang w:val="en"/>
        </w:rPr>
        <w:t xml:space="preserve"> the recognition of some </w:t>
      </w:r>
      <w:r w:rsidRPr="001E3BE1">
        <w:rPr>
          <w:rFonts w:ascii="Arial" w:hAnsi="Arial" w:cs="Arial"/>
          <w:sz w:val="18"/>
          <w:szCs w:val="18"/>
          <w:lang w:val="en"/>
        </w:rPr>
        <w:lastRenderedPageBreak/>
        <w:t xml:space="preserve">provisions for litigation is significant for the audit, as it would cause the recognition of </w:t>
      </w:r>
      <w:r w:rsidR="00B24AE4" w:rsidRPr="001E3BE1">
        <w:rPr>
          <w:rFonts w:ascii="Arial" w:hAnsi="Arial" w:cs="Arial"/>
          <w:sz w:val="18"/>
          <w:szCs w:val="18"/>
          <w:lang w:val="en"/>
        </w:rPr>
        <w:t>overestimated</w:t>
      </w:r>
      <w:r w:rsidRPr="001E3BE1">
        <w:rPr>
          <w:rFonts w:ascii="Arial" w:hAnsi="Arial" w:cs="Arial"/>
          <w:sz w:val="18"/>
          <w:szCs w:val="18"/>
          <w:lang w:val="en"/>
        </w:rPr>
        <w:t xml:space="preserve"> </w:t>
      </w:r>
      <w:r w:rsidR="00B24AE4" w:rsidRPr="001E3BE1">
        <w:rPr>
          <w:rFonts w:ascii="Arial" w:hAnsi="Arial" w:cs="Arial"/>
          <w:sz w:val="18"/>
          <w:szCs w:val="18"/>
          <w:lang w:val="en"/>
        </w:rPr>
        <w:t>results</w:t>
      </w:r>
      <w:r w:rsidRPr="001E3BE1">
        <w:rPr>
          <w:rFonts w:ascii="Arial" w:hAnsi="Arial" w:cs="Arial"/>
          <w:sz w:val="18"/>
          <w:szCs w:val="18"/>
          <w:lang w:val="en"/>
        </w:rPr>
        <w:t>.</w:t>
      </w:r>
    </w:p>
    <w:p w14:paraId="6FBD4298" w14:textId="11CC5B8D" w:rsidR="002B0F2D" w:rsidRPr="001E3BE1" w:rsidRDefault="002B0F2D" w:rsidP="002B0F2D">
      <w:pPr>
        <w:pStyle w:val="ListParagraph"/>
        <w:numPr>
          <w:ilvl w:val="2"/>
          <w:numId w:val="1"/>
        </w:numPr>
        <w:spacing w:before="120" w:after="60" w:line="260" w:lineRule="exact"/>
        <w:jc w:val="both"/>
        <w:rPr>
          <w:rFonts w:ascii="Arial" w:hAnsi="Arial" w:cs="Arial"/>
          <w:sz w:val="18"/>
          <w:szCs w:val="18"/>
          <w:lang w:val="ro-RO"/>
        </w:rPr>
      </w:pPr>
      <w:r w:rsidRPr="001E3BE1">
        <w:rPr>
          <w:rFonts w:ascii="Arial" w:hAnsi="Arial" w:cs="Arial"/>
          <w:b/>
          <w:bCs/>
          <w:sz w:val="18"/>
          <w:szCs w:val="18"/>
          <w:lang w:val="en"/>
        </w:rPr>
        <w:t xml:space="preserve">Our answer. </w:t>
      </w:r>
      <w:r w:rsidRPr="001E3BE1">
        <w:rPr>
          <w:rFonts w:ascii="Arial" w:hAnsi="Arial" w:cs="Arial"/>
          <w:sz w:val="18"/>
          <w:szCs w:val="18"/>
          <w:lang w:val="en"/>
        </w:rPr>
        <w:t xml:space="preserve"> Our audit procedures to address the risk of material misrepresentation</w:t>
      </w:r>
      <w:r w:rsidR="00CA7EC5" w:rsidRPr="001E3BE1">
        <w:rPr>
          <w:rFonts w:ascii="Arial" w:hAnsi="Arial" w:cs="Arial"/>
          <w:sz w:val="18"/>
          <w:szCs w:val="18"/>
          <w:lang w:val="en"/>
        </w:rPr>
        <w:t xml:space="preserve"> </w:t>
      </w:r>
      <w:r w:rsidRPr="001E3BE1">
        <w:rPr>
          <w:rFonts w:ascii="Arial" w:hAnsi="Arial" w:cs="Arial"/>
          <w:sz w:val="18"/>
          <w:szCs w:val="18"/>
          <w:lang w:val="en"/>
        </w:rPr>
        <w:t xml:space="preserve">in relation to the recognition of provisions for litigation, which </w:t>
      </w:r>
      <w:r w:rsidR="00B24AE4" w:rsidRPr="001E3BE1">
        <w:rPr>
          <w:rFonts w:ascii="Arial" w:hAnsi="Arial" w:cs="Arial"/>
          <w:sz w:val="18"/>
          <w:szCs w:val="18"/>
          <w:lang w:val="en"/>
        </w:rPr>
        <w:t>was</w:t>
      </w:r>
      <w:r w:rsidRPr="001E3BE1">
        <w:rPr>
          <w:rFonts w:ascii="Arial" w:hAnsi="Arial" w:cs="Arial"/>
          <w:sz w:val="18"/>
          <w:szCs w:val="18"/>
          <w:lang w:val="en"/>
        </w:rPr>
        <w:t xml:space="preserve"> </w:t>
      </w:r>
      <w:r w:rsidR="00B24AE4" w:rsidRPr="001E3BE1">
        <w:rPr>
          <w:rFonts w:ascii="Arial" w:hAnsi="Arial" w:cs="Arial"/>
          <w:sz w:val="18"/>
          <w:szCs w:val="18"/>
          <w:lang w:val="en"/>
        </w:rPr>
        <w:t xml:space="preserve">considered as </w:t>
      </w:r>
      <w:r w:rsidRPr="001E3BE1">
        <w:rPr>
          <w:rFonts w:ascii="Arial" w:hAnsi="Arial" w:cs="Arial"/>
          <w:sz w:val="18"/>
          <w:szCs w:val="18"/>
          <w:lang w:val="en"/>
        </w:rPr>
        <w:t xml:space="preserve">material risk, included: </w:t>
      </w:r>
    </w:p>
    <w:p w14:paraId="4AB0C23F" w14:textId="59ECB39C" w:rsidR="002B0F2D" w:rsidRPr="001E3BE1" w:rsidRDefault="002B0F2D" w:rsidP="006472E9">
      <w:pPr>
        <w:pStyle w:val="ListParagraph"/>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1E3BE1">
        <w:rPr>
          <w:rFonts w:ascii="Arial" w:hAnsi="Arial" w:cs="Arial"/>
          <w:sz w:val="18"/>
          <w:szCs w:val="18"/>
          <w:lang w:val="en"/>
        </w:rPr>
        <w:t xml:space="preserve">reviewing </w:t>
      </w:r>
      <w:r w:rsidR="004E287B" w:rsidRPr="001E3BE1">
        <w:rPr>
          <w:rFonts w:ascii="Arial" w:hAnsi="Arial" w:cs="Arial"/>
          <w:sz w:val="18"/>
          <w:szCs w:val="18"/>
          <w:lang w:val="en"/>
        </w:rPr>
        <w:t>the decisions of the General Meeting of Shareholders</w:t>
      </w:r>
      <w:r w:rsidR="001E3BE1">
        <w:rPr>
          <w:rFonts w:ascii="Arial" w:hAnsi="Arial" w:cs="Arial"/>
          <w:sz w:val="18"/>
          <w:szCs w:val="18"/>
          <w:lang w:val="en"/>
        </w:rPr>
        <w:t xml:space="preserve"> and of the Board of </w:t>
      </w:r>
      <w:proofErr w:type="gramStart"/>
      <w:r w:rsidR="001E3BE1">
        <w:rPr>
          <w:rFonts w:ascii="Arial" w:hAnsi="Arial" w:cs="Arial"/>
          <w:sz w:val="18"/>
          <w:szCs w:val="18"/>
          <w:lang w:val="en"/>
        </w:rPr>
        <w:t>Directors;</w:t>
      </w:r>
      <w:proofErr w:type="gramEnd"/>
    </w:p>
    <w:p w14:paraId="7A18BCA1" w14:textId="467DE4B3" w:rsidR="002B0F2D" w:rsidRPr="001E3BE1" w:rsidRDefault="00CA7EC5" w:rsidP="006472E9">
      <w:pPr>
        <w:pStyle w:val="ListParagraph"/>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1E3BE1">
        <w:rPr>
          <w:rFonts w:ascii="Arial" w:hAnsi="Arial" w:cs="Arial"/>
          <w:sz w:val="18"/>
          <w:szCs w:val="18"/>
          <w:lang w:val="en"/>
        </w:rPr>
        <w:t>obtaining</w:t>
      </w:r>
      <w:r w:rsidR="002B0F2D" w:rsidRPr="001E3BE1">
        <w:rPr>
          <w:rFonts w:ascii="Arial" w:hAnsi="Arial" w:cs="Arial"/>
          <w:sz w:val="18"/>
          <w:szCs w:val="18"/>
          <w:lang w:val="en"/>
        </w:rPr>
        <w:t xml:space="preserve"> </w:t>
      </w:r>
      <w:r w:rsidRPr="001E3BE1">
        <w:rPr>
          <w:rFonts w:ascii="Arial" w:hAnsi="Arial" w:cs="Arial"/>
          <w:sz w:val="18"/>
          <w:szCs w:val="18"/>
          <w:lang w:val="en"/>
        </w:rPr>
        <w:t>and</w:t>
      </w:r>
      <w:r w:rsidR="002B0F2D" w:rsidRPr="001E3BE1">
        <w:rPr>
          <w:rFonts w:ascii="Arial" w:hAnsi="Arial" w:cs="Arial"/>
          <w:sz w:val="18"/>
          <w:szCs w:val="18"/>
          <w:lang w:val="en"/>
        </w:rPr>
        <w:t xml:space="preserve"> evaluating the </w:t>
      </w:r>
      <w:r w:rsidR="001E3BE1">
        <w:rPr>
          <w:rFonts w:ascii="Arial" w:hAnsi="Arial" w:cs="Arial"/>
          <w:sz w:val="18"/>
          <w:szCs w:val="18"/>
          <w:lang w:val="en"/>
        </w:rPr>
        <w:t>litigations in which the Company is involved</w:t>
      </w:r>
      <w:r w:rsidR="002B0F2D" w:rsidRPr="001E3BE1">
        <w:rPr>
          <w:rFonts w:ascii="Arial" w:hAnsi="Arial" w:cs="Arial"/>
          <w:sz w:val="18"/>
          <w:szCs w:val="18"/>
          <w:lang w:val="en"/>
        </w:rPr>
        <w:t xml:space="preserve">, followed by obtaining some clarifications regarding the status of certain disputes.  </w:t>
      </w:r>
      <w:r w:rsidRPr="001E3BE1">
        <w:rPr>
          <w:rFonts w:ascii="Arial" w:hAnsi="Arial" w:cs="Arial"/>
          <w:sz w:val="18"/>
          <w:szCs w:val="18"/>
          <w:lang w:val="en"/>
        </w:rPr>
        <w:t>During</w:t>
      </w:r>
      <w:r w:rsidR="002B0F2D" w:rsidRPr="001E3BE1">
        <w:rPr>
          <w:rFonts w:ascii="Arial" w:hAnsi="Arial" w:cs="Arial"/>
          <w:sz w:val="18"/>
          <w:szCs w:val="18"/>
          <w:lang w:val="en"/>
        </w:rPr>
        <w:t xml:space="preserve"> the audit mission, discussions were held with the management </w:t>
      </w:r>
      <w:r w:rsidRPr="001E3BE1">
        <w:rPr>
          <w:rFonts w:ascii="Arial" w:hAnsi="Arial" w:cs="Arial"/>
          <w:sz w:val="18"/>
          <w:szCs w:val="18"/>
          <w:lang w:val="en"/>
        </w:rPr>
        <w:t>and</w:t>
      </w:r>
      <w:r w:rsidR="002B0F2D" w:rsidRPr="001E3BE1">
        <w:rPr>
          <w:rFonts w:ascii="Arial" w:hAnsi="Arial" w:cs="Arial"/>
          <w:sz w:val="18"/>
          <w:szCs w:val="18"/>
          <w:lang w:val="en"/>
        </w:rPr>
        <w:t xml:space="preserve"> </w:t>
      </w:r>
      <w:r w:rsidR="001E3BE1">
        <w:rPr>
          <w:rFonts w:ascii="Arial" w:hAnsi="Arial" w:cs="Arial"/>
          <w:sz w:val="18"/>
          <w:szCs w:val="18"/>
          <w:lang w:val="en"/>
        </w:rPr>
        <w:t>Company’s internal legal advisers</w:t>
      </w:r>
      <w:r w:rsidR="002B0F2D" w:rsidRPr="001E3BE1">
        <w:rPr>
          <w:rFonts w:ascii="Arial" w:hAnsi="Arial" w:cs="Arial"/>
          <w:sz w:val="18"/>
          <w:szCs w:val="18"/>
          <w:lang w:val="en"/>
        </w:rPr>
        <w:t xml:space="preserve"> on significant </w:t>
      </w:r>
      <w:proofErr w:type="gramStart"/>
      <w:r w:rsidR="00B24AE4" w:rsidRPr="001E3BE1">
        <w:rPr>
          <w:rFonts w:ascii="Arial" w:hAnsi="Arial" w:cs="Arial"/>
          <w:sz w:val="18"/>
          <w:szCs w:val="18"/>
          <w:lang w:val="en"/>
        </w:rPr>
        <w:t>litigations</w:t>
      </w:r>
      <w:r w:rsidR="002B0F2D" w:rsidRPr="001E3BE1">
        <w:rPr>
          <w:rFonts w:ascii="Arial" w:hAnsi="Arial" w:cs="Arial"/>
          <w:sz w:val="18"/>
          <w:szCs w:val="18"/>
          <w:lang w:val="en"/>
        </w:rPr>
        <w:t>;</w:t>
      </w:r>
      <w:proofErr w:type="gramEnd"/>
    </w:p>
    <w:p w14:paraId="22097336" w14:textId="59333031" w:rsidR="002B0F2D" w:rsidRPr="001E3BE1" w:rsidRDefault="002B0F2D" w:rsidP="006472E9">
      <w:pPr>
        <w:pStyle w:val="ListParagraph"/>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1E3BE1">
        <w:rPr>
          <w:rFonts w:ascii="Arial" w:hAnsi="Arial" w:cs="Arial"/>
          <w:sz w:val="18"/>
          <w:szCs w:val="18"/>
          <w:lang w:val="en"/>
        </w:rPr>
        <w:t xml:space="preserve"> </w:t>
      </w:r>
      <w:r w:rsidR="00CA7EC5" w:rsidRPr="001E3BE1">
        <w:rPr>
          <w:rFonts w:ascii="Arial" w:hAnsi="Arial" w:cs="Arial"/>
          <w:sz w:val="18"/>
          <w:szCs w:val="18"/>
          <w:lang w:val="en"/>
        </w:rPr>
        <w:t>critical assessment</w:t>
      </w:r>
      <w:r w:rsidRPr="001E3BE1">
        <w:rPr>
          <w:rFonts w:ascii="Arial" w:hAnsi="Arial" w:cs="Arial"/>
          <w:sz w:val="18"/>
          <w:szCs w:val="18"/>
          <w:lang w:val="en"/>
        </w:rPr>
        <w:t xml:space="preserve"> of the working assumptions </w:t>
      </w:r>
      <w:r w:rsidR="00CA7EC5" w:rsidRPr="001E3BE1">
        <w:rPr>
          <w:rFonts w:ascii="Arial" w:hAnsi="Arial" w:cs="Arial"/>
          <w:sz w:val="18"/>
          <w:szCs w:val="18"/>
          <w:lang w:val="en"/>
        </w:rPr>
        <w:t>and</w:t>
      </w:r>
      <w:r w:rsidRPr="001E3BE1">
        <w:rPr>
          <w:rFonts w:ascii="Arial" w:hAnsi="Arial" w:cs="Arial"/>
          <w:sz w:val="18"/>
          <w:szCs w:val="18"/>
          <w:lang w:val="en"/>
        </w:rPr>
        <w:t xml:space="preserve"> estimates made by the </w:t>
      </w:r>
      <w:r w:rsidR="00F31072" w:rsidRPr="001E3BE1">
        <w:rPr>
          <w:rFonts w:ascii="Arial" w:hAnsi="Arial" w:cs="Arial"/>
          <w:sz w:val="18"/>
          <w:szCs w:val="18"/>
          <w:lang w:val="en"/>
        </w:rPr>
        <w:t>Company</w:t>
      </w:r>
      <w:r w:rsidRPr="001E3BE1">
        <w:rPr>
          <w:rFonts w:ascii="Arial" w:hAnsi="Arial" w:cs="Arial"/>
          <w:sz w:val="18"/>
          <w:szCs w:val="18"/>
          <w:lang w:val="en"/>
        </w:rPr>
        <w:t xml:space="preserve"> regarding</w:t>
      </w:r>
      <w:r w:rsidR="00B24AE4" w:rsidRPr="001E3BE1">
        <w:rPr>
          <w:rFonts w:ascii="Arial" w:hAnsi="Arial" w:cs="Arial"/>
          <w:sz w:val="18"/>
          <w:szCs w:val="18"/>
          <w:lang w:val="en"/>
        </w:rPr>
        <w:t xml:space="preserve"> litigations</w:t>
      </w:r>
      <w:r w:rsidRPr="001E3BE1">
        <w:rPr>
          <w:rFonts w:ascii="Arial" w:hAnsi="Arial" w:cs="Arial"/>
          <w:sz w:val="18"/>
          <w:szCs w:val="18"/>
          <w:lang w:val="en"/>
        </w:rPr>
        <w:t xml:space="preserve">, including the </w:t>
      </w:r>
      <w:proofErr w:type="gramStart"/>
      <w:r w:rsidRPr="001E3BE1">
        <w:rPr>
          <w:rFonts w:ascii="Arial" w:hAnsi="Arial" w:cs="Arial"/>
          <w:sz w:val="18"/>
          <w:szCs w:val="18"/>
          <w:lang w:val="en"/>
        </w:rPr>
        <w:t>amount</w:t>
      </w:r>
      <w:proofErr w:type="gramEnd"/>
      <w:r w:rsidRPr="001E3BE1">
        <w:rPr>
          <w:rFonts w:ascii="Arial" w:hAnsi="Arial" w:cs="Arial"/>
          <w:sz w:val="18"/>
          <w:szCs w:val="18"/>
          <w:lang w:val="en"/>
        </w:rPr>
        <w:t xml:space="preserve"> of recognized provisions </w:t>
      </w:r>
      <w:r w:rsidR="00CA7EC5" w:rsidRPr="001E3BE1">
        <w:rPr>
          <w:rFonts w:ascii="Arial" w:hAnsi="Arial" w:cs="Arial"/>
          <w:sz w:val="18"/>
          <w:szCs w:val="18"/>
          <w:lang w:val="en"/>
        </w:rPr>
        <w:t>in</w:t>
      </w:r>
      <w:r w:rsidRPr="001E3BE1">
        <w:rPr>
          <w:rFonts w:ascii="Arial" w:hAnsi="Arial" w:cs="Arial"/>
          <w:sz w:val="18"/>
          <w:szCs w:val="18"/>
          <w:lang w:val="en"/>
        </w:rPr>
        <w:t xml:space="preserve"> </w:t>
      </w:r>
      <w:r w:rsidR="006472E9" w:rsidRPr="001E3BE1">
        <w:rPr>
          <w:rFonts w:ascii="Arial" w:hAnsi="Arial" w:cs="Arial"/>
          <w:sz w:val="18"/>
          <w:szCs w:val="18"/>
          <w:lang w:val="en"/>
        </w:rPr>
        <w:t>the</w:t>
      </w:r>
      <w:r w:rsidR="007B566F" w:rsidRPr="001E3BE1">
        <w:rPr>
          <w:rFonts w:ascii="Arial" w:hAnsi="Arial" w:cs="Arial"/>
          <w:sz w:val="18"/>
          <w:szCs w:val="18"/>
          <w:lang w:val="en"/>
        </w:rPr>
        <w:t xml:space="preserve"> financial statements</w:t>
      </w:r>
      <w:r w:rsidRPr="001E3BE1">
        <w:rPr>
          <w:rFonts w:ascii="Arial" w:hAnsi="Arial" w:cs="Arial"/>
          <w:sz w:val="18"/>
          <w:szCs w:val="18"/>
          <w:lang w:val="en"/>
        </w:rPr>
        <w:t xml:space="preserve">. </w:t>
      </w:r>
      <w:r w:rsidR="00B24AE4" w:rsidRPr="001E3BE1">
        <w:rPr>
          <w:rFonts w:ascii="Arial" w:hAnsi="Arial" w:cs="Arial"/>
          <w:sz w:val="18"/>
          <w:szCs w:val="18"/>
          <w:lang w:val="en"/>
        </w:rPr>
        <w:t>We reviewed</w:t>
      </w:r>
      <w:r w:rsidRPr="001E3BE1">
        <w:rPr>
          <w:rFonts w:ascii="Arial" w:hAnsi="Arial" w:cs="Arial"/>
          <w:sz w:val="18"/>
          <w:szCs w:val="18"/>
          <w:lang w:val="en"/>
        </w:rPr>
        <w:t xml:space="preserve"> </w:t>
      </w:r>
      <w:r w:rsidR="00CA7EC5" w:rsidRPr="001E3BE1">
        <w:rPr>
          <w:rFonts w:ascii="Arial" w:hAnsi="Arial" w:cs="Arial"/>
          <w:sz w:val="18"/>
          <w:szCs w:val="18"/>
          <w:lang w:val="en"/>
        </w:rPr>
        <w:t>the</w:t>
      </w:r>
      <w:r w:rsidRPr="001E3BE1">
        <w:rPr>
          <w:rFonts w:ascii="Arial" w:hAnsi="Arial" w:cs="Arial"/>
          <w:sz w:val="18"/>
          <w:szCs w:val="18"/>
          <w:lang w:val="en"/>
        </w:rPr>
        <w:t xml:space="preserve"> </w:t>
      </w:r>
      <w:r w:rsidR="00B24AE4" w:rsidRPr="001E3BE1">
        <w:rPr>
          <w:rFonts w:ascii="Arial" w:hAnsi="Arial" w:cs="Arial"/>
          <w:sz w:val="18"/>
          <w:szCs w:val="18"/>
          <w:lang w:val="en"/>
        </w:rPr>
        <w:t>disclosure</w:t>
      </w:r>
      <w:r w:rsidR="009D3017" w:rsidRPr="001E3BE1">
        <w:rPr>
          <w:rFonts w:ascii="Arial" w:hAnsi="Arial" w:cs="Arial"/>
          <w:sz w:val="18"/>
          <w:szCs w:val="18"/>
          <w:lang w:val="en"/>
        </w:rPr>
        <w:t>s</w:t>
      </w:r>
      <w:r w:rsidRPr="001E3BE1">
        <w:rPr>
          <w:rFonts w:ascii="Arial" w:hAnsi="Arial" w:cs="Arial"/>
          <w:sz w:val="18"/>
          <w:szCs w:val="18"/>
          <w:lang w:val="en"/>
        </w:rPr>
        <w:t xml:space="preserve"> of potential risks related to </w:t>
      </w:r>
      <w:r w:rsidR="00B24AE4" w:rsidRPr="001E3BE1">
        <w:rPr>
          <w:rFonts w:ascii="Arial" w:hAnsi="Arial" w:cs="Arial"/>
          <w:sz w:val="18"/>
          <w:szCs w:val="18"/>
          <w:lang w:val="en"/>
        </w:rPr>
        <w:t>litigations</w:t>
      </w:r>
      <w:r w:rsidRPr="001E3BE1">
        <w:rPr>
          <w:rFonts w:ascii="Arial" w:hAnsi="Arial" w:cs="Arial"/>
          <w:sz w:val="18"/>
          <w:szCs w:val="18"/>
          <w:lang w:val="en"/>
        </w:rPr>
        <w:t xml:space="preserve"> </w:t>
      </w:r>
      <w:r w:rsidR="00CA7EC5" w:rsidRPr="001E3BE1">
        <w:rPr>
          <w:rFonts w:ascii="Arial" w:hAnsi="Arial" w:cs="Arial"/>
          <w:sz w:val="18"/>
          <w:szCs w:val="18"/>
          <w:lang w:val="en"/>
        </w:rPr>
        <w:t>in</w:t>
      </w:r>
      <w:r w:rsidRPr="001E3BE1">
        <w:rPr>
          <w:rFonts w:ascii="Arial" w:hAnsi="Arial" w:cs="Arial"/>
          <w:sz w:val="18"/>
          <w:szCs w:val="18"/>
          <w:lang w:val="en"/>
        </w:rPr>
        <w:t xml:space="preserve"> the notes to th</w:t>
      </w:r>
      <w:r w:rsidR="001E3BE1">
        <w:rPr>
          <w:rFonts w:ascii="Arial" w:hAnsi="Arial" w:cs="Arial"/>
          <w:sz w:val="18"/>
          <w:szCs w:val="18"/>
          <w:lang w:val="en"/>
        </w:rPr>
        <w:t>e</w:t>
      </w:r>
      <w:r w:rsidR="007B566F" w:rsidRPr="001E3BE1">
        <w:rPr>
          <w:rFonts w:ascii="Arial" w:hAnsi="Arial" w:cs="Arial"/>
          <w:sz w:val="18"/>
          <w:szCs w:val="18"/>
          <w:lang w:val="en"/>
        </w:rPr>
        <w:t xml:space="preserve"> financial statements</w:t>
      </w:r>
      <w:r w:rsidRPr="001E3BE1">
        <w:rPr>
          <w:rFonts w:ascii="Arial" w:hAnsi="Arial" w:cs="Arial"/>
          <w:sz w:val="18"/>
          <w:szCs w:val="18"/>
          <w:lang w:val="en"/>
        </w:rPr>
        <w:t>.</w:t>
      </w:r>
    </w:p>
    <w:p w14:paraId="719735B3" w14:textId="339BC020" w:rsidR="00053B37" w:rsidRPr="001E3BE1" w:rsidRDefault="009D3017" w:rsidP="00053B37">
      <w:pPr>
        <w:pStyle w:val="ListParagraph"/>
        <w:numPr>
          <w:ilvl w:val="1"/>
          <w:numId w:val="1"/>
        </w:numPr>
        <w:spacing w:before="120" w:after="60" w:line="260" w:lineRule="exact"/>
        <w:jc w:val="both"/>
        <w:rPr>
          <w:rFonts w:ascii="Arial" w:hAnsi="Arial" w:cs="Arial"/>
          <w:b/>
          <w:bCs/>
          <w:sz w:val="18"/>
          <w:szCs w:val="18"/>
          <w:lang w:val="ro-RO"/>
        </w:rPr>
      </w:pPr>
      <w:r w:rsidRPr="001E3BE1">
        <w:rPr>
          <w:rFonts w:ascii="Arial" w:hAnsi="Arial" w:cs="Arial"/>
          <w:b/>
          <w:bCs/>
          <w:i/>
          <w:iCs/>
          <w:sz w:val="18"/>
          <w:szCs w:val="18"/>
          <w:lang w:val="en"/>
        </w:rPr>
        <w:t>Revenue</w:t>
      </w:r>
      <w:r w:rsidR="00053B37" w:rsidRPr="001E3BE1">
        <w:rPr>
          <w:rFonts w:ascii="Arial" w:hAnsi="Arial" w:cs="Arial"/>
          <w:b/>
          <w:bCs/>
          <w:i/>
          <w:iCs/>
          <w:sz w:val="18"/>
          <w:szCs w:val="18"/>
          <w:lang w:val="en"/>
        </w:rPr>
        <w:t xml:space="preserve"> recognition</w:t>
      </w:r>
      <w:r w:rsidR="00053B37" w:rsidRPr="001E3BE1">
        <w:rPr>
          <w:rFonts w:ascii="Arial" w:hAnsi="Arial" w:cs="Arial"/>
          <w:b/>
          <w:bCs/>
          <w:sz w:val="18"/>
          <w:szCs w:val="18"/>
          <w:lang w:val="en"/>
        </w:rPr>
        <w:t>.</w:t>
      </w:r>
    </w:p>
    <w:p w14:paraId="3FD98FCF" w14:textId="403E677C" w:rsidR="00A223CD" w:rsidRPr="00A223CD" w:rsidRDefault="00C61654" w:rsidP="00A223CD">
      <w:pPr>
        <w:pStyle w:val="ListParagraph"/>
        <w:numPr>
          <w:ilvl w:val="2"/>
          <w:numId w:val="1"/>
        </w:numPr>
        <w:spacing w:before="120" w:after="60" w:line="260" w:lineRule="exact"/>
        <w:jc w:val="both"/>
        <w:rPr>
          <w:rFonts w:ascii="Arial" w:hAnsi="Arial" w:cs="Arial"/>
          <w:sz w:val="18"/>
          <w:szCs w:val="18"/>
          <w:lang w:val="ro-RO"/>
        </w:rPr>
      </w:pPr>
      <w:r w:rsidRPr="001E3BE1">
        <w:rPr>
          <w:rFonts w:ascii="Arial" w:hAnsi="Arial" w:cs="Arial"/>
          <w:b/>
          <w:bCs/>
          <w:sz w:val="18"/>
          <w:szCs w:val="18"/>
          <w:lang w:val="en"/>
        </w:rPr>
        <w:t>Description</w:t>
      </w:r>
      <w:r w:rsidRPr="001E3BE1">
        <w:rPr>
          <w:rFonts w:ascii="Arial" w:hAnsi="Arial" w:cs="Arial"/>
          <w:sz w:val="18"/>
          <w:szCs w:val="18"/>
          <w:lang w:val="en"/>
        </w:rPr>
        <w:t xml:space="preserve">.  The </w:t>
      </w:r>
      <w:r w:rsidR="009D3017" w:rsidRPr="001E3BE1">
        <w:rPr>
          <w:rFonts w:ascii="Arial" w:hAnsi="Arial" w:cs="Arial"/>
          <w:sz w:val="18"/>
          <w:szCs w:val="18"/>
          <w:lang w:val="en"/>
        </w:rPr>
        <w:t>revenue</w:t>
      </w:r>
      <w:r w:rsidRPr="001E3BE1">
        <w:rPr>
          <w:rFonts w:ascii="Arial" w:hAnsi="Arial" w:cs="Arial"/>
          <w:sz w:val="18"/>
          <w:szCs w:val="18"/>
          <w:lang w:val="en"/>
        </w:rPr>
        <w:t xml:space="preserve"> recognition policy is </w:t>
      </w:r>
      <w:r w:rsidR="009D3017" w:rsidRPr="001E3BE1">
        <w:rPr>
          <w:rFonts w:ascii="Arial" w:hAnsi="Arial" w:cs="Arial"/>
          <w:sz w:val="18"/>
          <w:szCs w:val="18"/>
          <w:lang w:val="en"/>
        </w:rPr>
        <w:t>disclosed</w:t>
      </w:r>
      <w:r w:rsidRPr="001E3BE1">
        <w:rPr>
          <w:rFonts w:ascii="Arial" w:hAnsi="Arial" w:cs="Arial"/>
          <w:sz w:val="18"/>
          <w:szCs w:val="18"/>
          <w:lang w:val="en"/>
        </w:rPr>
        <w:t xml:space="preserve"> </w:t>
      </w:r>
      <w:r w:rsidR="009D3017" w:rsidRPr="001E3BE1">
        <w:rPr>
          <w:rFonts w:ascii="Arial" w:hAnsi="Arial" w:cs="Arial"/>
          <w:sz w:val="18"/>
          <w:szCs w:val="18"/>
          <w:lang w:val="en"/>
        </w:rPr>
        <w:t>at</w:t>
      </w:r>
      <w:r w:rsidRPr="001E3BE1">
        <w:rPr>
          <w:rFonts w:ascii="Arial" w:hAnsi="Arial" w:cs="Arial"/>
          <w:sz w:val="18"/>
          <w:szCs w:val="18"/>
          <w:lang w:val="en"/>
        </w:rPr>
        <w:t xml:space="preserve"> Note 3 "</w:t>
      </w:r>
      <w:r w:rsidRPr="001E3BE1">
        <w:rPr>
          <w:rFonts w:ascii="Arial" w:hAnsi="Arial" w:cs="Arial"/>
          <w:i/>
          <w:iCs/>
          <w:sz w:val="18"/>
          <w:szCs w:val="18"/>
          <w:lang w:val="en"/>
        </w:rPr>
        <w:t>Accounting Policies</w:t>
      </w:r>
      <w:r w:rsidRPr="001E3BE1">
        <w:rPr>
          <w:rFonts w:ascii="Arial" w:hAnsi="Arial" w:cs="Arial"/>
          <w:sz w:val="18"/>
          <w:szCs w:val="18"/>
          <w:lang w:val="en"/>
        </w:rPr>
        <w:t>".  According to international auditing standards</w:t>
      </w:r>
      <w:r w:rsidR="00581AE2" w:rsidRPr="001E3BE1">
        <w:rPr>
          <w:rFonts w:ascii="Arial" w:hAnsi="Arial" w:cs="Arial"/>
          <w:sz w:val="18"/>
          <w:szCs w:val="18"/>
          <w:lang w:val="en"/>
        </w:rPr>
        <w:t xml:space="preserve">, there is an implicit risk in the </w:t>
      </w:r>
      <w:r w:rsidR="009D3017" w:rsidRPr="001E3BE1">
        <w:rPr>
          <w:rFonts w:ascii="Arial" w:hAnsi="Arial" w:cs="Arial"/>
          <w:sz w:val="18"/>
          <w:szCs w:val="18"/>
          <w:lang w:val="en"/>
        </w:rPr>
        <w:t xml:space="preserve">revenue </w:t>
      </w:r>
      <w:r w:rsidR="00581AE2" w:rsidRPr="001E3BE1">
        <w:rPr>
          <w:rFonts w:ascii="Arial" w:hAnsi="Arial" w:cs="Arial"/>
          <w:sz w:val="18"/>
          <w:szCs w:val="18"/>
          <w:lang w:val="en"/>
        </w:rPr>
        <w:t xml:space="preserve">recognition, due to the pressure that the management </w:t>
      </w:r>
      <w:proofErr w:type="gramStart"/>
      <w:r w:rsidR="009D3017" w:rsidRPr="001E3BE1">
        <w:rPr>
          <w:rFonts w:ascii="Arial" w:hAnsi="Arial" w:cs="Arial"/>
          <w:sz w:val="18"/>
          <w:szCs w:val="18"/>
          <w:lang w:val="en"/>
        </w:rPr>
        <w:t>have to</w:t>
      </w:r>
      <w:proofErr w:type="gramEnd"/>
      <w:r w:rsidR="009D3017" w:rsidRPr="001E3BE1">
        <w:rPr>
          <w:rFonts w:ascii="Arial" w:hAnsi="Arial" w:cs="Arial"/>
          <w:sz w:val="18"/>
          <w:szCs w:val="18"/>
          <w:lang w:val="en"/>
        </w:rPr>
        <w:t xml:space="preserve"> meet the </w:t>
      </w:r>
      <w:r w:rsidR="00581AE2" w:rsidRPr="001E3BE1">
        <w:rPr>
          <w:rFonts w:ascii="Arial" w:hAnsi="Arial" w:cs="Arial"/>
          <w:sz w:val="18"/>
          <w:szCs w:val="18"/>
          <w:lang w:val="en"/>
        </w:rPr>
        <w:t xml:space="preserve">budgeted results. </w:t>
      </w:r>
      <w:r w:rsidR="00A223CD" w:rsidRPr="00A223CD">
        <w:rPr>
          <w:rFonts w:ascii="Arial" w:hAnsi="Arial" w:cs="Arial"/>
          <w:sz w:val="18"/>
          <w:szCs w:val="18"/>
          <w:lang w:val="en"/>
        </w:rPr>
        <w:t xml:space="preserve">The main revenue generating activities for the Company are represented by the transport service of crude oil, </w:t>
      </w:r>
      <w:proofErr w:type="gramStart"/>
      <w:r w:rsidR="00A223CD" w:rsidRPr="00A223CD">
        <w:rPr>
          <w:rFonts w:ascii="Arial" w:hAnsi="Arial" w:cs="Arial"/>
          <w:sz w:val="18"/>
          <w:szCs w:val="18"/>
          <w:lang w:val="en"/>
        </w:rPr>
        <w:t>gasoline</w:t>
      </w:r>
      <w:proofErr w:type="gramEnd"/>
      <w:r w:rsidR="00A223CD" w:rsidRPr="00A223CD">
        <w:rPr>
          <w:rFonts w:ascii="Arial" w:hAnsi="Arial" w:cs="Arial"/>
          <w:sz w:val="18"/>
          <w:szCs w:val="18"/>
          <w:lang w:val="en"/>
        </w:rPr>
        <w:t xml:space="preserve"> and condensate through the operation of the National Tran</w:t>
      </w:r>
      <w:r w:rsidR="00A223CD">
        <w:rPr>
          <w:rFonts w:ascii="Arial" w:hAnsi="Arial" w:cs="Arial"/>
          <w:sz w:val="18"/>
          <w:szCs w:val="18"/>
          <w:lang w:val="en"/>
        </w:rPr>
        <w:t>sport</w:t>
      </w:r>
      <w:r w:rsidR="00A223CD" w:rsidRPr="00A223CD">
        <w:rPr>
          <w:rFonts w:ascii="Arial" w:hAnsi="Arial" w:cs="Arial"/>
          <w:sz w:val="18"/>
          <w:szCs w:val="18"/>
          <w:lang w:val="en"/>
        </w:rPr>
        <w:t xml:space="preserve"> System. The transport activity is an activity of general interest, authorized and monitored by a public authority, with a natural monopoly character. The tariffs practiced by the Company for transport services are established and approved by ANRM (National Authority for Mineral Resources);</w:t>
      </w:r>
    </w:p>
    <w:p w14:paraId="21AAFB85" w14:textId="245520F4" w:rsidR="00C61654" w:rsidRPr="001E3BE1" w:rsidRDefault="00C61654" w:rsidP="00C61654">
      <w:pPr>
        <w:pStyle w:val="ListParagraph"/>
        <w:numPr>
          <w:ilvl w:val="2"/>
          <w:numId w:val="1"/>
        </w:numPr>
        <w:spacing w:before="120" w:after="60" w:line="260" w:lineRule="exact"/>
        <w:jc w:val="both"/>
        <w:rPr>
          <w:rFonts w:ascii="Arial" w:hAnsi="Arial" w:cs="Arial"/>
          <w:sz w:val="18"/>
          <w:szCs w:val="18"/>
          <w:lang w:val="ro-RO"/>
        </w:rPr>
      </w:pPr>
      <w:r w:rsidRPr="001E3BE1">
        <w:rPr>
          <w:rFonts w:ascii="Arial" w:hAnsi="Arial" w:cs="Arial"/>
          <w:b/>
          <w:bCs/>
          <w:sz w:val="18"/>
          <w:szCs w:val="18"/>
          <w:lang w:val="en"/>
        </w:rPr>
        <w:t>Our answer.</w:t>
      </w:r>
      <w:r w:rsidRPr="001E3BE1">
        <w:rPr>
          <w:rFonts w:ascii="Arial" w:hAnsi="Arial" w:cs="Arial"/>
          <w:sz w:val="18"/>
          <w:szCs w:val="18"/>
          <w:lang w:val="en"/>
        </w:rPr>
        <w:t xml:space="preserve"> </w:t>
      </w:r>
      <w:r w:rsidR="00E96B60" w:rsidRPr="001E3BE1">
        <w:rPr>
          <w:rFonts w:ascii="Arial" w:hAnsi="Arial" w:cs="Arial"/>
          <w:sz w:val="18"/>
          <w:szCs w:val="18"/>
          <w:lang w:val="en"/>
        </w:rPr>
        <w:t xml:space="preserve"> Our audit procedures to address the risk of significant </w:t>
      </w:r>
      <w:r w:rsidR="009D3017" w:rsidRPr="001E3BE1">
        <w:rPr>
          <w:rFonts w:ascii="Arial" w:hAnsi="Arial" w:cs="Arial"/>
          <w:sz w:val="18"/>
          <w:szCs w:val="18"/>
          <w:lang w:val="en"/>
        </w:rPr>
        <w:t>distortion and</w:t>
      </w:r>
      <w:r w:rsidRPr="001E3BE1">
        <w:rPr>
          <w:rFonts w:ascii="Arial" w:hAnsi="Arial" w:cs="Arial"/>
          <w:sz w:val="18"/>
          <w:szCs w:val="18"/>
          <w:lang w:val="en"/>
        </w:rPr>
        <w:t xml:space="preserve"> </w:t>
      </w:r>
      <w:r w:rsidR="00E96B60" w:rsidRPr="001E3BE1">
        <w:rPr>
          <w:rFonts w:ascii="Arial" w:hAnsi="Arial" w:cs="Arial"/>
          <w:sz w:val="18"/>
          <w:szCs w:val="18"/>
          <w:lang w:val="en"/>
        </w:rPr>
        <w:t>in relation to</w:t>
      </w:r>
      <w:r w:rsidRPr="001E3BE1">
        <w:rPr>
          <w:rFonts w:ascii="Arial" w:hAnsi="Arial" w:cs="Arial"/>
          <w:sz w:val="18"/>
          <w:szCs w:val="18"/>
          <w:lang w:val="en"/>
        </w:rPr>
        <w:t xml:space="preserve"> revenue </w:t>
      </w:r>
      <w:r w:rsidR="00E96B60" w:rsidRPr="001E3BE1">
        <w:rPr>
          <w:rFonts w:ascii="Arial" w:hAnsi="Arial" w:cs="Arial"/>
          <w:sz w:val="18"/>
          <w:szCs w:val="18"/>
          <w:lang w:val="en"/>
        </w:rPr>
        <w:t>recognition</w:t>
      </w:r>
      <w:r w:rsidRPr="001E3BE1">
        <w:rPr>
          <w:rFonts w:ascii="Arial" w:hAnsi="Arial" w:cs="Arial"/>
          <w:sz w:val="18"/>
          <w:szCs w:val="18"/>
          <w:lang w:val="en"/>
        </w:rPr>
        <w:t xml:space="preserve"> </w:t>
      </w:r>
      <w:r w:rsidR="00E96B60" w:rsidRPr="001E3BE1">
        <w:rPr>
          <w:rFonts w:ascii="Arial" w:hAnsi="Arial" w:cs="Arial"/>
          <w:sz w:val="18"/>
          <w:szCs w:val="18"/>
          <w:lang w:val="en"/>
        </w:rPr>
        <w:t>included, among others:</w:t>
      </w:r>
    </w:p>
    <w:p w14:paraId="377FEC11" w14:textId="457615DA" w:rsidR="00C61654" w:rsidRPr="001E3BE1" w:rsidRDefault="00E96B60" w:rsidP="006472E9">
      <w:pPr>
        <w:pStyle w:val="ListParagraph"/>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1E3BE1">
        <w:rPr>
          <w:rFonts w:ascii="Arial" w:hAnsi="Arial" w:cs="Arial"/>
          <w:sz w:val="18"/>
          <w:szCs w:val="18"/>
          <w:lang w:val="en"/>
        </w:rPr>
        <w:t xml:space="preserve">Understanding how to recognize </w:t>
      </w:r>
      <w:r w:rsidR="006472E9" w:rsidRPr="001E3BE1">
        <w:rPr>
          <w:rFonts w:ascii="Arial" w:hAnsi="Arial" w:cs="Arial"/>
          <w:sz w:val="18"/>
          <w:szCs w:val="18"/>
          <w:lang w:val="en"/>
        </w:rPr>
        <w:t xml:space="preserve">and </w:t>
      </w:r>
      <w:r w:rsidR="009D3017" w:rsidRPr="001E3BE1">
        <w:rPr>
          <w:rFonts w:ascii="Arial" w:hAnsi="Arial" w:cs="Arial"/>
          <w:sz w:val="18"/>
          <w:szCs w:val="18"/>
          <w:lang w:val="en"/>
        </w:rPr>
        <w:t>book</w:t>
      </w:r>
      <w:r w:rsidR="006472E9" w:rsidRPr="001E3BE1">
        <w:rPr>
          <w:rFonts w:ascii="Arial" w:hAnsi="Arial" w:cs="Arial"/>
          <w:sz w:val="18"/>
          <w:szCs w:val="18"/>
          <w:lang w:val="en"/>
        </w:rPr>
        <w:t xml:space="preserve"> </w:t>
      </w:r>
      <w:r w:rsidRPr="001E3BE1">
        <w:rPr>
          <w:rFonts w:ascii="Arial" w:hAnsi="Arial" w:cs="Arial"/>
          <w:sz w:val="18"/>
          <w:szCs w:val="18"/>
          <w:lang w:val="en"/>
        </w:rPr>
        <w:t xml:space="preserve">the main categories of </w:t>
      </w:r>
      <w:proofErr w:type="gramStart"/>
      <w:r w:rsidRPr="001E3BE1">
        <w:rPr>
          <w:rFonts w:ascii="Arial" w:hAnsi="Arial" w:cs="Arial"/>
          <w:sz w:val="18"/>
          <w:szCs w:val="18"/>
          <w:lang w:val="en"/>
        </w:rPr>
        <w:t>income;</w:t>
      </w:r>
      <w:proofErr w:type="gramEnd"/>
    </w:p>
    <w:p w14:paraId="77ECA2E9" w14:textId="7E7EF534" w:rsidR="00E96B60" w:rsidRPr="001E3BE1" w:rsidRDefault="00E96B60" w:rsidP="006472E9">
      <w:pPr>
        <w:pStyle w:val="ListParagraph"/>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1E3BE1">
        <w:rPr>
          <w:rFonts w:ascii="Arial" w:hAnsi="Arial" w:cs="Arial"/>
          <w:sz w:val="18"/>
          <w:szCs w:val="18"/>
          <w:lang w:val="en"/>
        </w:rPr>
        <w:t xml:space="preserve">Detailed tests on the transactions registered by the </w:t>
      </w:r>
      <w:r w:rsidR="00F31072" w:rsidRPr="001E3BE1">
        <w:rPr>
          <w:rFonts w:ascii="Arial" w:hAnsi="Arial" w:cs="Arial"/>
          <w:sz w:val="18"/>
          <w:szCs w:val="18"/>
          <w:lang w:val="en"/>
        </w:rPr>
        <w:t>Company</w:t>
      </w:r>
      <w:r w:rsidRPr="001E3BE1">
        <w:rPr>
          <w:rFonts w:ascii="Arial" w:hAnsi="Arial" w:cs="Arial"/>
          <w:sz w:val="18"/>
          <w:szCs w:val="18"/>
          <w:lang w:val="en"/>
        </w:rPr>
        <w:t xml:space="preserve"> during the financial </w:t>
      </w:r>
      <w:proofErr w:type="gramStart"/>
      <w:r w:rsidRPr="001E3BE1">
        <w:rPr>
          <w:rFonts w:ascii="Arial" w:hAnsi="Arial" w:cs="Arial"/>
          <w:sz w:val="18"/>
          <w:szCs w:val="18"/>
          <w:lang w:val="en"/>
        </w:rPr>
        <w:t>year;</w:t>
      </w:r>
      <w:proofErr w:type="gramEnd"/>
    </w:p>
    <w:p w14:paraId="08F48243" w14:textId="681DE8D0" w:rsidR="00E96B60" w:rsidRPr="001E3BE1" w:rsidRDefault="00E96B60" w:rsidP="006472E9">
      <w:pPr>
        <w:pStyle w:val="ListParagraph"/>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1E3BE1">
        <w:rPr>
          <w:rFonts w:ascii="Arial" w:hAnsi="Arial" w:cs="Arial"/>
          <w:sz w:val="18"/>
          <w:szCs w:val="18"/>
          <w:lang w:val="en"/>
        </w:rPr>
        <w:t xml:space="preserve">Testing procedures to ensure that revenues are recorded in the correct </w:t>
      </w:r>
      <w:proofErr w:type="gramStart"/>
      <w:r w:rsidRPr="001E3BE1">
        <w:rPr>
          <w:rFonts w:ascii="Arial" w:hAnsi="Arial" w:cs="Arial"/>
          <w:sz w:val="18"/>
          <w:szCs w:val="18"/>
          <w:lang w:val="en"/>
        </w:rPr>
        <w:t>period;</w:t>
      </w:r>
      <w:proofErr w:type="gramEnd"/>
    </w:p>
    <w:p w14:paraId="5E7967B3" w14:textId="7DB6833C" w:rsidR="00E96B60" w:rsidRPr="001E3BE1" w:rsidRDefault="00E96B60" w:rsidP="006472E9">
      <w:pPr>
        <w:pStyle w:val="ListParagraph"/>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1E3BE1">
        <w:rPr>
          <w:rFonts w:ascii="Arial" w:hAnsi="Arial" w:cs="Arial"/>
          <w:sz w:val="18"/>
          <w:szCs w:val="18"/>
          <w:lang w:val="en"/>
        </w:rPr>
        <w:t>Procedures for confirmation of commercial receivables for a representative sample.</w:t>
      </w:r>
    </w:p>
    <w:p w14:paraId="57F56A65" w14:textId="506DA7D5" w:rsidR="001C2A88" w:rsidRPr="001E3BE1" w:rsidRDefault="001C2A88" w:rsidP="00C13925">
      <w:pPr>
        <w:spacing w:after="160" w:line="259" w:lineRule="auto"/>
        <w:rPr>
          <w:rFonts w:ascii="Arial" w:hAnsi="Arial" w:cs="Arial"/>
          <w:b/>
          <w:i/>
          <w:sz w:val="18"/>
          <w:szCs w:val="18"/>
        </w:rPr>
      </w:pPr>
      <w:r w:rsidRPr="001E3BE1">
        <w:rPr>
          <w:rFonts w:ascii="Arial" w:hAnsi="Arial" w:cs="Arial"/>
          <w:b/>
          <w:i/>
          <w:sz w:val="18"/>
          <w:szCs w:val="18"/>
          <w:lang w:val="en"/>
        </w:rPr>
        <w:t>Other issues</w:t>
      </w:r>
    </w:p>
    <w:p w14:paraId="157A132D" w14:textId="4E6AE9B1" w:rsidR="001C2A88" w:rsidRPr="001E3BE1" w:rsidRDefault="001C2A88" w:rsidP="00593E4E">
      <w:pPr>
        <w:pStyle w:val="level3"/>
        <w:numPr>
          <w:ilvl w:val="0"/>
          <w:numId w:val="1"/>
        </w:numPr>
        <w:spacing w:after="60" w:line="260" w:lineRule="exact"/>
        <w:rPr>
          <w:rFonts w:ascii="Arial" w:hAnsi="Arial" w:cs="Arial"/>
          <w:color w:val="000000"/>
          <w:sz w:val="18"/>
          <w:szCs w:val="18"/>
          <w:lang w:val="ro-RO"/>
        </w:rPr>
      </w:pPr>
      <w:r w:rsidRPr="001E3BE1">
        <w:rPr>
          <w:rFonts w:ascii="Arial" w:hAnsi="Arial" w:cs="Arial"/>
          <w:color w:val="000000"/>
          <w:sz w:val="18"/>
          <w:szCs w:val="18"/>
          <w:lang w:val="en"/>
        </w:rPr>
        <w:t xml:space="preserve">This report is addressed exclusively </w:t>
      </w:r>
      <w:r w:rsidR="00CA7EC5" w:rsidRPr="001E3BE1">
        <w:rPr>
          <w:rFonts w:ascii="Arial" w:hAnsi="Arial" w:cs="Arial"/>
          <w:sz w:val="18"/>
          <w:szCs w:val="18"/>
          <w:lang w:val="en"/>
        </w:rPr>
        <w:t>to the shareholders</w:t>
      </w:r>
      <w:r w:rsidRPr="001E3BE1">
        <w:rPr>
          <w:rFonts w:ascii="Arial" w:hAnsi="Arial" w:cs="Arial"/>
          <w:sz w:val="18"/>
          <w:szCs w:val="18"/>
          <w:lang w:val="en"/>
        </w:rPr>
        <w:t xml:space="preserve"> </w:t>
      </w:r>
      <w:r w:rsidRPr="001E3BE1">
        <w:rPr>
          <w:rFonts w:ascii="Arial" w:hAnsi="Arial" w:cs="Arial"/>
          <w:color w:val="000000"/>
          <w:sz w:val="18"/>
          <w:szCs w:val="18"/>
          <w:lang w:val="en"/>
        </w:rPr>
        <w:t>of</w:t>
      </w:r>
      <w:r w:rsidRPr="001E3BE1">
        <w:rPr>
          <w:rFonts w:ascii="Arial" w:hAnsi="Arial" w:cs="Arial"/>
          <w:sz w:val="18"/>
          <w:szCs w:val="18"/>
          <w:lang w:val="en"/>
        </w:rPr>
        <w:t xml:space="preserve"> the </w:t>
      </w:r>
      <w:r w:rsidR="00F31072" w:rsidRPr="001E3BE1">
        <w:rPr>
          <w:rFonts w:ascii="Arial" w:hAnsi="Arial" w:cs="Arial"/>
          <w:color w:val="000000"/>
          <w:sz w:val="18"/>
          <w:szCs w:val="18"/>
          <w:lang w:val="en"/>
        </w:rPr>
        <w:t>Company</w:t>
      </w:r>
      <w:r w:rsidRPr="001E3BE1">
        <w:rPr>
          <w:rFonts w:ascii="Arial" w:hAnsi="Arial" w:cs="Arial"/>
          <w:color w:val="000000"/>
          <w:sz w:val="18"/>
          <w:szCs w:val="18"/>
          <w:lang w:val="en"/>
        </w:rPr>
        <w:t xml:space="preserve"> as a whole. Our audit was carried out </w:t>
      </w:r>
      <w:proofErr w:type="gramStart"/>
      <w:r w:rsidRPr="001E3BE1">
        <w:rPr>
          <w:rFonts w:ascii="Arial" w:hAnsi="Arial" w:cs="Arial"/>
          <w:color w:val="000000"/>
          <w:sz w:val="18"/>
          <w:szCs w:val="18"/>
          <w:lang w:val="en"/>
        </w:rPr>
        <w:t>in order to</w:t>
      </w:r>
      <w:proofErr w:type="gramEnd"/>
      <w:r w:rsidRPr="001E3BE1">
        <w:rPr>
          <w:rFonts w:ascii="Arial" w:hAnsi="Arial" w:cs="Arial"/>
          <w:color w:val="000000"/>
          <w:sz w:val="18"/>
          <w:szCs w:val="18"/>
          <w:lang w:val="en"/>
        </w:rPr>
        <w:t xml:space="preserve"> be able to report to the</w:t>
      </w:r>
      <w:r w:rsidR="00F31072" w:rsidRPr="001E3BE1">
        <w:rPr>
          <w:rFonts w:ascii="Arial" w:hAnsi="Arial" w:cs="Arial"/>
          <w:color w:val="000000"/>
          <w:sz w:val="18"/>
          <w:szCs w:val="18"/>
          <w:lang w:val="en"/>
        </w:rPr>
        <w:t xml:space="preserve"> Company's</w:t>
      </w:r>
      <w:r w:rsidRPr="001E3BE1">
        <w:rPr>
          <w:rFonts w:ascii="Arial" w:hAnsi="Arial" w:cs="Arial"/>
          <w:sz w:val="18"/>
          <w:szCs w:val="18"/>
          <w:lang w:val="en"/>
        </w:rPr>
        <w:t xml:space="preserve"> </w:t>
      </w:r>
      <w:r w:rsidR="00B04A55" w:rsidRPr="001E3BE1">
        <w:rPr>
          <w:rFonts w:ascii="Arial" w:hAnsi="Arial" w:cs="Arial"/>
          <w:color w:val="000000"/>
          <w:sz w:val="18"/>
          <w:szCs w:val="18"/>
          <w:lang w:val="en"/>
        </w:rPr>
        <w:t>shareholders</w:t>
      </w:r>
      <w:r w:rsidRPr="001E3BE1">
        <w:rPr>
          <w:rFonts w:ascii="Arial" w:hAnsi="Arial" w:cs="Arial"/>
          <w:color w:val="000000"/>
          <w:sz w:val="18"/>
          <w:szCs w:val="18"/>
          <w:lang w:val="en"/>
        </w:rPr>
        <w:t xml:space="preserve"> those aspects that we have to report </w:t>
      </w:r>
      <w:r w:rsidRPr="001E3BE1">
        <w:rPr>
          <w:rFonts w:ascii="Arial" w:hAnsi="Arial" w:cs="Arial"/>
          <w:sz w:val="18"/>
          <w:szCs w:val="18"/>
          <w:lang w:val="en"/>
        </w:rPr>
        <w:t xml:space="preserve">to </w:t>
      </w:r>
      <w:r w:rsidRPr="001E3BE1">
        <w:rPr>
          <w:rFonts w:ascii="Arial" w:hAnsi="Arial" w:cs="Arial"/>
          <w:color w:val="000000"/>
          <w:sz w:val="18"/>
          <w:szCs w:val="18"/>
          <w:lang w:val="en"/>
        </w:rPr>
        <w:t xml:space="preserve">a financial audit report and not for other purposes. To the extent permitted by law, we do not accept </w:t>
      </w:r>
      <w:r w:rsidR="00CA7EC5" w:rsidRPr="001E3BE1">
        <w:rPr>
          <w:rFonts w:ascii="Arial" w:hAnsi="Arial" w:cs="Arial"/>
          <w:sz w:val="18"/>
          <w:szCs w:val="18"/>
          <w:lang w:val="en"/>
        </w:rPr>
        <w:t>or</w:t>
      </w:r>
      <w:r w:rsidRPr="001E3BE1">
        <w:rPr>
          <w:rFonts w:ascii="Arial" w:hAnsi="Arial" w:cs="Arial"/>
          <w:sz w:val="18"/>
          <w:szCs w:val="18"/>
          <w:lang w:val="en"/>
        </w:rPr>
        <w:t xml:space="preserve"> </w:t>
      </w:r>
      <w:r w:rsidRPr="001E3BE1">
        <w:rPr>
          <w:rFonts w:ascii="Arial" w:hAnsi="Arial" w:cs="Arial"/>
          <w:color w:val="000000"/>
          <w:sz w:val="18"/>
          <w:szCs w:val="18"/>
          <w:lang w:val="en"/>
        </w:rPr>
        <w:t xml:space="preserve">assume responsibility only to </w:t>
      </w:r>
      <w:r w:rsidRPr="001E3BE1">
        <w:rPr>
          <w:rFonts w:ascii="Arial" w:hAnsi="Arial" w:cs="Arial"/>
          <w:sz w:val="18"/>
          <w:szCs w:val="18"/>
          <w:lang w:val="en"/>
        </w:rPr>
        <w:t xml:space="preserve">the </w:t>
      </w:r>
      <w:r w:rsidR="00F31072" w:rsidRPr="001E3BE1">
        <w:rPr>
          <w:rFonts w:ascii="Arial" w:hAnsi="Arial" w:cs="Arial"/>
          <w:color w:val="000000"/>
          <w:sz w:val="18"/>
          <w:szCs w:val="18"/>
          <w:lang w:val="en"/>
        </w:rPr>
        <w:t>Company</w:t>
      </w:r>
      <w:r w:rsidR="00CA7EC5" w:rsidRPr="001E3BE1">
        <w:rPr>
          <w:rFonts w:ascii="Arial" w:hAnsi="Arial" w:cs="Arial"/>
          <w:sz w:val="18"/>
          <w:szCs w:val="18"/>
          <w:lang w:val="en"/>
        </w:rPr>
        <w:t xml:space="preserve"> and</w:t>
      </w:r>
      <w:r w:rsidRPr="001E3BE1">
        <w:rPr>
          <w:rFonts w:ascii="Arial" w:hAnsi="Arial" w:cs="Arial"/>
          <w:sz w:val="18"/>
          <w:szCs w:val="18"/>
          <w:lang w:val="en"/>
        </w:rPr>
        <w:t xml:space="preserve"> </w:t>
      </w:r>
      <w:r w:rsidRPr="001E3BE1">
        <w:rPr>
          <w:rFonts w:ascii="Arial" w:hAnsi="Arial" w:cs="Arial"/>
          <w:color w:val="000000"/>
          <w:sz w:val="18"/>
          <w:szCs w:val="18"/>
          <w:lang w:val="en"/>
        </w:rPr>
        <w:t>its shareholders</w:t>
      </w:r>
      <w:proofErr w:type="gramStart"/>
      <w:r w:rsidRPr="001E3BE1">
        <w:rPr>
          <w:rFonts w:ascii="Arial" w:hAnsi="Arial" w:cs="Arial"/>
          <w:color w:val="000000"/>
          <w:sz w:val="18"/>
          <w:szCs w:val="18"/>
          <w:lang w:val="en"/>
        </w:rPr>
        <w:t>, as a whole, for</w:t>
      </w:r>
      <w:proofErr w:type="gramEnd"/>
      <w:r w:rsidRPr="001E3BE1">
        <w:rPr>
          <w:rFonts w:ascii="Arial" w:hAnsi="Arial" w:cs="Arial"/>
          <w:color w:val="000000"/>
          <w:sz w:val="18"/>
          <w:szCs w:val="18"/>
          <w:lang w:val="en"/>
        </w:rPr>
        <w:t xml:space="preserve"> our audit, for this report.</w:t>
      </w:r>
    </w:p>
    <w:p w14:paraId="740A1205" w14:textId="5F1552EB" w:rsidR="001C2A88" w:rsidRPr="001E3BE1" w:rsidRDefault="001C2A88" w:rsidP="00593E4E">
      <w:pPr>
        <w:pStyle w:val="level3"/>
        <w:numPr>
          <w:ilvl w:val="0"/>
          <w:numId w:val="1"/>
        </w:numPr>
        <w:spacing w:after="60" w:line="260" w:lineRule="exact"/>
        <w:rPr>
          <w:rFonts w:ascii="Arial" w:hAnsi="Arial" w:cs="Arial"/>
          <w:color w:val="000000"/>
          <w:sz w:val="18"/>
          <w:szCs w:val="18"/>
          <w:lang w:val="ro-RO"/>
        </w:rPr>
      </w:pPr>
      <w:r w:rsidRPr="001E3BE1">
        <w:rPr>
          <w:rFonts w:ascii="Arial" w:hAnsi="Arial" w:cs="Arial"/>
          <w:color w:val="000000"/>
          <w:sz w:val="18"/>
          <w:szCs w:val="18"/>
          <w:lang w:val="en"/>
        </w:rPr>
        <w:t>Taxation in Romania is constantly evolving. There is the possibility</w:t>
      </w:r>
      <w:r w:rsidRPr="001E3BE1">
        <w:rPr>
          <w:rFonts w:ascii="Arial" w:hAnsi="Arial" w:cs="Arial"/>
          <w:sz w:val="18"/>
          <w:szCs w:val="18"/>
          <w:lang w:val="en"/>
        </w:rPr>
        <w:t xml:space="preserve"> </w:t>
      </w:r>
      <w:r w:rsidRPr="001E3BE1">
        <w:rPr>
          <w:rFonts w:ascii="Arial" w:hAnsi="Arial" w:cs="Arial"/>
          <w:color w:val="000000"/>
          <w:sz w:val="18"/>
          <w:szCs w:val="18"/>
          <w:lang w:val="en"/>
        </w:rPr>
        <w:t>of different interpretations of</w:t>
      </w:r>
      <w:r w:rsidRPr="001E3BE1">
        <w:rPr>
          <w:rFonts w:ascii="Arial" w:hAnsi="Arial" w:cs="Arial"/>
          <w:sz w:val="18"/>
          <w:szCs w:val="18"/>
          <w:lang w:val="en"/>
        </w:rPr>
        <w:t xml:space="preserve"> </w:t>
      </w:r>
      <w:r w:rsidRPr="001E3BE1">
        <w:rPr>
          <w:rFonts w:ascii="Arial" w:hAnsi="Arial" w:cs="Arial"/>
          <w:color w:val="000000"/>
          <w:sz w:val="18"/>
          <w:szCs w:val="18"/>
          <w:lang w:val="en"/>
        </w:rPr>
        <w:t>the legal provisions by the</w:t>
      </w:r>
      <w:r w:rsidRPr="001E3BE1">
        <w:rPr>
          <w:rFonts w:ascii="Arial" w:hAnsi="Arial" w:cs="Arial"/>
          <w:sz w:val="18"/>
          <w:szCs w:val="18"/>
          <w:lang w:val="en"/>
        </w:rPr>
        <w:t xml:space="preserve"> </w:t>
      </w:r>
      <w:r w:rsidRPr="001E3BE1">
        <w:rPr>
          <w:rFonts w:ascii="Arial" w:hAnsi="Arial" w:cs="Arial"/>
          <w:color w:val="000000"/>
          <w:sz w:val="18"/>
          <w:szCs w:val="18"/>
          <w:lang w:val="en"/>
        </w:rPr>
        <w:t>Ministry</w:t>
      </w:r>
      <w:r w:rsidRPr="001E3BE1">
        <w:rPr>
          <w:rFonts w:ascii="Arial" w:hAnsi="Arial" w:cs="Arial"/>
          <w:sz w:val="18"/>
          <w:szCs w:val="18"/>
          <w:lang w:val="en"/>
        </w:rPr>
        <w:t xml:space="preserve"> </w:t>
      </w:r>
      <w:r w:rsidRPr="001E3BE1">
        <w:rPr>
          <w:rFonts w:ascii="Arial" w:hAnsi="Arial" w:cs="Arial"/>
          <w:color w:val="000000"/>
          <w:sz w:val="18"/>
          <w:szCs w:val="18"/>
          <w:lang w:val="en"/>
        </w:rPr>
        <w:t xml:space="preserve">of </w:t>
      </w:r>
      <w:r w:rsidRPr="001E3BE1">
        <w:rPr>
          <w:rFonts w:ascii="Arial" w:hAnsi="Arial" w:cs="Arial"/>
          <w:sz w:val="18"/>
          <w:szCs w:val="18"/>
          <w:lang w:val="en"/>
        </w:rPr>
        <w:t xml:space="preserve">Finance </w:t>
      </w:r>
      <w:r w:rsidR="00CA7EC5" w:rsidRPr="001E3BE1">
        <w:rPr>
          <w:rFonts w:ascii="Arial" w:hAnsi="Arial" w:cs="Arial"/>
          <w:sz w:val="18"/>
          <w:szCs w:val="18"/>
          <w:lang w:val="en"/>
        </w:rPr>
        <w:t>and</w:t>
      </w:r>
      <w:r w:rsidRPr="001E3BE1">
        <w:rPr>
          <w:rFonts w:ascii="Arial" w:hAnsi="Arial" w:cs="Arial"/>
          <w:sz w:val="18"/>
          <w:szCs w:val="18"/>
          <w:lang w:val="en"/>
        </w:rPr>
        <w:t xml:space="preserve"> </w:t>
      </w:r>
      <w:r w:rsidRPr="001E3BE1">
        <w:rPr>
          <w:rFonts w:ascii="Arial" w:hAnsi="Arial" w:cs="Arial"/>
          <w:color w:val="000000"/>
          <w:sz w:val="18"/>
          <w:szCs w:val="18"/>
          <w:lang w:val="en"/>
        </w:rPr>
        <w:t>by</w:t>
      </w:r>
      <w:r w:rsidRPr="001E3BE1">
        <w:rPr>
          <w:rFonts w:ascii="Arial" w:hAnsi="Arial" w:cs="Arial"/>
          <w:sz w:val="18"/>
          <w:szCs w:val="18"/>
          <w:lang w:val="en"/>
        </w:rPr>
        <w:t xml:space="preserve"> </w:t>
      </w:r>
      <w:r w:rsidR="00CA7EC5" w:rsidRPr="001E3BE1">
        <w:rPr>
          <w:rFonts w:ascii="Arial" w:hAnsi="Arial" w:cs="Arial"/>
          <w:sz w:val="18"/>
          <w:szCs w:val="18"/>
          <w:lang w:val="en"/>
        </w:rPr>
        <w:t>the</w:t>
      </w:r>
      <w:r w:rsidRPr="001E3BE1">
        <w:rPr>
          <w:rFonts w:ascii="Arial" w:hAnsi="Arial" w:cs="Arial"/>
          <w:sz w:val="18"/>
          <w:szCs w:val="18"/>
          <w:lang w:val="en"/>
        </w:rPr>
        <w:t xml:space="preserve"> </w:t>
      </w:r>
      <w:r w:rsidRPr="001E3BE1">
        <w:rPr>
          <w:rFonts w:ascii="Arial" w:hAnsi="Arial" w:cs="Arial"/>
          <w:color w:val="000000"/>
          <w:sz w:val="18"/>
          <w:szCs w:val="18"/>
          <w:lang w:val="en"/>
        </w:rPr>
        <w:t xml:space="preserve">local tax authorities. The </w:t>
      </w:r>
      <w:r w:rsidR="00F31072" w:rsidRPr="001E3BE1">
        <w:rPr>
          <w:rFonts w:ascii="Arial" w:hAnsi="Arial" w:cs="Arial"/>
          <w:color w:val="000000"/>
          <w:sz w:val="18"/>
          <w:szCs w:val="18"/>
          <w:lang w:val="en"/>
        </w:rPr>
        <w:t>company's</w:t>
      </w:r>
      <w:r w:rsidRPr="001E3BE1">
        <w:rPr>
          <w:rFonts w:ascii="Arial" w:hAnsi="Arial" w:cs="Arial"/>
          <w:sz w:val="18"/>
          <w:szCs w:val="18"/>
          <w:lang w:val="en"/>
        </w:rPr>
        <w:t xml:space="preserve"> management </w:t>
      </w:r>
      <w:r w:rsidRPr="001E3BE1">
        <w:rPr>
          <w:rFonts w:ascii="Arial" w:hAnsi="Arial" w:cs="Arial"/>
          <w:color w:val="000000"/>
          <w:sz w:val="18"/>
          <w:szCs w:val="18"/>
          <w:lang w:val="en"/>
        </w:rPr>
        <w:t xml:space="preserve">has registered in the accounts presented various taxes, </w:t>
      </w:r>
      <w:proofErr w:type="gramStart"/>
      <w:r w:rsidRPr="001E3BE1">
        <w:rPr>
          <w:rFonts w:ascii="Arial" w:hAnsi="Arial" w:cs="Arial"/>
          <w:color w:val="000000"/>
          <w:sz w:val="18"/>
          <w:szCs w:val="18"/>
          <w:lang w:val="en"/>
        </w:rPr>
        <w:t>penalties</w:t>
      </w:r>
      <w:proofErr w:type="gramEnd"/>
      <w:r w:rsidRPr="001E3BE1">
        <w:rPr>
          <w:rFonts w:ascii="Arial" w:hAnsi="Arial" w:cs="Arial"/>
          <w:color w:val="000000"/>
          <w:sz w:val="18"/>
          <w:szCs w:val="18"/>
          <w:lang w:val="en"/>
        </w:rPr>
        <w:t xml:space="preserve"> </w:t>
      </w:r>
      <w:r w:rsidR="00CA7EC5" w:rsidRPr="001E3BE1">
        <w:rPr>
          <w:rFonts w:ascii="Arial" w:hAnsi="Arial" w:cs="Arial"/>
          <w:sz w:val="18"/>
          <w:szCs w:val="18"/>
          <w:lang w:val="en"/>
        </w:rPr>
        <w:t>and</w:t>
      </w:r>
      <w:r w:rsidRPr="001E3BE1">
        <w:rPr>
          <w:rFonts w:ascii="Arial" w:hAnsi="Arial" w:cs="Arial"/>
          <w:sz w:val="18"/>
          <w:szCs w:val="18"/>
          <w:lang w:val="en"/>
        </w:rPr>
        <w:t xml:space="preserve"> </w:t>
      </w:r>
      <w:r w:rsidRPr="001E3BE1">
        <w:rPr>
          <w:rFonts w:ascii="Arial" w:hAnsi="Arial" w:cs="Arial"/>
          <w:color w:val="000000"/>
          <w:sz w:val="18"/>
          <w:szCs w:val="18"/>
          <w:lang w:val="en"/>
        </w:rPr>
        <w:t>fees, based on the best interpretation of the</w:t>
      </w:r>
      <w:r w:rsidRPr="001E3BE1">
        <w:rPr>
          <w:rFonts w:ascii="Arial" w:hAnsi="Arial" w:cs="Arial"/>
          <w:sz w:val="18"/>
          <w:szCs w:val="18"/>
          <w:lang w:val="en"/>
        </w:rPr>
        <w:t xml:space="preserve"> </w:t>
      </w:r>
      <w:r w:rsidRPr="001E3BE1">
        <w:rPr>
          <w:rFonts w:ascii="Arial" w:hAnsi="Arial" w:cs="Arial"/>
          <w:color w:val="000000"/>
          <w:sz w:val="18"/>
          <w:szCs w:val="18"/>
          <w:lang w:val="en"/>
        </w:rPr>
        <w:t xml:space="preserve">tax provisions in force, an interpretation that can be challenged by a possible fiscal control. </w:t>
      </w:r>
    </w:p>
    <w:p w14:paraId="07AFC6F5" w14:textId="0D618C5F" w:rsidR="00936A51" w:rsidRPr="001E3BE1" w:rsidRDefault="00936A51" w:rsidP="00347F69">
      <w:pPr>
        <w:pStyle w:val="BodyText2"/>
        <w:spacing w:before="120" w:after="60" w:line="260" w:lineRule="exact"/>
        <w:rPr>
          <w:rFonts w:ascii="Arial" w:hAnsi="Arial" w:cs="Arial"/>
          <w:b/>
          <w:i/>
          <w:iCs/>
          <w:sz w:val="18"/>
          <w:szCs w:val="18"/>
          <w:lang w:val="ro-RO"/>
        </w:rPr>
      </w:pPr>
      <w:r w:rsidRPr="001E3BE1">
        <w:rPr>
          <w:rFonts w:ascii="Arial" w:hAnsi="Arial" w:cs="Arial"/>
          <w:b/>
          <w:i/>
          <w:iCs/>
          <w:sz w:val="18"/>
          <w:szCs w:val="18"/>
          <w:lang w:val="en"/>
        </w:rPr>
        <w:t xml:space="preserve">Other </w:t>
      </w:r>
      <w:r w:rsidR="00CA7EC5" w:rsidRPr="001E3BE1">
        <w:rPr>
          <w:rFonts w:ascii="Arial" w:hAnsi="Arial" w:cs="Arial"/>
          <w:b/>
          <w:i/>
          <w:iCs/>
          <w:sz w:val="18"/>
          <w:szCs w:val="18"/>
          <w:lang w:val="en"/>
        </w:rPr>
        <w:t>information</w:t>
      </w:r>
      <w:r w:rsidRPr="001E3BE1">
        <w:rPr>
          <w:rFonts w:ascii="Arial" w:hAnsi="Arial" w:cs="Arial"/>
          <w:sz w:val="18"/>
          <w:szCs w:val="18"/>
          <w:lang w:val="en"/>
        </w:rPr>
        <w:t xml:space="preserve"> </w:t>
      </w:r>
      <w:r w:rsidRPr="001E3BE1">
        <w:rPr>
          <w:rFonts w:ascii="Arial" w:hAnsi="Arial" w:cs="Arial"/>
          <w:b/>
          <w:i/>
          <w:iCs/>
          <w:sz w:val="18"/>
          <w:szCs w:val="18"/>
          <w:lang w:val="en"/>
        </w:rPr>
        <w:t xml:space="preserve">– Administrators' Report </w:t>
      </w:r>
      <w:r w:rsidR="00DC78D0" w:rsidRPr="001E3BE1">
        <w:rPr>
          <w:rFonts w:ascii="Arial" w:hAnsi="Arial" w:cs="Arial"/>
          <w:b/>
          <w:i/>
          <w:iCs/>
          <w:sz w:val="18"/>
          <w:szCs w:val="18"/>
          <w:lang w:val="en"/>
        </w:rPr>
        <w:t>and non-financial statement</w:t>
      </w:r>
    </w:p>
    <w:p w14:paraId="6843E81A" w14:textId="5C1119CB" w:rsidR="005C4C3D" w:rsidRPr="001E3BE1" w:rsidRDefault="005C4C3D" w:rsidP="00A223CD">
      <w:pPr>
        <w:pStyle w:val="Body"/>
        <w:numPr>
          <w:ilvl w:val="0"/>
          <w:numId w:val="1"/>
        </w:numPr>
        <w:spacing w:before="120" w:after="60"/>
        <w:jc w:val="both"/>
        <w:rPr>
          <w:rFonts w:ascii="Arial" w:hAnsi="Arial" w:cs="Arial"/>
          <w:color w:val="222222"/>
          <w:sz w:val="18"/>
          <w:szCs w:val="18"/>
          <w:lang w:val="ro-RO"/>
        </w:rPr>
      </w:pPr>
      <w:r w:rsidRPr="001E3BE1">
        <w:rPr>
          <w:rFonts w:ascii="Arial" w:hAnsi="Arial" w:cs="Arial"/>
          <w:color w:val="222222"/>
          <w:sz w:val="18"/>
          <w:szCs w:val="18"/>
          <w:lang w:val="en"/>
        </w:rPr>
        <w:t>The administrators are responsible for</w:t>
      </w:r>
      <w:r w:rsidRPr="001E3BE1">
        <w:rPr>
          <w:rFonts w:ascii="Arial" w:hAnsi="Arial" w:cs="Arial"/>
          <w:sz w:val="18"/>
          <w:szCs w:val="18"/>
          <w:lang w:val="en"/>
        </w:rPr>
        <w:t xml:space="preserve"> </w:t>
      </w:r>
      <w:r w:rsidRPr="001E3BE1">
        <w:rPr>
          <w:rFonts w:ascii="Arial" w:hAnsi="Arial" w:cs="Arial"/>
          <w:color w:val="222222"/>
          <w:sz w:val="18"/>
          <w:szCs w:val="18"/>
          <w:lang w:val="en"/>
        </w:rPr>
        <w:t>the preparation and</w:t>
      </w:r>
      <w:r w:rsidRPr="001E3BE1">
        <w:rPr>
          <w:rFonts w:ascii="Arial" w:hAnsi="Arial" w:cs="Arial"/>
          <w:sz w:val="18"/>
          <w:szCs w:val="18"/>
          <w:lang w:val="en"/>
        </w:rPr>
        <w:t xml:space="preserve"> </w:t>
      </w:r>
      <w:r w:rsidRPr="001E3BE1">
        <w:rPr>
          <w:rFonts w:ascii="Arial" w:hAnsi="Arial" w:cs="Arial"/>
          <w:color w:val="222222"/>
          <w:sz w:val="18"/>
          <w:szCs w:val="18"/>
          <w:lang w:val="en"/>
        </w:rPr>
        <w:t>presentation of other information. That information</w:t>
      </w:r>
      <w:r w:rsidRPr="001E3BE1">
        <w:rPr>
          <w:rFonts w:ascii="Arial" w:hAnsi="Arial" w:cs="Arial"/>
          <w:sz w:val="18"/>
          <w:szCs w:val="18"/>
          <w:lang w:val="en"/>
        </w:rPr>
        <w:t xml:space="preserve"> </w:t>
      </w:r>
      <w:r w:rsidRPr="001E3BE1">
        <w:rPr>
          <w:rFonts w:ascii="Arial" w:hAnsi="Arial" w:cs="Arial"/>
          <w:color w:val="222222"/>
          <w:sz w:val="18"/>
          <w:szCs w:val="18"/>
          <w:lang w:val="en"/>
        </w:rPr>
        <w:t>includes the Administrator's Report but does not include the</w:t>
      </w:r>
      <w:r w:rsidRPr="001E3BE1">
        <w:rPr>
          <w:rFonts w:ascii="Arial" w:hAnsi="Arial" w:cs="Arial"/>
          <w:sz w:val="18"/>
          <w:szCs w:val="18"/>
          <w:lang w:val="en"/>
        </w:rPr>
        <w:t xml:space="preserve"> </w:t>
      </w:r>
      <w:r w:rsidRPr="001E3BE1">
        <w:rPr>
          <w:rFonts w:ascii="Arial" w:hAnsi="Arial" w:cs="Arial"/>
          <w:color w:val="222222"/>
          <w:sz w:val="18"/>
          <w:szCs w:val="18"/>
          <w:lang w:val="en"/>
        </w:rPr>
        <w:t>financial statements and</w:t>
      </w:r>
      <w:r w:rsidRPr="001E3BE1">
        <w:rPr>
          <w:rFonts w:ascii="Arial" w:hAnsi="Arial" w:cs="Arial"/>
          <w:sz w:val="18"/>
          <w:szCs w:val="18"/>
          <w:lang w:val="en"/>
        </w:rPr>
        <w:t xml:space="preserve"> </w:t>
      </w:r>
      <w:r w:rsidRPr="001E3BE1">
        <w:rPr>
          <w:rFonts w:ascii="Arial" w:hAnsi="Arial" w:cs="Arial"/>
          <w:color w:val="222222"/>
          <w:sz w:val="18"/>
          <w:szCs w:val="18"/>
          <w:lang w:val="en"/>
        </w:rPr>
        <w:t>the auditor's report on them.</w:t>
      </w:r>
    </w:p>
    <w:p w14:paraId="102C14A0" w14:textId="1221B31E" w:rsidR="005C4C3D" w:rsidRPr="001E3BE1" w:rsidRDefault="005C4C3D" w:rsidP="005C4C3D">
      <w:pPr>
        <w:pStyle w:val="NormalWeb"/>
        <w:shd w:val="clear" w:color="auto" w:fill="FFFFFF"/>
        <w:spacing w:before="120" w:beforeAutospacing="0" w:after="60" w:afterAutospacing="0" w:line="260" w:lineRule="exact"/>
        <w:ind w:left="340"/>
        <w:jc w:val="both"/>
        <w:rPr>
          <w:rFonts w:ascii="Arial" w:hAnsi="Arial" w:cs="Arial"/>
          <w:color w:val="222222"/>
          <w:sz w:val="18"/>
          <w:szCs w:val="18"/>
        </w:rPr>
      </w:pPr>
      <w:r w:rsidRPr="001E3BE1">
        <w:rPr>
          <w:rFonts w:ascii="Arial" w:hAnsi="Arial" w:cs="Arial"/>
          <w:color w:val="222222"/>
          <w:sz w:val="18"/>
          <w:szCs w:val="18"/>
          <w:lang w:val="en"/>
        </w:rPr>
        <w:t>Our opinion on</w:t>
      </w:r>
      <w:r w:rsidRPr="001E3BE1">
        <w:rPr>
          <w:rFonts w:ascii="Arial" w:hAnsi="Arial" w:cs="Arial"/>
          <w:sz w:val="18"/>
          <w:szCs w:val="18"/>
          <w:lang w:val="en"/>
        </w:rPr>
        <w:t xml:space="preserve"> </w:t>
      </w:r>
      <w:r w:rsidRPr="001E3BE1">
        <w:rPr>
          <w:rFonts w:ascii="Arial" w:hAnsi="Arial" w:cs="Arial"/>
          <w:color w:val="222222"/>
          <w:sz w:val="18"/>
          <w:szCs w:val="18"/>
          <w:lang w:val="en"/>
        </w:rPr>
        <w:t>the</w:t>
      </w:r>
      <w:r w:rsidR="00A50D4D">
        <w:rPr>
          <w:rFonts w:ascii="Arial" w:hAnsi="Arial" w:cs="Arial"/>
          <w:color w:val="222222"/>
          <w:sz w:val="18"/>
          <w:szCs w:val="18"/>
          <w:lang w:val="en"/>
        </w:rPr>
        <w:t xml:space="preserve"> </w:t>
      </w:r>
      <w:r w:rsidRPr="001E3BE1">
        <w:rPr>
          <w:rFonts w:ascii="Arial" w:hAnsi="Arial" w:cs="Arial"/>
          <w:color w:val="222222"/>
          <w:sz w:val="18"/>
          <w:szCs w:val="18"/>
          <w:lang w:val="en"/>
        </w:rPr>
        <w:t>financial statements does not cover and</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these </w:t>
      </w:r>
      <w:proofErr w:type="gramStart"/>
      <w:r w:rsidRPr="001E3BE1">
        <w:rPr>
          <w:rFonts w:ascii="Arial" w:hAnsi="Arial" w:cs="Arial"/>
          <w:color w:val="222222"/>
          <w:sz w:val="18"/>
          <w:szCs w:val="18"/>
          <w:lang w:val="en"/>
        </w:rPr>
        <w:t>Other</w:t>
      </w:r>
      <w:proofErr w:type="gramEnd"/>
      <w:r w:rsidRPr="001E3BE1">
        <w:rPr>
          <w:rFonts w:ascii="Arial" w:hAnsi="Arial" w:cs="Arial"/>
          <w:color w:val="222222"/>
          <w:sz w:val="18"/>
          <w:szCs w:val="18"/>
          <w:lang w:val="en"/>
        </w:rPr>
        <w:t xml:space="preserve"> information</w:t>
      </w:r>
      <w:r w:rsidRPr="001E3BE1">
        <w:rPr>
          <w:rFonts w:ascii="Arial" w:hAnsi="Arial" w:cs="Arial"/>
          <w:sz w:val="18"/>
          <w:szCs w:val="18"/>
          <w:lang w:val="en"/>
        </w:rPr>
        <w:t xml:space="preserve"> </w:t>
      </w:r>
      <w:r w:rsidRPr="001E3BE1">
        <w:rPr>
          <w:rFonts w:ascii="Arial" w:hAnsi="Arial" w:cs="Arial"/>
          <w:color w:val="222222"/>
          <w:sz w:val="18"/>
          <w:szCs w:val="18"/>
          <w:lang w:val="en"/>
        </w:rPr>
        <w:t>and</w:t>
      </w:r>
      <w:r w:rsidRPr="001E3BE1">
        <w:rPr>
          <w:rFonts w:ascii="Arial" w:hAnsi="Arial" w:cs="Arial"/>
          <w:sz w:val="18"/>
          <w:szCs w:val="18"/>
          <w:lang w:val="en"/>
        </w:rPr>
        <w:t xml:space="preserve"> </w:t>
      </w:r>
      <w:r w:rsidRPr="001E3BE1">
        <w:rPr>
          <w:rFonts w:ascii="Arial" w:hAnsi="Arial" w:cs="Arial"/>
          <w:color w:val="222222"/>
          <w:sz w:val="18"/>
          <w:szCs w:val="18"/>
          <w:lang w:val="en"/>
        </w:rPr>
        <w:t>except for the</w:t>
      </w:r>
      <w:r w:rsidRPr="001E3BE1">
        <w:rPr>
          <w:rFonts w:ascii="Arial" w:hAnsi="Arial" w:cs="Arial"/>
          <w:sz w:val="18"/>
          <w:szCs w:val="18"/>
          <w:lang w:val="en"/>
        </w:rPr>
        <w:t xml:space="preserve"> </w:t>
      </w:r>
      <w:r w:rsidRPr="001E3BE1">
        <w:rPr>
          <w:rFonts w:ascii="Arial" w:hAnsi="Arial" w:cs="Arial"/>
          <w:color w:val="222222"/>
          <w:sz w:val="18"/>
          <w:szCs w:val="18"/>
          <w:lang w:val="en"/>
        </w:rPr>
        <w:t>case in</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which is explicitly </w:t>
      </w:r>
      <w:r w:rsidRPr="001E3BE1">
        <w:rPr>
          <w:rFonts w:ascii="Arial" w:hAnsi="Arial" w:cs="Arial"/>
          <w:sz w:val="18"/>
          <w:szCs w:val="18"/>
          <w:lang w:val="en"/>
        </w:rPr>
        <w:t xml:space="preserve">mentioned </w:t>
      </w:r>
      <w:r w:rsidRPr="001E3BE1">
        <w:rPr>
          <w:rFonts w:ascii="Arial" w:hAnsi="Arial" w:cs="Arial"/>
          <w:color w:val="222222"/>
          <w:sz w:val="18"/>
          <w:szCs w:val="18"/>
          <w:lang w:val="en"/>
        </w:rPr>
        <w:t>in</w:t>
      </w:r>
      <w:r w:rsidRPr="001E3BE1">
        <w:rPr>
          <w:rFonts w:ascii="Arial" w:hAnsi="Arial" w:cs="Arial"/>
          <w:sz w:val="18"/>
          <w:szCs w:val="18"/>
          <w:lang w:val="en"/>
        </w:rPr>
        <w:t xml:space="preserve"> </w:t>
      </w:r>
      <w:r w:rsidRPr="001E3BE1">
        <w:rPr>
          <w:rFonts w:ascii="Arial" w:hAnsi="Arial" w:cs="Arial"/>
          <w:color w:val="222222"/>
          <w:sz w:val="18"/>
          <w:szCs w:val="18"/>
          <w:lang w:val="en"/>
        </w:rPr>
        <w:t>our report, does not express m any kind of assurance conclusion about them.</w:t>
      </w:r>
    </w:p>
    <w:p w14:paraId="061FF62D" w14:textId="7C0F022D" w:rsidR="005C4C3D" w:rsidRPr="001E3BE1" w:rsidRDefault="005C4C3D" w:rsidP="005C4C3D">
      <w:pPr>
        <w:pStyle w:val="NormalWeb"/>
        <w:shd w:val="clear" w:color="auto" w:fill="FFFFFF"/>
        <w:spacing w:before="120" w:beforeAutospacing="0" w:after="60" w:afterAutospacing="0" w:line="260" w:lineRule="exact"/>
        <w:ind w:left="340"/>
        <w:jc w:val="both"/>
        <w:rPr>
          <w:rFonts w:ascii="Arial" w:hAnsi="Arial" w:cs="Arial"/>
          <w:color w:val="222222"/>
          <w:sz w:val="18"/>
          <w:szCs w:val="18"/>
        </w:rPr>
      </w:pPr>
      <w:r w:rsidRPr="001E3BE1">
        <w:rPr>
          <w:rFonts w:ascii="Arial" w:hAnsi="Arial" w:cs="Arial"/>
          <w:color w:val="222222"/>
          <w:sz w:val="18"/>
          <w:szCs w:val="18"/>
          <w:lang w:val="en"/>
        </w:rPr>
        <w:t>In relation to</w:t>
      </w:r>
      <w:r w:rsidRPr="001E3BE1">
        <w:rPr>
          <w:rFonts w:ascii="Arial" w:hAnsi="Arial" w:cs="Arial"/>
          <w:sz w:val="18"/>
          <w:szCs w:val="18"/>
          <w:lang w:val="en"/>
        </w:rPr>
        <w:t xml:space="preserve"> </w:t>
      </w:r>
      <w:r w:rsidRPr="001E3BE1">
        <w:rPr>
          <w:rFonts w:ascii="Arial" w:hAnsi="Arial" w:cs="Arial"/>
          <w:color w:val="222222"/>
          <w:sz w:val="18"/>
          <w:szCs w:val="18"/>
          <w:lang w:val="en"/>
        </w:rPr>
        <w:t>the</w:t>
      </w:r>
      <w:r w:rsidRPr="001E3BE1">
        <w:rPr>
          <w:rFonts w:ascii="Arial" w:hAnsi="Arial" w:cs="Arial"/>
          <w:sz w:val="18"/>
          <w:szCs w:val="18"/>
          <w:lang w:val="en"/>
        </w:rPr>
        <w:t xml:space="preserve"> audit of </w:t>
      </w:r>
      <w:r w:rsidRPr="001E3BE1">
        <w:rPr>
          <w:rFonts w:ascii="Arial" w:hAnsi="Arial" w:cs="Arial"/>
          <w:color w:val="222222"/>
          <w:sz w:val="18"/>
          <w:szCs w:val="18"/>
          <w:lang w:val="en"/>
        </w:rPr>
        <w:t>the financial statements for</w:t>
      </w:r>
      <w:r w:rsidRPr="001E3BE1">
        <w:rPr>
          <w:rFonts w:ascii="Arial" w:hAnsi="Arial" w:cs="Arial"/>
          <w:sz w:val="18"/>
          <w:szCs w:val="18"/>
          <w:lang w:val="en"/>
        </w:rPr>
        <w:t xml:space="preserve"> </w:t>
      </w:r>
      <w:r w:rsidRPr="001E3BE1">
        <w:rPr>
          <w:rFonts w:ascii="Arial" w:hAnsi="Arial" w:cs="Arial"/>
          <w:color w:val="222222"/>
          <w:sz w:val="18"/>
          <w:szCs w:val="18"/>
          <w:lang w:val="en"/>
        </w:rPr>
        <w:t>the financial</w:t>
      </w:r>
      <w:r w:rsidRPr="001E3BE1">
        <w:rPr>
          <w:rFonts w:ascii="Arial" w:hAnsi="Arial" w:cs="Arial"/>
          <w:sz w:val="18"/>
          <w:szCs w:val="18"/>
          <w:lang w:val="en"/>
        </w:rPr>
        <w:t xml:space="preserve"> year </w:t>
      </w:r>
      <w:r w:rsidRPr="001E3BE1">
        <w:rPr>
          <w:rFonts w:ascii="Arial" w:hAnsi="Arial" w:cs="Arial"/>
          <w:color w:val="222222"/>
          <w:sz w:val="18"/>
          <w:szCs w:val="18"/>
          <w:lang w:val="en"/>
        </w:rPr>
        <w:t>ended on 31 December 2022, our responsibility is to read that information</w:t>
      </w:r>
      <w:r w:rsidRPr="001E3BE1">
        <w:rPr>
          <w:rFonts w:ascii="Arial" w:hAnsi="Arial" w:cs="Arial"/>
          <w:sz w:val="18"/>
          <w:szCs w:val="18"/>
          <w:lang w:val="en"/>
        </w:rPr>
        <w:t xml:space="preserve"> </w:t>
      </w:r>
      <w:r w:rsidRPr="001E3BE1">
        <w:rPr>
          <w:rFonts w:ascii="Arial" w:hAnsi="Arial" w:cs="Arial"/>
          <w:color w:val="222222"/>
          <w:sz w:val="18"/>
          <w:szCs w:val="18"/>
          <w:lang w:val="en"/>
        </w:rPr>
        <w:t>and, in</w:t>
      </w:r>
      <w:r w:rsidRPr="001E3BE1">
        <w:rPr>
          <w:rFonts w:ascii="Arial" w:hAnsi="Arial" w:cs="Arial"/>
          <w:sz w:val="18"/>
          <w:szCs w:val="18"/>
          <w:lang w:val="en"/>
        </w:rPr>
        <w:t xml:space="preserve"> </w:t>
      </w:r>
      <w:r w:rsidRPr="001E3BE1">
        <w:rPr>
          <w:rFonts w:ascii="Arial" w:hAnsi="Arial" w:cs="Arial"/>
          <w:color w:val="222222"/>
          <w:sz w:val="18"/>
          <w:szCs w:val="18"/>
          <w:lang w:val="en"/>
        </w:rPr>
        <w:t>this approach, and to assess whether that information</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is </w:t>
      </w:r>
      <w:r w:rsidRPr="001E3BE1">
        <w:rPr>
          <w:rFonts w:ascii="Arial" w:hAnsi="Arial" w:cs="Arial"/>
          <w:color w:val="222222"/>
          <w:sz w:val="18"/>
          <w:szCs w:val="18"/>
          <w:lang w:val="en"/>
        </w:rPr>
        <w:lastRenderedPageBreak/>
        <w:t>significantly inconsistent with the financial</w:t>
      </w:r>
      <w:r w:rsidRPr="001E3BE1">
        <w:rPr>
          <w:rFonts w:ascii="Arial" w:hAnsi="Arial" w:cs="Arial"/>
          <w:sz w:val="18"/>
          <w:szCs w:val="18"/>
          <w:lang w:val="en"/>
        </w:rPr>
        <w:t xml:space="preserve"> statements</w:t>
      </w:r>
      <w:r w:rsidRPr="001E3BE1">
        <w:rPr>
          <w:rFonts w:ascii="Arial" w:hAnsi="Arial" w:cs="Arial"/>
          <w:color w:val="222222"/>
          <w:sz w:val="18"/>
          <w:szCs w:val="18"/>
          <w:lang w:val="en"/>
        </w:rPr>
        <w:t>, or with the knowledge</w:t>
      </w:r>
      <w:r w:rsidRPr="001E3BE1">
        <w:rPr>
          <w:rFonts w:ascii="Arial" w:hAnsi="Arial" w:cs="Arial"/>
          <w:sz w:val="18"/>
          <w:szCs w:val="18"/>
          <w:lang w:val="en"/>
        </w:rPr>
        <w:t xml:space="preserve"> </w:t>
      </w:r>
      <w:r w:rsidRPr="001E3BE1">
        <w:rPr>
          <w:rFonts w:ascii="Arial" w:hAnsi="Arial" w:cs="Arial"/>
          <w:color w:val="222222"/>
          <w:sz w:val="18"/>
          <w:szCs w:val="18"/>
          <w:lang w:val="en"/>
        </w:rPr>
        <w:t>we have obtained</w:t>
      </w:r>
      <w:r w:rsidRPr="001E3BE1">
        <w:rPr>
          <w:rFonts w:ascii="Arial" w:hAnsi="Arial" w:cs="Arial"/>
          <w:sz w:val="18"/>
          <w:szCs w:val="18"/>
          <w:lang w:val="en"/>
        </w:rPr>
        <w:t xml:space="preserve"> during </w:t>
      </w:r>
      <w:r w:rsidRPr="001E3BE1">
        <w:rPr>
          <w:rFonts w:ascii="Arial" w:hAnsi="Arial" w:cs="Arial"/>
          <w:color w:val="222222"/>
          <w:sz w:val="18"/>
          <w:szCs w:val="18"/>
          <w:lang w:val="en"/>
        </w:rPr>
        <w:t>the</w:t>
      </w:r>
      <w:r w:rsidRPr="001E3BE1">
        <w:rPr>
          <w:rFonts w:ascii="Arial" w:hAnsi="Arial" w:cs="Arial"/>
          <w:sz w:val="18"/>
          <w:szCs w:val="18"/>
          <w:lang w:val="en"/>
        </w:rPr>
        <w:t xml:space="preserve"> </w:t>
      </w:r>
      <w:r w:rsidRPr="001E3BE1">
        <w:rPr>
          <w:rFonts w:ascii="Arial" w:hAnsi="Arial" w:cs="Arial"/>
          <w:color w:val="222222"/>
          <w:sz w:val="18"/>
          <w:szCs w:val="18"/>
          <w:lang w:val="en"/>
        </w:rPr>
        <w:t>audit, or whether it appears to be significantly distorted.</w:t>
      </w:r>
    </w:p>
    <w:p w14:paraId="1333CABB" w14:textId="3859ECD4" w:rsidR="005C4C3D" w:rsidRPr="001E3BE1" w:rsidRDefault="005C4C3D" w:rsidP="005C4C3D">
      <w:pPr>
        <w:pStyle w:val="NormalWeb"/>
        <w:shd w:val="clear" w:color="auto" w:fill="FFFFFF"/>
        <w:spacing w:before="120" w:beforeAutospacing="0" w:after="60" w:afterAutospacing="0" w:line="260" w:lineRule="exact"/>
        <w:ind w:left="340"/>
        <w:jc w:val="both"/>
        <w:rPr>
          <w:rFonts w:ascii="Arial" w:hAnsi="Arial" w:cs="Arial"/>
          <w:color w:val="222222"/>
          <w:sz w:val="18"/>
          <w:szCs w:val="18"/>
        </w:rPr>
      </w:pPr>
      <w:r w:rsidRPr="001E3BE1">
        <w:rPr>
          <w:rFonts w:ascii="Arial" w:hAnsi="Arial" w:cs="Arial"/>
          <w:color w:val="222222"/>
          <w:sz w:val="18"/>
          <w:szCs w:val="18"/>
          <w:lang w:val="en"/>
        </w:rPr>
        <w:t>Regarding the</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Administrator's Report, </w:t>
      </w:r>
      <w:r w:rsidR="00A50D4D">
        <w:rPr>
          <w:rFonts w:ascii="Arial" w:hAnsi="Arial" w:cs="Arial"/>
          <w:color w:val="222222"/>
          <w:sz w:val="18"/>
          <w:szCs w:val="18"/>
          <w:lang w:val="en"/>
        </w:rPr>
        <w:t xml:space="preserve">which include nonfinancial statement, </w:t>
      </w:r>
      <w:r w:rsidRPr="001E3BE1">
        <w:rPr>
          <w:rFonts w:ascii="Arial" w:hAnsi="Arial" w:cs="Arial"/>
          <w:color w:val="222222"/>
          <w:sz w:val="18"/>
          <w:szCs w:val="18"/>
          <w:lang w:val="en"/>
        </w:rPr>
        <w:t>we have read and</w:t>
      </w:r>
      <w:r w:rsidRPr="001E3BE1">
        <w:rPr>
          <w:rFonts w:ascii="Arial" w:hAnsi="Arial" w:cs="Arial"/>
          <w:sz w:val="18"/>
          <w:szCs w:val="18"/>
          <w:lang w:val="en"/>
        </w:rPr>
        <w:t xml:space="preserve"> </w:t>
      </w:r>
      <w:r w:rsidRPr="001E3BE1">
        <w:rPr>
          <w:rFonts w:ascii="Arial" w:hAnsi="Arial" w:cs="Arial"/>
          <w:color w:val="222222"/>
          <w:sz w:val="18"/>
          <w:szCs w:val="18"/>
          <w:lang w:val="en"/>
        </w:rPr>
        <w:t>report</w:t>
      </w:r>
      <w:r w:rsidRPr="001E3BE1">
        <w:rPr>
          <w:rFonts w:ascii="Arial" w:hAnsi="Arial" w:cs="Arial"/>
          <w:sz w:val="18"/>
          <w:szCs w:val="18"/>
          <w:lang w:val="en"/>
        </w:rPr>
        <w:t xml:space="preserve"> </w:t>
      </w:r>
      <w:r w:rsidRPr="001E3BE1">
        <w:rPr>
          <w:rFonts w:ascii="Arial" w:hAnsi="Arial" w:cs="Arial"/>
          <w:color w:val="222222"/>
          <w:sz w:val="18"/>
          <w:szCs w:val="18"/>
          <w:lang w:val="en"/>
        </w:rPr>
        <w:t>whether it has been imprinted, in all significant aspects, in</w:t>
      </w:r>
      <w:r w:rsidRPr="001E3BE1">
        <w:rPr>
          <w:rFonts w:ascii="Arial" w:hAnsi="Arial" w:cs="Arial"/>
          <w:sz w:val="18"/>
          <w:szCs w:val="18"/>
          <w:lang w:val="en"/>
        </w:rPr>
        <w:t xml:space="preserve"> </w:t>
      </w:r>
      <w:r w:rsidRPr="001E3BE1">
        <w:rPr>
          <w:rFonts w:ascii="Arial" w:hAnsi="Arial" w:cs="Arial"/>
          <w:color w:val="222222"/>
          <w:sz w:val="18"/>
          <w:szCs w:val="18"/>
          <w:lang w:val="en"/>
        </w:rPr>
        <w:t>accordance with the requirements</w:t>
      </w:r>
      <w:r w:rsidRPr="001E3BE1">
        <w:rPr>
          <w:rFonts w:ascii="Arial" w:hAnsi="Arial" w:cs="Arial"/>
          <w:sz w:val="18"/>
          <w:szCs w:val="18"/>
          <w:lang w:val="en"/>
        </w:rPr>
        <w:t xml:space="preserve"> of </w:t>
      </w:r>
      <w:r w:rsidRPr="001E3BE1">
        <w:rPr>
          <w:rFonts w:ascii="Arial" w:hAnsi="Arial" w:cs="Arial"/>
          <w:color w:val="222222"/>
          <w:sz w:val="18"/>
          <w:szCs w:val="18"/>
          <w:lang w:val="en"/>
        </w:rPr>
        <w:t>OMFP 2844/2016, Annex 1, paragraphs 15-19</w:t>
      </w:r>
      <w:r w:rsidR="00A50D4D">
        <w:rPr>
          <w:rFonts w:ascii="Arial" w:hAnsi="Arial" w:cs="Arial"/>
          <w:sz w:val="18"/>
          <w:szCs w:val="18"/>
          <w:lang w:val="en"/>
        </w:rPr>
        <w:t>, respectively paragraphs 39-42.</w:t>
      </w:r>
    </w:p>
    <w:p w14:paraId="44F52C1E" w14:textId="31C54E40" w:rsidR="005C4C3D" w:rsidRPr="001E3BE1" w:rsidRDefault="005C4C3D" w:rsidP="005C4C3D">
      <w:pPr>
        <w:pStyle w:val="NormalWeb"/>
        <w:shd w:val="clear" w:color="auto" w:fill="FFFFFF"/>
        <w:spacing w:before="120" w:beforeAutospacing="0" w:after="60" w:afterAutospacing="0" w:line="260" w:lineRule="exact"/>
        <w:ind w:left="340"/>
        <w:jc w:val="both"/>
        <w:rPr>
          <w:rFonts w:ascii="Arial" w:hAnsi="Arial" w:cs="Arial"/>
          <w:color w:val="222222"/>
          <w:sz w:val="18"/>
          <w:szCs w:val="18"/>
        </w:rPr>
      </w:pPr>
      <w:r w:rsidRPr="001E3BE1">
        <w:rPr>
          <w:rFonts w:ascii="Arial" w:hAnsi="Arial" w:cs="Arial"/>
          <w:color w:val="222222"/>
          <w:sz w:val="18"/>
          <w:szCs w:val="18"/>
          <w:lang w:val="en"/>
        </w:rPr>
        <w:t>In the exclusive basis of the activities</w:t>
      </w:r>
      <w:r w:rsidRPr="001E3BE1">
        <w:rPr>
          <w:rFonts w:ascii="Arial" w:hAnsi="Arial" w:cs="Arial"/>
          <w:sz w:val="18"/>
          <w:szCs w:val="18"/>
          <w:lang w:val="en"/>
        </w:rPr>
        <w:t xml:space="preserve"> </w:t>
      </w:r>
      <w:r w:rsidRPr="001E3BE1">
        <w:rPr>
          <w:rFonts w:ascii="Arial" w:hAnsi="Arial" w:cs="Arial"/>
          <w:color w:val="222222"/>
          <w:sz w:val="18"/>
          <w:szCs w:val="18"/>
          <w:lang w:val="en"/>
        </w:rPr>
        <w:t>to be carried out</w:t>
      </w:r>
      <w:r w:rsidRPr="001E3BE1">
        <w:rPr>
          <w:rFonts w:ascii="Arial" w:hAnsi="Arial" w:cs="Arial"/>
          <w:sz w:val="18"/>
          <w:szCs w:val="18"/>
          <w:lang w:val="en"/>
        </w:rPr>
        <w:t xml:space="preserve"> </w:t>
      </w:r>
      <w:r w:rsidRPr="001E3BE1">
        <w:rPr>
          <w:rFonts w:ascii="Arial" w:hAnsi="Arial" w:cs="Arial"/>
          <w:color w:val="222222"/>
          <w:sz w:val="18"/>
          <w:szCs w:val="18"/>
          <w:lang w:val="en"/>
        </w:rPr>
        <w:t>during the audit</w:t>
      </w:r>
      <w:r w:rsidRPr="001E3BE1">
        <w:rPr>
          <w:rFonts w:ascii="Arial" w:hAnsi="Arial" w:cs="Arial"/>
          <w:sz w:val="18"/>
          <w:szCs w:val="18"/>
          <w:lang w:val="en"/>
        </w:rPr>
        <w:t xml:space="preserve"> of</w:t>
      </w:r>
      <w:r w:rsidRPr="001E3BE1">
        <w:rPr>
          <w:rFonts w:ascii="Arial" w:hAnsi="Arial" w:cs="Arial"/>
          <w:color w:val="222222"/>
          <w:sz w:val="18"/>
          <w:szCs w:val="18"/>
          <w:lang w:val="en"/>
        </w:rPr>
        <w:t xml:space="preserve"> the</w:t>
      </w:r>
      <w:r w:rsidRPr="001E3BE1">
        <w:rPr>
          <w:rFonts w:ascii="Arial" w:hAnsi="Arial" w:cs="Arial"/>
          <w:sz w:val="18"/>
          <w:szCs w:val="18"/>
          <w:lang w:val="en"/>
        </w:rPr>
        <w:t xml:space="preserve"> </w:t>
      </w:r>
      <w:r w:rsidRPr="001E3BE1">
        <w:rPr>
          <w:rFonts w:ascii="Arial" w:hAnsi="Arial" w:cs="Arial"/>
          <w:color w:val="222222"/>
          <w:sz w:val="18"/>
          <w:szCs w:val="18"/>
          <w:lang w:val="en"/>
        </w:rPr>
        <w:t>financial statements, in</w:t>
      </w:r>
      <w:r w:rsidRPr="001E3BE1">
        <w:rPr>
          <w:rFonts w:ascii="Arial" w:hAnsi="Arial" w:cs="Arial"/>
          <w:sz w:val="18"/>
          <w:szCs w:val="18"/>
          <w:lang w:val="en"/>
        </w:rPr>
        <w:t xml:space="preserve"> </w:t>
      </w:r>
      <w:r w:rsidRPr="001E3BE1">
        <w:rPr>
          <w:rFonts w:ascii="Arial" w:hAnsi="Arial" w:cs="Arial"/>
          <w:color w:val="222222"/>
          <w:sz w:val="18"/>
          <w:szCs w:val="18"/>
          <w:lang w:val="en"/>
        </w:rPr>
        <w:t>our opinion:</w:t>
      </w:r>
    </w:p>
    <w:p w14:paraId="0CAA5FFB" w14:textId="22F4BEF8" w:rsidR="005C4C3D" w:rsidRPr="001E3BE1" w:rsidRDefault="005C4C3D" w:rsidP="005C4C3D">
      <w:pPr>
        <w:pStyle w:val="NormalWeb"/>
        <w:numPr>
          <w:ilvl w:val="0"/>
          <w:numId w:val="3"/>
        </w:numPr>
        <w:shd w:val="clear" w:color="auto" w:fill="FFFFFF"/>
        <w:spacing w:before="120" w:beforeAutospacing="0" w:after="60" w:afterAutospacing="0" w:line="260" w:lineRule="exact"/>
        <w:jc w:val="both"/>
        <w:rPr>
          <w:rFonts w:ascii="Arial" w:hAnsi="Arial" w:cs="Arial"/>
          <w:color w:val="222222"/>
          <w:sz w:val="18"/>
          <w:szCs w:val="18"/>
        </w:rPr>
      </w:pPr>
      <w:r w:rsidRPr="001E3BE1">
        <w:rPr>
          <w:rFonts w:ascii="Arial" w:hAnsi="Arial" w:cs="Arial"/>
          <w:color w:val="222222"/>
          <w:sz w:val="18"/>
          <w:szCs w:val="18"/>
          <w:lang w:val="en"/>
        </w:rPr>
        <w:t>The</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information submitted </w:t>
      </w:r>
      <w:r w:rsidRPr="001E3BE1">
        <w:rPr>
          <w:rFonts w:ascii="Arial" w:hAnsi="Arial" w:cs="Arial"/>
          <w:sz w:val="18"/>
          <w:szCs w:val="18"/>
          <w:lang w:val="en"/>
        </w:rPr>
        <w:t xml:space="preserve">in </w:t>
      </w:r>
      <w:r w:rsidRPr="001E3BE1">
        <w:rPr>
          <w:rFonts w:ascii="Arial" w:hAnsi="Arial" w:cs="Arial"/>
          <w:color w:val="222222"/>
          <w:sz w:val="18"/>
          <w:szCs w:val="18"/>
          <w:lang w:val="en"/>
        </w:rPr>
        <w:t>the</w:t>
      </w:r>
      <w:r w:rsidRPr="001E3BE1">
        <w:rPr>
          <w:rFonts w:ascii="Arial" w:hAnsi="Arial" w:cs="Arial"/>
          <w:sz w:val="18"/>
          <w:szCs w:val="18"/>
          <w:lang w:val="en"/>
        </w:rPr>
        <w:t xml:space="preserve"> Administrator’s Report </w:t>
      </w:r>
      <w:r w:rsidRPr="001E3BE1">
        <w:rPr>
          <w:rFonts w:ascii="Arial" w:hAnsi="Arial" w:cs="Arial"/>
          <w:color w:val="222222"/>
          <w:sz w:val="18"/>
          <w:szCs w:val="18"/>
          <w:lang w:val="en"/>
        </w:rPr>
        <w:t>for</w:t>
      </w:r>
      <w:r w:rsidRPr="001E3BE1">
        <w:rPr>
          <w:rFonts w:ascii="Arial" w:hAnsi="Arial" w:cs="Arial"/>
          <w:sz w:val="18"/>
          <w:szCs w:val="18"/>
          <w:lang w:val="en"/>
        </w:rPr>
        <w:t xml:space="preserve"> </w:t>
      </w:r>
      <w:r w:rsidRPr="001E3BE1">
        <w:rPr>
          <w:rFonts w:ascii="Arial" w:hAnsi="Arial" w:cs="Arial"/>
          <w:color w:val="222222"/>
          <w:sz w:val="18"/>
          <w:szCs w:val="18"/>
          <w:lang w:val="en"/>
        </w:rPr>
        <w:t>the financial year for which the financial statements</w:t>
      </w:r>
      <w:r w:rsidRPr="001E3BE1">
        <w:rPr>
          <w:rFonts w:ascii="Arial" w:hAnsi="Arial" w:cs="Arial"/>
          <w:sz w:val="18"/>
          <w:szCs w:val="18"/>
          <w:lang w:val="en"/>
        </w:rPr>
        <w:t xml:space="preserve"> have been </w:t>
      </w:r>
      <w:r w:rsidRPr="001E3BE1">
        <w:rPr>
          <w:rFonts w:ascii="Arial" w:hAnsi="Arial" w:cs="Arial"/>
          <w:color w:val="222222"/>
          <w:sz w:val="18"/>
          <w:szCs w:val="18"/>
          <w:lang w:val="en"/>
        </w:rPr>
        <w:t>entered</w:t>
      </w:r>
      <w:r w:rsidRPr="001E3BE1">
        <w:rPr>
          <w:rFonts w:ascii="Arial" w:hAnsi="Arial" w:cs="Arial"/>
          <w:sz w:val="18"/>
          <w:szCs w:val="18"/>
          <w:lang w:val="en"/>
        </w:rPr>
        <w:t xml:space="preserve"> shall be </w:t>
      </w:r>
      <w:r w:rsidRPr="001E3BE1">
        <w:rPr>
          <w:rFonts w:ascii="Arial" w:hAnsi="Arial" w:cs="Arial"/>
          <w:color w:val="222222"/>
          <w:sz w:val="18"/>
          <w:szCs w:val="18"/>
          <w:lang w:val="en"/>
        </w:rPr>
        <w:t>consistent, in</w:t>
      </w:r>
      <w:r w:rsidRPr="001E3BE1">
        <w:rPr>
          <w:rFonts w:ascii="Arial" w:hAnsi="Arial" w:cs="Arial"/>
          <w:sz w:val="18"/>
          <w:szCs w:val="18"/>
          <w:lang w:val="en"/>
        </w:rPr>
        <w:t xml:space="preserve"> </w:t>
      </w:r>
      <w:r w:rsidRPr="001E3BE1">
        <w:rPr>
          <w:rFonts w:ascii="Arial" w:hAnsi="Arial" w:cs="Arial"/>
          <w:color w:val="222222"/>
          <w:sz w:val="18"/>
          <w:szCs w:val="18"/>
          <w:lang w:val="en"/>
        </w:rPr>
        <w:t>all material respects, with the</w:t>
      </w:r>
      <w:r w:rsidRPr="001E3BE1">
        <w:rPr>
          <w:rFonts w:ascii="Arial" w:hAnsi="Arial" w:cs="Arial"/>
          <w:sz w:val="18"/>
          <w:szCs w:val="18"/>
          <w:lang w:val="en"/>
        </w:rPr>
        <w:t xml:space="preserve"> </w:t>
      </w:r>
      <w:r w:rsidRPr="001E3BE1">
        <w:rPr>
          <w:rFonts w:ascii="Arial" w:hAnsi="Arial" w:cs="Arial"/>
          <w:color w:val="222222"/>
          <w:sz w:val="18"/>
          <w:szCs w:val="18"/>
          <w:lang w:val="en"/>
        </w:rPr>
        <w:t>financial statements.</w:t>
      </w:r>
    </w:p>
    <w:p w14:paraId="7F30D4EE" w14:textId="6D8E5E8F" w:rsidR="005C4C3D" w:rsidRPr="001E3BE1" w:rsidRDefault="005C4C3D" w:rsidP="005C4C3D">
      <w:pPr>
        <w:pStyle w:val="NormalWeb"/>
        <w:numPr>
          <w:ilvl w:val="0"/>
          <w:numId w:val="3"/>
        </w:numPr>
        <w:shd w:val="clear" w:color="auto" w:fill="FFFFFF"/>
        <w:spacing w:before="120" w:beforeAutospacing="0" w:after="60" w:afterAutospacing="0" w:line="260" w:lineRule="exact"/>
        <w:jc w:val="both"/>
        <w:rPr>
          <w:rFonts w:ascii="Arial" w:hAnsi="Arial" w:cs="Arial"/>
          <w:color w:val="222222"/>
          <w:sz w:val="18"/>
          <w:szCs w:val="18"/>
        </w:rPr>
      </w:pPr>
      <w:r w:rsidRPr="001E3BE1">
        <w:rPr>
          <w:rFonts w:ascii="Arial" w:hAnsi="Arial" w:cs="Arial"/>
          <w:color w:val="222222"/>
          <w:sz w:val="18"/>
          <w:szCs w:val="18"/>
          <w:lang w:val="en"/>
        </w:rPr>
        <w:t>The Administrators' Report</w:t>
      </w:r>
      <w:r w:rsidR="00A50D4D">
        <w:rPr>
          <w:rFonts w:ascii="Arial" w:hAnsi="Arial" w:cs="Arial"/>
          <w:color w:val="222222"/>
          <w:sz w:val="18"/>
          <w:szCs w:val="18"/>
          <w:lang w:val="en"/>
        </w:rPr>
        <w:t>, which includes nonfinancial statement,</w:t>
      </w:r>
      <w:r w:rsidRPr="001E3BE1">
        <w:rPr>
          <w:rFonts w:ascii="Arial" w:hAnsi="Arial" w:cs="Arial"/>
          <w:color w:val="222222"/>
          <w:sz w:val="18"/>
          <w:szCs w:val="18"/>
          <w:lang w:val="en"/>
        </w:rPr>
        <w:t xml:space="preserve"> was </w:t>
      </w:r>
      <w:r w:rsidR="00A50D4D">
        <w:rPr>
          <w:rFonts w:ascii="Arial" w:hAnsi="Arial" w:cs="Arial"/>
          <w:color w:val="222222"/>
          <w:sz w:val="18"/>
          <w:szCs w:val="18"/>
          <w:lang w:val="en"/>
        </w:rPr>
        <w:t>prepared</w:t>
      </w:r>
      <w:r w:rsidRPr="001E3BE1">
        <w:rPr>
          <w:rFonts w:ascii="Arial" w:hAnsi="Arial" w:cs="Arial"/>
          <w:color w:val="222222"/>
          <w:sz w:val="18"/>
          <w:szCs w:val="18"/>
          <w:lang w:val="en"/>
        </w:rPr>
        <w:t>, in</w:t>
      </w:r>
      <w:r w:rsidRPr="001E3BE1">
        <w:rPr>
          <w:rFonts w:ascii="Arial" w:hAnsi="Arial" w:cs="Arial"/>
          <w:sz w:val="18"/>
          <w:szCs w:val="18"/>
          <w:lang w:val="en"/>
        </w:rPr>
        <w:t xml:space="preserve"> </w:t>
      </w:r>
      <w:r w:rsidRPr="001E3BE1">
        <w:rPr>
          <w:rFonts w:ascii="Arial" w:hAnsi="Arial" w:cs="Arial"/>
          <w:color w:val="222222"/>
          <w:sz w:val="18"/>
          <w:szCs w:val="18"/>
          <w:lang w:val="en"/>
        </w:rPr>
        <w:t>all significant aspects, in</w:t>
      </w:r>
      <w:r w:rsidRPr="001E3BE1">
        <w:rPr>
          <w:rFonts w:ascii="Arial" w:hAnsi="Arial" w:cs="Arial"/>
          <w:sz w:val="18"/>
          <w:szCs w:val="18"/>
          <w:lang w:val="en"/>
        </w:rPr>
        <w:t xml:space="preserve"> </w:t>
      </w:r>
      <w:r w:rsidRPr="001E3BE1">
        <w:rPr>
          <w:rFonts w:ascii="Arial" w:hAnsi="Arial" w:cs="Arial"/>
          <w:color w:val="222222"/>
          <w:sz w:val="18"/>
          <w:szCs w:val="18"/>
          <w:lang w:val="en"/>
        </w:rPr>
        <w:t>accordance with the requirements of</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OMFP 2844/2016, Annex 1, paragraphs 15-19 and </w:t>
      </w:r>
      <w:r w:rsidR="00A50D4D">
        <w:rPr>
          <w:rFonts w:ascii="Arial" w:hAnsi="Arial" w:cs="Arial"/>
          <w:color w:val="222222"/>
          <w:sz w:val="18"/>
          <w:szCs w:val="18"/>
          <w:lang w:val="en"/>
        </w:rPr>
        <w:t>39-42.</w:t>
      </w:r>
    </w:p>
    <w:p w14:paraId="0F65A9DF" w14:textId="451E8204" w:rsidR="005C4C3D" w:rsidRPr="001E3BE1" w:rsidRDefault="005C4C3D" w:rsidP="005C4C3D">
      <w:pPr>
        <w:pStyle w:val="NormalWeb"/>
        <w:shd w:val="clear" w:color="auto" w:fill="FFFFFF"/>
        <w:spacing w:before="120" w:beforeAutospacing="0" w:after="60" w:afterAutospacing="0" w:line="260" w:lineRule="exact"/>
        <w:ind w:left="360"/>
        <w:jc w:val="both"/>
        <w:rPr>
          <w:rFonts w:ascii="Arial" w:hAnsi="Arial" w:cs="Arial"/>
          <w:color w:val="222222"/>
          <w:sz w:val="18"/>
          <w:szCs w:val="18"/>
          <w:lang w:val="en"/>
        </w:rPr>
      </w:pPr>
      <w:r w:rsidRPr="001E3BE1">
        <w:rPr>
          <w:rFonts w:ascii="Arial" w:hAnsi="Arial" w:cs="Arial"/>
          <w:sz w:val="18"/>
          <w:szCs w:val="18"/>
          <w:lang w:val="en"/>
        </w:rPr>
        <w:t xml:space="preserve">In </w:t>
      </w:r>
      <w:r w:rsidRPr="001E3BE1">
        <w:rPr>
          <w:rFonts w:ascii="Arial" w:hAnsi="Arial" w:cs="Arial"/>
          <w:color w:val="222222"/>
          <w:sz w:val="18"/>
          <w:szCs w:val="18"/>
          <w:lang w:val="en"/>
        </w:rPr>
        <w:t>addition, based</w:t>
      </w:r>
      <w:r w:rsidRPr="001E3BE1">
        <w:rPr>
          <w:rFonts w:ascii="Arial" w:hAnsi="Arial" w:cs="Arial"/>
          <w:sz w:val="18"/>
          <w:szCs w:val="18"/>
          <w:lang w:val="en"/>
        </w:rPr>
        <w:t xml:space="preserve"> </w:t>
      </w:r>
      <w:r w:rsidRPr="001E3BE1">
        <w:rPr>
          <w:rFonts w:ascii="Arial" w:hAnsi="Arial" w:cs="Arial"/>
          <w:color w:val="222222"/>
          <w:sz w:val="18"/>
          <w:szCs w:val="18"/>
          <w:lang w:val="en"/>
        </w:rPr>
        <w:t>on the</w:t>
      </w:r>
      <w:r w:rsidRPr="001E3BE1">
        <w:rPr>
          <w:rFonts w:ascii="Arial" w:hAnsi="Arial" w:cs="Arial"/>
          <w:sz w:val="18"/>
          <w:szCs w:val="18"/>
          <w:lang w:val="en"/>
        </w:rPr>
        <w:t xml:space="preserve"> </w:t>
      </w:r>
      <w:r w:rsidRPr="001E3BE1">
        <w:rPr>
          <w:rFonts w:ascii="Arial" w:hAnsi="Arial" w:cs="Arial"/>
          <w:color w:val="222222"/>
          <w:sz w:val="18"/>
          <w:szCs w:val="18"/>
          <w:lang w:val="en"/>
        </w:rPr>
        <w:t>knowledge</w:t>
      </w:r>
      <w:r w:rsidRPr="001E3BE1">
        <w:rPr>
          <w:rFonts w:ascii="Arial" w:hAnsi="Arial" w:cs="Arial"/>
          <w:sz w:val="18"/>
          <w:szCs w:val="18"/>
          <w:lang w:val="en"/>
        </w:rPr>
        <w:t xml:space="preserve"> </w:t>
      </w:r>
      <w:r w:rsidRPr="001E3BE1">
        <w:rPr>
          <w:rFonts w:ascii="Arial" w:hAnsi="Arial" w:cs="Arial"/>
          <w:color w:val="222222"/>
          <w:sz w:val="18"/>
          <w:szCs w:val="18"/>
          <w:lang w:val="en"/>
        </w:rPr>
        <w:t>and</w:t>
      </w:r>
      <w:r w:rsidRPr="001E3BE1">
        <w:rPr>
          <w:rFonts w:ascii="Arial" w:hAnsi="Arial" w:cs="Arial"/>
          <w:sz w:val="18"/>
          <w:szCs w:val="18"/>
          <w:lang w:val="en"/>
        </w:rPr>
        <w:t xml:space="preserve"> </w:t>
      </w:r>
      <w:r w:rsidRPr="001E3BE1">
        <w:rPr>
          <w:rFonts w:ascii="Arial" w:hAnsi="Arial" w:cs="Arial"/>
          <w:color w:val="222222"/>
          <w:sz w:val="18"/>
          <w:szCs w:val="18"/>
          <w:lang w:val="en"/>
        </w:rPr>
        <w:t>understanding of the Company and</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its environment, acquired </w:t>
      </w:r>
      <w:r w:rsidRPr="001E3BE1">
        <w:rPr>
          <w:rFonts w:ascii="Arial" w:hAnsi="Arial" w:cs="Arial"/>
          <w:sz w:val="18"/>
          <w:szCs w:val="18"/>
          <w:lang w:val="en"/>
        </w:rPr>
        <w:t xml:space="preserve">during </w:t>
      </w:r>
      <w:r w:rsidRPr="001E3BE1">
        <w:rPr>
          <w:rFonts w:ascii="Arial" w:hAnsi="Arial" w:cs="Arial"/>
          <w:color w:val="222222"/>
          <w:sz w:val="18"/>
          <w:szCs w:val="18"/>
          <w:lang w:val="en"/>
        </w:rPr>
        <w:t xml:space="preserve">the </w:t>
      </w:r>
      <w:r w:rsidRPr="001E3BE1">
        <w:rPr>
          <w:rFonts w:ascii="Arial" w:hAnsi="Arial" w:cs="Arial"/>
          <w:sz w:val="18"/>
          <w:szCs w:val="18"/>
          <w:lang w:val="en"/>
        </w:rPr>
        <w:t xml:space="preserve">audit of </w:t>
      </w:r>
      <w:r w:rsidRPr="001E3BE1">
        <w:rPr>
          <w:rFonts w:ascii="Arial" w:hAnsi="Arial" w:cs="Arial"/>
          <w:color w:val="222222"/>
          <w:sz w:val="18"/>
          <w:szCs w:val="18"/>
          <w:lang w:val="en"/>
        </w:rPr>
        <w:t>the financial statements</w:t>
      </w:r>
      <w:r w:rsidRPr="001E3BE1">
        <w:rPr>
          <w:rFonts w:ascii="Arial" w:hAnsi="Arial" w:cs="Arial"/>
          <w:sz w:val="18"/>
          <w:szCs w:val="18"/>
          <w:lang w:val="en"/>
        </w:rPr>
        <w:t xml:space="preserve"> for </w:t>
      </w:r>
      <w:r w:rsidRPr="001E3BE1">
        <w:rPr>
          <w:rFonts w:ascii="Arial" w:hAnsi="Arial" w:cs="Arial"/>
          <w:color w:val="222222"/>
          <w:sz w:val="18"/>
          <w:szCs w:val="18"/>
          <w:lang w:val="en"/>
        </w:rPr>
        <w:t>the financial year</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ended on the </w:t>
      </w:r>
      <w:proofErr w:type="gramStart"/>
      <w:r w:rsidRPr="001E3BE1">
        <w:rPr>
          <w:rFonts w:ascii="Arial" w:hAnsi="Arial" w:cs="Arial"/>
          <w:color w:val="222222"/>
          <w:sz w:val="18"/>
          <w:szCs w:val="18"/>
          <w:lang w:val="en"/>
        </w:rPr>
        <w:t>31st</w:t>
      </w:r>
      <w:proofErr w:type="gramEnd"/>
      <w:r w:rsidRPr="001E3BE1">
        <w:rPr>
          <w:rFonts w:ascii="Arial" w:hAnsi="Arial" w:cs="Arial"/>
          <w:color w:val="222222"/>
          <w:sz w:val="18"/>
          <w:szCs w:val="18"/>
          <w:lang w:val="en"/>
        </w:rPr>
        <w:t xml:space="preserve"> December 2022, we are asked to report</w:t>
      </w:r>
      <w:r w:rsidRPr="001E3BE1">
        <w:rPr>
          <w:rFonts w:ascii="Arial" w:hAnsi="Arial" w:cs="Arial"/>
          <w:sz w:val="18"/>
          <w:szCs w:val="18"/>
          <w:lang w:val="en"/>
        </w:rPr>
        <w:t xml:space="preserve"> </w:t>
      </w:r>
      <w:r w:rsidRPr="001E3BE1">
        <w:rPr>
          <w:rFonts w:ascii="Arial" w:hAnsi="Arial" w:cs="Arial"/>
          <w:color w:val="222222"/>
          <w:sz w:val="18"/>
          <w:szCs w:val="18"/>
          <w:lang w:val="en"/>
        </w:rPr>
        <w:t>if we have identified</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significant </w:t>
      </w:r>
      <w:r w:rsidRPr="001E3BE1">
        <w:rPr>
          <w:rFonts w:ascii="Arial" w:hAnsi="Arial" w:cs="Arial"/>
          <w:sz w:val="18"/>
          <w:szCs w:val="18"/>
          <w:lang w:val="en"/>
        </w:rPr>
        <w:t xml:space="preserve">distortions </w:t>
      </w:r>
      <w:r w:rsidRPr="001E3BE1">
        <w:rPr>
          <w:rFonts w:ascii="Arial" w:hAnsi="Arial" w:cs="Arial"/>
          <w:color w:val="222222"/>
          <w:sz w:val="18"/>
          <w:szCs w:val="18"/>
          <w:lang w:val="en"/>
        </w:rPr>
        <w:t xml:space="preserve">in the Administrator's Report. We have nothing to report on this. </w:t>
      </w:r>
    </w:p>
    <w:p w14:paraId="526F2914" w14:textId="50B7E770" w:rsidR="00936A51" w:rsidRPr="001E3BE1" w:rsidRDefault="00936A51" w:rsidP="00347F69">
      <w:pPr>
        <w:spacing w:before="120" w:after="60" w:line="260" w:lineRule="exact"/>
        <w:jc w:val="both"/>
        <w:rPr>
          <w:rFonts w:ascii="Arial" w:hAnsi="Arial" w:cs="Arial"/>
          <w:b/>
          <w:i/>
          <w:iCs/>
          <w:sz w:val="18"/>
          <w:szCs w:val="18"/>
          <w:lang w:val="ro-RO"/>
        </w:rPr>
      </w:pPr>
      <w:r w:rsidRPr="001E3BE1">
        <w:rPr>
          <w:rFonts w:ascii="Arial" w:hAnsi="Arial" w:cs="Arial"/>
          <w:b/>
          <w:i/>
          <w:iCs/>
          <w:sz w:val="18"/>
          <w:szCs w:val="18"/>
          <w:lang w:val="en"/>
        </w:rPr>
        <w:t>Responsibilities</w:t>
      </w:r>
      <w:r w:rsidRPr="001E3BE1">
        <w:rPr>
          <w:rFonts w:ascii="Arial" w:hAnsi="Arial" w:cs="Arial"/>
          <w:sz w:val="18"/>
          <w:szCs w:val="18"/>
          <w:lang w:val="en"/>
        </w:rPr>
        <w:t xml:space="preserve"> </w:t>
      </w:r>
      <w:r w:rsidRPr="001E3BE1">
        <w:rPr>
          <w:rFonts w:ascii="Arial" w:hAnsi="Arial" w:cs="Arial"/>
          <w:b/>
          <w:i/>
          <w:iCs/>
          <w:sz w:val="18"/>
          <w:szCs w:val="18"/>
          <w:lang w:val="en"/>
        </w:rPr>
        <w:t xml:space="preserve">of management </w:t>
      </w:r>
      <w:r w:rsidR="00CA7EC5" w:rsidRPr="001E3BE1">
        <w:rPr>
          <w:rFonts w:ascii="Arial" w:hAnsi="Arial" w:cs="Arial"/>
          <w:b/>
          <w:i/>
          <w:iCs/>
          <w:sz w:val="18"/>
          <w:szCs w:val="18"/>
          <w:lang w:val="en"/>
        </w:rPr>
        <w:t>and</w:t>
      </w:r>
      <w:r w:rsidRPr="001E3BE1">
        <w:rPr>
          <w:rFonts w:ascii="Arial" w:hAnsi="Arial" w:cs="Arial"/>
          <w:sz w:val="18"/>
          <w:szCs w:val="18"/>
          <w:lang w:val="en"/>
        </w:rPr>
        <w:t xml:space="preserve"> </w:t>
      </w:r>
      <w:r w:rsidRPr="001E3BE1">
        <w:rPr>
          <w:rFonts w:ascii="Arial" w:hAnsi="Arial" w:cs="Arial"/>
          <w:b/>
          <w:i/>
          <w:iCs/>
          <w:sz w:val="18"/>
          <w:szCs w:val="18"/>
          <w:lang w:val="en"/>
        </w:rPr>
        <w:t>persons responsible for governance</w:t>
      </w:r>
      <w:r w:rsidRPr="001E3BE1">
        <w:rPr>
          <w:rFonts w:ascii="Arial" w:hAnsi="Arial" w:cs="Arial"/>
          <w:sz w:val="18"/>
          <w:szCs w:val="18"/>
          <w:lang w:val="en"/>
        </w:rPr>
        <w:t xml:space="preserve"> </w:t>
      </w:r>
      <w:r w:rsidRPr="001E3BE1">
        <w:rPr>
          <w:rFonts w:ascii="Arial" w:hAnsi="Arial" w:cs="Arial"/>
          <w:b/>
          <w:i/>
          <w:iCs/>
          <w:sz w:val="18"/>
          <w:szCs w:val="18"/>
          <w:lang w:val="en"/>
        </w:rPr>
        <w:t>for</w:t>
      </w:r>
      <w:r w:rsidR="00DC78D0" w:rsidRPr="001E3BE1">
        <w:rPr>
          <w:rFonts w:ascii="Arial" w:hAnsi="Arial" w:cs="Arial"/>
          <w:b/>
          <w:i/>
          <w:iCs/>
          <w:sz w:val="18"/>
          <w:szCs w:val="18"/>
          <w:lang w:val="en"/>
        </w:rPr>
        <w:t xml:space="preserve"> </w:t>
      </w:r>
      <w:r w:rsidR="007B566F" w:rsidRPr="001E3BE1">
        <w:rPr>
          <w:rFonts w:ascii="Arial" w:hAnsi="Arial" w:cs="Arial"/>
          <w:b/>
          <w:i/>
          <w:iCs/>
          <w:sz w:val="18"/>
          <w:szCs w:val="18"/>
          <w:lang w:val="en"/>
        </w:rPr>
        <w:t>financial statements</w:t>
      </w:r>
    </w:p>
    <w:p w14:paraId="2DF36832" w14:textId="5282442F" w:rsidR="00936A51" w:rsidRPr="001E3BE1" w:rsidRDefault="00936A51" w:rsidP="00A223CD">
      <w:pPr>
        <w:pStyle w:val="Body"/>
        <w:numPr>
          <w:ilvl w:val="0"/>
          <w:numId w:val="4"/>
        </w:numPr>
        <w:spacing w:before="120" w:after="60"/>
        <w:jc w:val="both"/>
        <w:rPr>
          <w:rFonts w:ascii="Arial" w:hAnsi="Arial" w:cs="Arial"/>
          <w:color w:val="222222"/>
          <w:sz w:val="18"/>
          <w:szCs w:val="18"/>
          <w:lang w:val="ro-RO"/>
        </w:rPr>
      </w:pPr>
      <w:r w:rsidRPr="001E3BE1">
        <w:rPr>
          <w:rFonts w:ascii="Arial" w:hAnsi="Arial" w:cs="Arial"/>
          <w:color w:val="222222"/>
          <w:sz w:val="18"/>
          <w:szCs w:val="18"/>
          <w:lang w:val="en"/>
        </w:rPr>
        <w:t xml:space="preserve">The </w:t>
      </w:r>
      <w:r w:rsidR="00F31072" w:rsidRPr="001E3BE1">
        <w:rPr>
          <w:rFonts w:ascii="Arial" w:hAnsi="Arial" w:cs="Arial"/>
          <w:color w:val="222222"/>
          <w:sz w:val="18"/>
          <w:szCs w:val="18"/>
          <w:lang w:val="en"/>
        </w:rPr>
        <w:t>Company's</w:t>
      </w:r>
      <w:r w:rsidRPr="001E3BE1">
        <w:rPr>
          <w:rFonts w:ascii="Arial" w:hAnsi="Arial" w:cs="Arial"/>
          <w:sz w:val="18"/>
          <w:szCs w:val="18"/>
          <w:lang w:val="en"/>
        </w:rPr>
        <w:t xml:space="preserve"> management </w:t>
      </w:r>
      <w:r w:rsidRPr="001E3BE1">
        <w:rPr>
          <w:rFonts w:ascii="Arial" w:hAnsi="Arial" w:cs="Arial"/>
          <w:color w:val="222222"/>
          <w:sz w:val="18"/>
          <w:szCs w:val="18"/>
          <w:lang w:val="en"/>
        </w:rPr>
        <w:t xml:space="preserve">is responsible for </w:t>
      </w:r>
      <w:r w:rsidR="00A50D4D">
        <w:rPr>
          <w:rFonts w:ascii="Arial" w:hAnsi="Arial" w:cs="Arial"/>
          <w:color w:val="222222"/>
          <w:sz w:val="18"/>
          <w:szCs w:val="18"/>
          <w:lang w:val="en"/>
        </w:rPr>
        <w:t xml:space="preserve">preparing </w:t>
      </w:r>
      <w:r w:rsidR="007B566F" w:rsidRPr="001E3BE1">
        <w:rPr>
          <w:rFonts w:ascii="Arial" w:hAnsi="Arial" w:cs="Arial"/>
          <w:color w:val="222222"/>
          <w:sz w:val="18"/>
          <w:szCs w:val="18"/>
          <w:lang w:val="en"/>
        </w:rPr>
        <w:t>financial statements</w:t>
      </w:r>
      <w:r w:rsidRPr="001E3BE1">
        <w:rPr>
          <w:rFonts w:ascii="Arial" w:hAnsi="Arial" w:cs="Arial"/>
          <w:color w:val="222222"/>
          <w:sz w:val="18"/>
          <w:szCs w:val="18"/>
          <w:lang w:val="en"/>
        </w:rPr>
        <w:t xml:space="preserve"> that provide a true and fair view</w:t>
      </w:r>
      <w:r w:rsidRPr="001E3BE1">
        <w:rPr>
          <w:rFonts w:ascii="Arial" w:hAnsi="Arial" w:cs="Arial"/>
          <w:sz w:val="18"/>
          <w:szCs w:val="18"/>
          <w:lang w:val="en"/>
        </w:rPr>
        <w:t xml:space="preserve"> </w:t>
      </w:r>
      <w:r w:rsidRPr="001E3BE1">
        <w:rPr>
          <w:rFonts w:ascii="Arial" w:hAnsi="Arial" w:cs="Arial"/>
          <w:color w:val="222222"/>
          <w:sz w:val="18"/>
          <w:szCs w:val="18"/>
          <w:lang w:val="en"/>
        </w:rPr>
        <w:t>in accordance with OMFP</w:t>
      </w:r>
      <w:r w:rsidRPr="001E3BE1">
        <w:rPr>
          <w:rFonts w:ascii="Arial" w:hAnsi="Arial" w:cs="Arial"/>
          <w:sz w:val="18"/>
          <w:szCs w:val="18"/>
          <w:lang w:val="en"/>
        </w:rPr>
        <w:t xml:space="preserve"> </w:t>
      </w:r>
      <w:r w:rsidR="00B157BF" w:rsidRPr="001E3BE1">
        <w:rPr>
          <w:rFonts w:ascii="Arial" w:hAnsi="Arial" w:cs="Arial"/>
          <w:color w:val="222222"/>
          <w:sz w:val="18"/>
          <w:szCs w:val="18"/>
          <w:lang w:val="en"/>
        </w:rPr>
        <w:t>2844/2016</w:t>
      </w:r>
      <w:r w:rsidR="00CA7EC5" w:rsidRPr="001E3BE1">
        <w:rPr>
          <w:rFonts w:ascii="Arial" w:hAnsi="Arial" w:cs="Arial"/>
          <w:color w:val="222222"/>
          <w:sz w:val="18"/>
          <w:szCs w:val="18"/>
          <w:lang w:val="en"/>
        </w:rPr>
        <w:t xml:space="preserve"> and</w:t>
      </w:r>
      <w:r w:rsidRPr="001E3BE1">
        <w:rPr>
          <w:rFonts w:ascii="Arial" w:hAnsi="Arial" w:cs="Arial"/>
          <w:sz w:val="18"/>
          <w:szCs w:val="18"/>
          <w:lang w:val="en"/>
        </w:rPr>
        <w:t xml:space="preserve"> </w:t>
      </w:r>
      <w:r w:rsidRPr="001E3BE1">
        <w:rPr>
          <w:rFonts w:ascii="Arial" w:hAnsi="Arial" w:cs="Arial"/>
          <w:color w:val="222222"/>
          <w:sz w:val="18"/>
          <w:szCs w:val="18"/>
          <w:lang w:val="en"/>
        </w:rPr>
        <w:t xml:space="preserve">for that internal control that </w:t>
      </w:r>
      <w:r w:rsidR="00CA7EC5" w:rsidRPr="001E3BE1">
        <w:rPr>
          <w:rFonts w:ascii="Arial" w:hAnsi="Arial" w:cs="Arial"/>
          <w:color w:val="222222"/>
          <w:sz w:val="18"/>
          <w:szCs w:val="18"/>
          <w:lang w:val="en"/>
        </w:rPr>
        <w:t>the</w:t>
      </w:r>
      <w:r w:rsidRPr="001E3BE1">
        <w:rPr>
          <w:rFonts w:ascii="Arial" w:hAnsi="Arial" w:cs="Arial"/>
          <w:sz w:val="18"/>
          <w:szCs w:val="18"/>
          <w:lang w:val="en"/>
        </w:rPr>
        <w:t xml:space="preserve"> management </w:t>
      </w:r>
      <w:r w:rsidRPr="001E3BE1">
        <w:rPr>
          <w:rFonts w:ascii="Arial" w:hAnsi="Arial" w:cs="Arial"/>
          <w:color w:val="222222"/>
          <w:sz w:val="18"/>
          <w:szCs w:val="18"/>
          <w:lang w:val="en"/>
        </w:rPr>
        <w:t xml:space="preserve">deems necessary to enable </w:t>
      </w:r>
      <w:r w:rsidR="00CA7EC5" w:rsidRPr="001E3BE1">
        <w:rPr>
          <w:rFonts w:ascii="Arial" w:hAnsi="Arial" w:cs="Arial"/>
          <w:color w:val="222222"/>
          <w:sz w:val="18"/>
          <w:szCs w:val="18"/>
          <w:lang w:val="en"/>
        </w:rPr>
        <w:t>them.</w:t>
      </w:r>
      <w:r w:rsidRPr="001E3BE1">
        <w:rPr>
          <w:rFonts w:ascii="Arial" w:hAnsi="Arial" w:cs="Arial"/>
          <w:color w:val="222222"/>
          <w:sz w:val="18"/>
          <w:szCs w:val="18"/>
          <w:lang w:val="en"/>
        </w:rPr>
        <w:t xml:space="preserve"> the preparation of</w:t>
      </w:r>
      <w:r w:rsidRPr="001E3BE1">
        <w:rPr>
          <w:rFonts w:ascii="Arial" w:hAnsi="Arial" w:cs="Arial"/>
          <w:sz w:val="18"/>
          <w:szCs w:val="18"/>
          <w:lang w:val="en"/>
        </w:rPr>
        <w:t xml:space="preserve"> </w:t>
      </w:r>
      <w:r w:rsidR="007B566F" w:rsidRPr="001E3BE1">
        <w:rPr>
          <w:rFonts w:ascii="Arial" w:hAnsi="Arial" w:cs="Arial"/>
          <w:color w:val="222222"/>
          <w:sz w:val="18"/>
          <w:szCs w:val="18"/>
          <w:lang w:val="en"/>
        </w:rPr>
        <w:t>financial statements</w:t>
      </w:r>
      <w:r w:rsidRPr="001E3BE1">
        <w:rPr>
          <w:rFonts w:ascii="Arial" w:hAnsi="Arial" w:cs="Arial"/>
          <w:color w:val="222222"/>
          <w:sz w:val="18"/>
          <w:szCs w:val="18"/>
          <w:lang w:val="en"/>
        </w:rPr>
        <w:t xml:space="preserve"> free of significant distortions, caused either by fraud</w:t>
      </w:r>
      <w:r w:rsidRPr="001E3BE1">
        <w:rPr>
          <w:rFonts w:ascii="Arial" w:hAnsi="Arial" w:cs="Arial"/>
          <w:sz w:val="18"/>
          <w:szCs w:val="18"/>
          <w:lang w:val="en"/>
        </w:rPr>
        <w:t xml:space="preserve"> </w:t>
      </w:r>
      <w:r w:rsidRPr="001E3BE1">
        <w:rPr>
          <w:rFonts w:ascii="Arial" w:hAnsi="Arial" w:cs="Arial"/>
          <w:color w:val="222222"/>
          <w:sz w:val="18"/>
          <w:szCs w:val="18"/>
          <w:lang w:val="en"/>
        </w:rPr>
        <w:t>or error.</w:t>
      </w:r>
    </w:p>
    <w:p w14:paraId="528024E9" w14:textId="1085CBBB" w:rsidR="00936A51" w:rsidRPr="001E3BE1" w:rsidRDefault="00936A51" w:rsidP="00347F69">
      <w:pPr>
        <w:pStyle w:val="Body"/>
        <w:numPr>
          <w:ilvl w:val="0"/>
          <w:numId w:val="4"/>
        </w:numPr>
        <w:spacing w:before="120" w:after="60"/>
        <w:jc w:val="both"/>
        <w:rPr>
          <w:rFonts w:ascii="Arial" w:hAnsi="Arial" w:cs="Arial"/>
          <w:color w:val="222222"/>
          <w:sz w:val="18"/>
          <w:szCs w:val="18"/>
          <w:lang w:val="ro-RO"/>
        </w:rPr>
      </w:pPr>
      <w:r w:rsidRPr="001E3BE1">
        <w:rPr>
          <w:rFonts w:ascii="Arial" w:hAnsi="Arial" w:cs="Arial"/>
          <w:color w:val="222222"/>
          <w:sz w:val="18"/>
          <w:szCs w:val="18"/>
          <w:lang w:val="en"/>
        </w:rPr>
        <w:t xml:space="preserve">In </w:t>
      </w:r>
      <w:r w:rsidR="00CA7EC5" w:rsidRPr="001E3BE1">
        <w:rPr>
          <w:rFonts w:ascii="Arial" w:hAnsi="Arial" w:cs="Arial"/>
          <w:color w:val="222222"/>
          <w:sz w:val="18"/>
          <w:szCs w:val="18"/>
          <w:lang w:val="en"/>
        </w:rPr>
        <w:t>order to</w:t>
      </w:r>
      <w:r w:rsidR="00CA7EC5" w:rsidRPr="001E3BE1">
        <w:rPr>
          <w:rFonts w:ascii="Arial" w:hAnsi="Arial" w:cs="Arial"/>
          <w:sz w:val="18"/>
          <w:szCs w:val="18"/>
          <w:lang w:val="en"/>
        </w:rPr>
        <w:t xml:space="preserve"> prepare </w:t>
      </w:r>
      <w:r w:rsidR="007B566F" w:rsidRPr="001E3BE1">
        <w:rPr>
          <w:rFonts w:ascii="Arial" w:hAnsi="Arial" w:cs="Arial"/>
          <w:color w:val="222222"/>
          <w:sz w:val="18"/>
          <w:szCs w:val="18"/>
          <w:lang w:val="en"/>
        </w:rPr>
        <w:t>financial statements</w:t>
      </w:r>
      <w:r w:rsidRPr="001E3BE1">
        <w:rPr>
          <w:rFonts w:ascii="Arial" w:hAnsi="Arial" w:cs="Arial"/>
          <w:color w:val="222222"/>
          <w:sz w:val="18"/>
          <w:szCs w:val="18"/>
          <w:lang w:val="en"/>
        </w:rPr>
        <w:t>, the management is responsible for assessing</w:t>
      </w:r>
      <w:r w:rsidR="00CA7EC5" w:rsidRPr="001E3BE1">
        <w:rPr>
          <w:rFonts w:ascii="Arial" w:hAnsi="Arial" w:cs="Arial"/>
          <w:sz w:val="18"/>
          <w:szCs w:val="18"/>
          <w:lang w:val="en"/>
        </w:rPr>
        <w:t xml:space="preserve"> </w:t>
      </w:r>
      <w:r w:rsidRPr="001E3BE1">
        <w:rPr>
          <w:rFonts w:ascii="Arial" w:hAnsi="Arial" w:cs="Arial"/>
          <w:color w:val="222222"/>
          <w:sz w:val="18"/>
          <w:szCs w:val="18"/>
          <w:lang w:val="en"/>
        </w:rPr>
        <w:t xml:space="preserve">the </w:t>
      </w:r>
      <w:r w:rsidR="00F31072" w:rsidRPr="001E3BE1">
        <w:rPr>
          <w:rFonts w:ascii="Arial" w:hAnsi="Arial" w:cs="Arial"/>
          <w:color w:val="222222"/>
          <w:sz w:val="18"/>
          <w:szCs w:val="18"/>
          <w:lang w:val="en"/>
        </w:rPr>
        <w:t>Company's</w:t>
      </w:r>
      <w:r w:rsidR="00CA7EC5" w:rsidRPr="001E3BE1">
        <w:rPr>
          <w:rFonts w:ascii="Arial" w:hAnsi="Arial" w:cs="Arial"/>
          <w:sz w:val="18"/>
          <w:szCs w:val="18"/>
          <w:lang w:val="en"/>
        </w:rPr>
        <w:t xml:space="preserve"> ability </w:t>
      </w:r>
      <w:r w:rsidRPr="001E3BE1">
        <w:rPr>
          <w:rFonts w:ascii="Arial" w:hAnsi="Arial" w:cs="Arial"/>
          <w:color w:val="222222"/>
          <w:sz w:val="18"/>
          <w:szCs w:val="18"/>
          <w:lang w:val="en"/>
        </w:rPr>
        <w:t xml:space="preserve"> to</w:t>
      </w:r>
      <w:r w:rsidR="00CA7EC5" w:rsidRPr="001E3BE1">
        <w:rPr>
          <w:rFonts w:ascii="Arial" w:hAnsi="Arial" w:cs="Arial"/>
          <w:sz w:val="18"/>
          <w:szCs w:val="18"/>
          <w:lang w:val="en"/>
        </w:rPr>
        <w:t xml:space="preserve"> continue </w:t>
      </w:r>
      <w:r w:rsidR="00CA7EC5" w:rsidRPr="001E3BE1">
        <w:rPr>
          <w:rFonts w:ascii="Arial" w:hAnsi="Arial" w:cs="Arial"/>
          <w:color w:val="222222"/>
          <w:sz w:val="18"/>
          <w:szCs w:val="18"/>
          <w:lang w:val="en"/>
        </w:rPr>
        <w:t>its</w:t>
      </w:r>
      <w:r w:rsidR="00CA7EC5" w:rsidRPr="001E3BE1">
        <w:rPr>
          <w:rFonts w:ascii="Arial" w:hAnsi="Arial" w:cs="Arial"/>
          <w:sz w:val="18"/>
          <w:szCs w:val="18"/>
          <w:lang w:val="en"/>
        </w:rPr>
        <w:t xml:space="preserve"> </w:t>
      </w:r>
      <w:r w:rsidRPr="001E3BE1">
        <w:rPr>
          <w:rFonts w:ascii="Arial" w:hAnsi="Arial" w:cs="Arial"/>
          <w:color w:val="222222"/>
          <w:sz w:val="18"/>
          <w:szCs w:val="18"/>
          <w:lang w:val="en"/>
        </w:rPr>
        <w:t xml:space="preserve">activity, for presenting, if applicable, the aspects related to the continuity of the activity </w:t>
      </w:r>
      <w:r w:rsidR="00CA7EC5" w:rsidRPr="001E3BE1">
        <w:rPr>
          <w:rFonts w:ascii="Arial" w:hAnsi="Arial" w:cs="Arial"/>
          <w:color w:val="222222"/>
          <w:sz w:val="18"/>
          <w:szCs w:val="18"/>
          <w:lang w:val="en"/>
        </w:rPr>
        <w:t>and</w:t>
      </w:r>
      <w:r w:rsidR="00CA7EC5" w:rsidRPr="001E3BE1">
        <w:rPr>
          <w:rFonts w:ascii="Arial" w:hAnsi="Arial" w:cs="Arial"/>
          <w:sz w:val="18"/>
          <w:szCs w:val="18"/>
          <w:lang w:val="en"/>
        </w:rPr>
        <w:t xml:space="preserve"> </w:t>
      </w:r>
      <w:r w:rsidRPr="001E3BE1">
        <w:rPr>
          <w:rFonts w:ascii="Arial" w:hAnsi="Arial" w:cs="Arial"/>
          <w:color w:val="222222"/>
          <w:sz w:val="18"/>
          <w:szCs w:val="18"/>
          <w:lang w:val="en"/>
        </w:rPr>
        <w:t>for the use of accounting</w:t>
      </w:r>
      <w:r w:rsidR="00CA7EC5" w:rsidRPr="001E3BE1">
        <w:rPr>
          <w:rFonts w:ascii="Arial" w:hAnsi="Arial" w:cs="Arial"/>
          <w:sz w:val="18"/>
          <w:szCs w:val="18"/>
          <w:lang w:val="en"/>
        </w:rPr>
        <w:t xml:space="preserve"> </w:t>
      </w:r>
      <w:r w:rsidRPr="001E3BE1">
        <w:rPr>
          <w:rFonts w:ascii="Arial" w:hAnsi="Arial" w:cs="Arial"/>
          <w:color w:val="222222"/>
          <w:sz w:val="18"/>
          <w:szCs w:val="18"/>
          <w:lang w:val="en"/>
        </w:rPr>
        <w:t xml:space="preserve"> you are based on the continuity</w:t>
      </w:r>
      <w:r w:rsidR="00CA7EC5" w:rsidRPr="001E3BE1">
        <w:rPr>
          <w:rFonts w:ascii="Arial" w:hAnsi="Arial" w:cs="Arial"/>
          <w:sz w:val="18"/>
          <w:szCs w:val="18"/>
          <w:lang w:val="en"/>
        </w:rPr>
        <w:t xml:space="preserve"> </w:t>
      </w:r>
      <w:r w:rsidRPr="001E3BE1">
        <w:rPr>
          <w:rFonts w:ascii="Arial" w:hAnsi="Arial" w:cs="Arial"/>
          <w:color w:val="222222"/>
          <w:sz w:val="18"/>
          <w:szCs w:val="18"/>
          <w:lang w:val="en"/>
        </w:rPr>
        <w:t>of the activity, except for</w:t>
      </w:r>
      <w:r w:rsidR="00CA7EC5" w:rsidRPr="001E3BE1">
        <w:rPr>
          <w:rFonts w:ascii="Arial" w:hAnsi="Arial" w:cs="Arial"/>
          <w:sz w:val="18"/>
          <w:szCs w:val="18"/>
          <w:lang w:val="en"/>
        </w:rPr>
        <w:t xml:space="preserve"> the </w:t>
      </w:r>
      <w:r w:rsidRPr="001E3BE1">
        <w:rPr>
          <w:rFonts w:ascii="Arial" w:hAnsi="Arial" w:cs="Arial"/>
          <w:color w:val="222222"/>
          <w:sz w:val="18"/>
          <w:szCs w:val="18"/>
          <w:lang w:val="en"/>
        </w:rPr>
        <w:t xml:space="preserve">case </w:t>
      </w:r>
      <w:r w:rsidR="00CA7EC5" w:rsidRPr="001E3BE1">
        <w:rPr>
          <w:rFonts w:ascii="Arial" w:hAnsi="Arial" w:cs="Arial"/>
          <w:sz w:val="18"/>
          <w:szCs w:val="18"/>
          <w:lang w:val="en"/>
        </w:rPr>
        <w:t xml:space="preserve"> where </w:t>
      </w:r>
      <w:r w:rsidR="00CA7EC5" w:rsidRPr="001E3BE1">
        <w:rPr>
          <w:rFonts w:ascii="Arial" w:hAnsi="Arial" w:cs="Arial"/>
          <w:color w:val="222222"/>
          <w:sz w:val="18"/>
          <w:szCs w:val="18"/>
          <w:lang w:val="en"/>
        </w:rPr>
        <w:t>the</w:t>
      </w:r>
      <w:r w:rsidR="00CA7EC5" w:rsidRPr="001E3BE1">
        <w:rPr>
          <w:rFonts w:ascii="Arial" w:hAnsi="Arial" w:cs="Arial"/>
          <w:sz w:val="18"/>
          <w:szCs w:val="18"/>
          <w:lang w:val="en"/>
        </w:rPr>
        <w:t xml:space="preserve"> </w:t>
      </w:r>
      <w:r w:rsidRPr="001E3BE1">
        <w:rPr>
          <w:rFonts w:ascii="Arial" w:hAnsi="Arial" w:cs="Arial"/>
          <w:color w:val="222222"/>
          <w:sz w:val="18"/>
          <w:szCs w:val="18"/>
          <w:lang w:val="en"/>
        </w:rPr>
        <w:t xml:space="preserve">management either intends to liquidate the </w:t>
      </w:r>
      <w:r w:rsidR="00F31072" w:rsidRPr="001E3BE1">
        <w:rPr>
          <w:rFonts w:ascii="Arial" w:hAnsi="Arial" w:cs="Arial"/>
          <w:color w:val="222222"/>
          <w:sz w:val="18"/>
          <w:szCs w:val="18"/>
          <w:lang w:val="en"/>
        </w:rPr>
        <w:t>Company</w:t>
      </w:r>
      <w:r w:rsidRPr="001E3BE1">
        <w:rPr>
          <w:rFonts w:ascii="Arial" w:hAnsi="Arial" w:cs="Arial"/>
          <w:color w:val="222222"/>
          <w:sz w:val="18"/>
          <w:szCs w:val="18"/>
          <w:lang w:val="en"/>
        </w:rPr>
        <w:t xml:space="preserve"> or to stop the</w:t>
      </w:r>
      <w:r w:rsidR="00CA7EC5" w:rsidRPr="001E3BE1">
        <w:rPr>
          <w:rFonts w:ascii="Arial" w:hAnsi="Arial" w:cs="Arial"/>
          <w:sz w:val="18"/>
          <w:szCs w:val="18"/>
          <w:lang w:val="en"/>
        </w:rPr>
        <w:t xml:space="preserve"> </w:t>
      </w:r>
      <w:r w:rsidRPr="001E3BE1">
        <w:rPr>
          <w:rFonts w:ascii="Arial" w:hAnsi="Arial" w:cs="Arial"/>
          <w:color w:val="222222"/>
          <w:sz w:val="18"/>
          <w:szCs w:val="18"/>
          <w:lang w:val="en"/>
        </w:rPr>
        <w:t>operations, or has no other  alternative</w:t>
      </w:r>
      <w:r w:rsidR="00CA7EC5" w:rsidRPr="001E3BE1">
        <w:rPr>
          <w:rFonts w:ascii="Arial" w:hAnsi="Arial" w:cs="Arial"/>
          <w:color w:val="222222"/>
          <w:sz w:val="18"/>
          <w:szCs w:val="18"/>
          <w:lang w:val="en"/>
        </w:rPr>
        <w:t xml:space="preserve"> </w:t>
      </w:r>
      <w:r w:rsidRPr="001E3BE1">
        <w:rPr>
          <w:rFonts w:ascii="Arial" w:hAnsi="Arial" w:cs="Arial"/>
          <w:color w:val="222222"/>
          <w:sz w:val="18"/>
          <w:szCs w:val="18"/>
          <w:lang w:val="en"/>
        </w:rPr>
        <w:t xml:space="preserve"> realistic</w:t>
      </w:r>
      <w:r w:rsidR="00CA7EC5" w:rsidRPr="001E3BE1">
        <w:rPr>
          <w:rFonts w:ascii="Arial" w:hAnsi="Arial" w:cs="Arial"/>
          <w:color w:val="222222"/>
          <w:sz w:val="18"/>
          <w:szCs w:val="18"/>
          <w:lang w:val="en"/>
        </w:rPr>
        <w:t xml:space="preserve"> i</w:t>
      </w:r>
      <w:r w:rsidRPr="001E3BE1">
        <w:rPr>
          <w:rFonts w:ascii="Arial" w:hAnsi="Arial" w:cs="Arial"/>
          <w:color w:val="222222"/>
          <w:sz w:val="18"/>
          <w:szCs w:val="18"/>
          <w:lang w:val="en"/>
        </w:rPr>
        <w:t>n outside them.</w:t>
      </w:r>
    </w:p>
    <w:p w14:paraId="5148CD21" w14:textId="4D9711EA" w:rsidR="00936A51" w:rsidRPr="001E3BE1" w:rsidRDefault="00936A51" w:rsidP="00347F69">
      <w:pPr>
        <w:pStyle w:val="Body"/>
        <w:numPr>
          <w:ilvl w:val="0"/>
          <w:numId w:val="4"/>
        </w:numPr>
        <w:spacing w:before="120" w:after="60"/>
        <w:jc w:val="both"/>
        <w:rPr>
          <w:rFonts w:ascii="Arial" w:hAnsi="Arial" w:cs="Arial"/>
          <w:color w:val="222222"/>
          <w:sz w:val="18"/>
          <w:szCs w:val="18"/>
          <w:lang w:val="ro-RO"/>
        </w:rPr>
      </w:pPr>
      <w:r w:rsidRPr="001E3BE1">
        <w:rPr>
          <w:rFonts w:ascii="Arial" w:hAnsi="Arial" w:cs="Arial"/>
          <w:color w:val="222222"/>
          <w:sz w:val="18"/>
          <w:szCs w:val="18"/>
          <w:lang w:val="en"/>
        </w:rPr>
        <w:t xml:space="preserve">Persons in charge </w:t>
      </w:r>
      <w:r w:rsidR="00CA7EC5" w:rsidRPr="001E3BE1">
        <w:rPr>
          <w:rFonts w:ascii="Arial" w:hAnsi="Arial" w:cs="Arial"/>
          <w:color w:val="222222"/>
          <w:sz w:val="18"/>
          <w:szCs w:val="18"/>
          <w:lang w:val="en"/>
        </w:rPr>
        <w:t>of governance</w:t>
      </w:r>
      <w:r w:rsidRPr="001E3BE1">
        <w:rPr>
          <w:rFonts w:ascii="Arial" w:hAnsi="Arial" w:cs="Arial"/>
          <w:sz w:val="18"/>
          <w:szCs w:val="18"/>
          <w:lang w:val="en"/>
        </w:rPr>
        <w:t xml:space="preserve"> </w:t>
      </w:r>
      <w:r w:rsidRPr="001E3BE1">
        <w:rPr>
          <w:rFonts w:ascii="Arial" w:hAnsi="Arial" w:cs="Arial"/>
          <w:color w:val="222222"/>
          <w:sz w:val="18"/>
          <w:szCs w:val="18"/>
          <w:lang w:val="en"/>
        </w:rPr>
        <w:t>are responsible for overseeing</w:t>
      </w:r>
      <w:r w:rsidRPr="001E3BE1">
        <w:rPr>
          <w:rFonts w:ascii="Arial" w:hAnsi="Arial" w:cs="Arial"/>
          <w:sz w:val="18"/>
          <w:szCs w:val="18"/>
          <w:lang w:val="en"/>
        </w:rPr>
        <w:t xml:space="preserve"> </w:t>
      </w:r>
      <w:r w:rsidR="00CA7EC5" w:rsidRPr="001E3BE1">
        <w:rPr>
          <w:rFonts w:ascii="Arial" w:hAnsi="Arial" w:cs="Arial"/>
          <w:color w:val="222222"/>
          <w:sz w:val="18"/>
          <w:szCs w:val="18"/>
          <w:lang w:val="en"/>
        </w:rPr>
        <w:t>the</w:t>
      </w:r>
      <w:r w:rsidRPr="001E3BE1">
        <w:rPr>
          <w:rFonts w:ascii="Arial" w:hAnsi="Arial" w:cs="Arial"/>
          <w:color w:val="222222"/>
          <w:sz w:val="18"/>
          <w:szCs w:val="18"/>
          <w:lang w:val="en"/>
        </w:rPr>
        <w:t xml:space="preserve"> </w:t>
      </w:r>
      <w:r w:rsidR="00F31072" w:rsidRPr="001E3BE1">
        <w:rPr>
          <w:rFonts w:ascii="Arial" w:hAnsi="Arial" w:cs="Arial"/>
          <w:color w:val="222222"/>
          <w:sz w:val="18"/>
          <w:szCs w:val="18"/>
          <w:lang w:val="en"/>
        </w:rPr>
        <w:t>Company's</w:t>
      </w:r>
      <w:r w:rsidRPr="001E3BE1">
        <w:rPr>
          <w:rFonts w:ascii="Arial" w:hAnsi="Arial" w:cs="Arial"/>
          <w:sz w:val="18"/>
          <w:szCs w:val="18"/>
          <w:lang w:val="en"/>
        </w:rPr>
        <w:t xml:space="preserve"> financial reporting process</w:t>
      </w:r>
      <w:r w:rsidRPr="001E3BE1">
        <w:rPr>
          <w:rFonts w:ascii="Arial" w:hAnsi="Arial" w:cs="Arial"/>
          <w:color w:val="222222"/>
          <w:sz w:val="18"/>
          <w:szCs w:val="18"/>
          <w:lang w:val="en"/>
        </w:rPr>
        <w:t>.</w:t>
      </w:r>
    </w:p>
    <w:p w14:paraId="70655A1D" w14:textId="6E9AB7C7" w:rsidR="00936A51" w:rsidRPr="001E3BE1" w:rsidRDefault="00936A51" w:rsidP="00347F69">
      <w:pPr>
        <w:pStyle w:val="CommentText"/>
        <w:spacing w:before="120" w:after="60" w:line="260" w:lineRule="exact"/>
        <w:rPr>
          <w:rFonts w:ascii="Arial" w:hAnsi="Arial" w:cs="Arial"/>
          <w:b/>
          <w:i/>
          <w:sz w:val="18"/>
          <w:szCs w:val="18"/>
          <w:lang w:val="ro-RO"/>
        </w:rPr>
      </w:pPr>
      <w:r w:rsidRPr="001E3BE1">
        <w:rPr>
          <w:rFonts w:ascii="Arial" w:hAnsi="Arial" w:cs="Arial"/>
          <w:b/>
          <w:i/>
          <w:sz w:val="18"/>
          <w:szCs w:val="18"/>
          <w:lang w:val="en"/>
        </w:rPr>
        <w:t xml:space="preserve">The auditor's </w:t>
      </w:r>
      <w:r w:rsidR="00CA7EC5" w:rsidRPr="001E3BE1">
        <w:rPr>
          <w:rFonts w:ascii="Arial" w:hAnsi="Arial" w:cs="Arial"/>
          <w:b/>
          <w:i/>
          <w:sz w:val="18"/>
          <w:szCs w:val="18"/>
          <w:lang w:val="en"/>
        </w:rPr>
        <w:t>responsibilities</w:t>
      </w:r>
      <w:r w:rsidRPr="001E3BE1">
        <w:rPr>
          <w:rFonts w:ascii="Arial" w:hAnsi="Arial" w:cs="Arial"/>
          <w:sz w:val="18"/>
          <w:szCs w:val="18"/>
          <w:lang w:val="en"/>
        </w:rPr>
        <w:t xml:space="preserve"> </w:t>
      </w:r>
      <w:r w:rsidR="00263DAE" w:rsidRPr="001E3BE1">
        <w:rPr>
          <w:rFonts w:ascii="Arial" w:hAnsi="Arial" w:cs="Arial"/>
          <w:b/>
          <w:i/>
          <w:sz w:val="18"/>
          <w:szCs w:val="18"/>
          <w:lang w:val="en"/>
        </w:rPr>
        <w:t>on audit</w:t>
      </w:r>
      <w:r w:rsidRPr="001E3BE1">
        <w:rPr>
          <w:rFonts w:ascii="Arial" w:hAnsi="Arial" w:cs="Arial"/>
          <w:b/>
          <w:i/>
          <w:sz w:val="18"/>
          <w:szCs w:val="18"/>
          <w:lang w:val="en"/>
        </w:rPr>
        <w:t xml:space="preserve"> of</w:t>
      </w:r>
      <w:r w:rsidRPr="001E3BE1">
        <w:rPr>
          <w:rFonts w:ascii="Arial" w:hAnsi="Arial" w:cs="Arial"/>
          <w:sz w:val="18"/>
          <w:szCs w:val="18"/>
          <w:lang w:val="en"/>
        </w:rPr>
        <w:t xml:space="preserve"> </w:t>
      </w:r>
      <w:r w:rsidR="005F3CE4" w:rsidRPr="001E3BE1">
        <w:rPr>
          <w:rFonts w:ascii="Arial" w:hAnsi="Arial" w:cs="Arial"/>
          <w:b/>
          <w:i/>
          <w:sz w:val="18"/>
          <w:szCs w:val="18"/>
          <w:lang w:val="en"/>
        </w:rPr>
        <w:t xml:space="preserve">the </w:t>
      </w:r>
      <w:r w:rsidR="007B566F" w:rsidRPr="001E3BE1">
        <w:rPr>
          <w:rFonts w:ascii="Arial" w:hAnsi="Arial" w:cs="Arial"/>
          <w:b/>
          <w:i/>
          <w:sz w:val="18"/>
          <w:szCs w:val="18"/>
          <w:lang w:val="en"/>
        </w:rPr>
        <w:t>financial statements</w:t>
      </w:r>
      <w:r w:rsidRPr="001E3BE1">
        <w:rPr>
          <w:rFonts w:ascii="Arial" w:hAnsi="Arial" w:cs="Arial"/>
          <w:b/>
          <w:i/>
          <w:sz w:val="18"/>
          <w:szCs w:val="18"/>
          <w:lang w:val="en"/>
        </w:rPr>
        <w:t xml:space="preserve"> </w:t>
      </w:r>
    </w:p>
    <w:p w14:paraId="3A330183" w14:textId="7DA99089" w:rsidR="00936A51" w:rsidRPr="001E3BE1" w:rsidRDefault="00936A51" w:rsidP="00347F69">
      <w:pPr>
        <w:pStyle w:val="Body"/>
        <w:numPr>
          <w:ilvl w:val="0"/>
          <w:numId w:val="4"/>
        </w:numPr>
        <w:spacing w:before="120" w:after="60"/>
        <w:jc w:val="both"/>
        <w:rPr>
          <w:rFonts w:ascii="Arial" w:hAnsi="Arial" w:cs="Arial"/>
          <w:sz w:val="18"/>
          <w:szCs w:val="18"/>
          <w:lang w:val="ro-RO"/>
        </w:rPr>
      </w:pPr>
      <w:r w:rsidRPr="001E3BE1">
        <w:rPr>
          <w:rFonts w:ascii="Arial" w:hAnsi="Arial" w:cs="Arial"/>
          <w:sz w:val="18"/>
          <w:szCs w:val="18"/>
          <w:lang w:val="en"/>
        </w:rPr>
        <w:t xml:space="preserve">Our objectives are </w:t>
      </w:r>
      <w:r w:rsidR="00CA7EC5" w:rsidRPr="001E3BE1">
        <w:rPr>
          <w:rFonts w:ascii="Arial" w:hAnsi="Arial" w:cs="Arial"/>
          <w:sz w:val="18"/>
          <w:szCs w:val="18"/>
          <w:lang w:val="en"/>
        </w:rPr>
        <w:t>to</w:t>
      </w:r>
      <w:r w:rsidRPr="001E3BE1">
        <w:rPr>
          <w:rFonts w:ascii="Arial" w:hAnsi="Arial" w:cs="Arial"/>
          <w:sz w:val="18"/>
          <w:szCs w:val="18"/>
          <w:lang w:val="en"/>
        </w:rPr>
        <w:t xml:space="preserve"> obtain reasonable assurance on the extent to which the financial s</w:t>
      </w:r>
      <w:r w:rsidR="00263DAE" w:rsidRPr="001E3BE1">
        <w:rPr>
          <w:rFonts w:ascii="Arial" w:hAnsi="Arial" w:cs="Arial"/>
          <w:sz w:val="18"/>
          <w:szCs w:val="18"/>
          <w:lang w:val="en"/>
        </w:rPr>
        <w:t>tatement</w:t>
      </w:r>
      <w:r w:rsidRPr="001E3BE1">
        <w:rPr>
          <w:rFonts w:ascii="Arial" w:hAnsi="Arial" w:cs="Arial"/>
          <w:sz w:val="18"/>
          <w:szCs w:val="18"/>
          <w:lang w:val="en"/>
        </w:rPr>
        <w:t xml:space="preserve"> as a whole </w:t>
      </w:r>
      <w:proofErr w:type="gramStart"/>
      <w:r w:rsidRPr="001E3BE1">
        <w:rPr>
          <w:rFonts w:ascii="Arial" w:hAnsi="Arial" w:cs="Arial"/>
          <w:sz w:val="18"/>
          <w:szCs w:val="18"/>
          <w:lang w:val="en"/>
        </w:rPr>
        <w:t>are</w:t>
      </w:r>
      <w:proofErr w:type="gramEnd"/>
      <w:r w:rsidRPr="001E3BE1">
        <w:rPr>
          <w:rFonts w:ascii="Arial" w:hAnsi="Arial" w:cs="Arial"/>
          <w:sz w:val="18"/>
          <w:szCs w:val="18"/>
          <w:lang w:val="en"/>
        </w:rPr>
        <w:t xml:space="preserve"> free of significant distortions, caused either by fraud or error, and by the issuance of an </w:t>
      </w:r>
      <w:r w:rsidR="00CA7EC5" w:rsidRPr="001E3BE1">
        <w:rPr>
          <w:rFonts w:ascii="Arial" w:hAnsi="Arial" w:cs="Arial"/>
          <w:sz w:val="18"/>
          <w:szCs w:val="18"/>
          <w:lang w:val="en"/>
        </w:rPr>
        <w:t>auditor's</w:t>
      </w:r>
      <w:r w:rsidRPr="001E3BE1">
        <w:rPr>
          <w:rFonts w:ascii="Arial" w:hAnsi="Arial" w:cs="Arial"/>
          <w:sz w:val="18"/>
          <w:szCs w:val="18"/>
          <w:lang w:val="en"/>
        </w:rPr>
        <w:t xml:space="preserve"> report that includes our opinion. Reasonable</w:t>
      </w:r>
      <w:r w:rsidR="00A50D4D">
        <w:rPr>
          <w:rFonts w:ascii="Arial" w:hAnsi="Arial" w:cs="Arial"/>
          <w:sz w:val="18"/>
          <w:szCs w:val="18"/>
          <w:lang w:val="en"/>
        </w:rPr>
        <w:t xml:space="preserve"> assura</w:t>
      </w:r>
      <w:r w:rsidRPr="001E3BE1">
        <w:rPr>
          <w:rFonts w:ascii="Arial" w:hAnsi="Arial" w:cs="Arial"/>
          <w:sz w:val="18"/>
          <w:szCs w:val="18"/>
          <w:lang w:val="en"/>
        </w:rPr>
        <w:t xml:space="preserve">nce is a high level of assurance, but it is not a guarantee that an audit carried out in accordance with the ISA will always detect significant distortion, if any. </w:t>
      </w:r>
      <w:r w:rsidR="00CA7EC5" w:rsidRPr="001E3BE1">
        <w:rPr>
          <w:rFonts w:ascii="Arial" w:hAnsi="Arial" w:cs="Arial"/>
          <w:sz w:val="18"/>
          <w:szCs w:val="18"/>
          <w:lang w:val="en"/>
        </w:rPr>
        <w:t>Distortions</w:t>
      </w:r>
      <w:r w:rsidRPr="001E3BE1">
        <w:rPr>
          <w:rFonts w:ascii="Arial" w:hAnsi="Arial" w:cs="Arial"/>
          <w:sz w:val="18"/>
          <w:szCs w:val="18"/>
          <w:lang w:val="en"/>
        </w:rPr>
        <w:t xml:space="preserve"> can be caused either by fraud or error </w:t>
      </w:r>
      <w:r w:rsidR="00CA7EC5" w:rsidRPr="001E3BE1">
        <w:rPr>
          <w:rFonts w:ascii="Arial" w:hAnsi="Arial" w:cs="Arial"/>
          <w:sz w:val="18"/>
          <w:szCs w:val="18"/>
          <w:lang w:val="en"/>
        </w:rPr>
        <w:t>and</w:t>
      </w:r>
      <w:r w:rsidRPr="001E3BE1">
        <w:rPr>
          <w:rFonts w:ascii="Arial" w:hAnsi="Arial" w:cs="Arial"/>
          <w:sz w:val="18"/>
          <w:szCs w:val="18"/>
          <w:lang w:val="en"/>
        </w:rPr>
        <w:t xml:space="preserve"> are considered material if it can reasonably be expected that they, individually or cumulatively, will influence the economic decisions of the users, taken </w:t>
      </w:r>
      <w:proofErr w:type="gramStart"/>
      <w:r w:rsidRPr="001E3BE1">
        <w:rPr>
          <w:rFonts w:ascii="Arial" w:hAnsi="Arial" w:cs="Arial"/>
          <w:sz w:val="18"/>
          <w:szCs w:val="18"/>
          <w:lang w:val="en"/>
        </w:rPr>
        <w:t>on the basis of</w:t>
      </w:r>
      <w:proofErr w:type="gramEnd"/>
      <w:r w:rsidRPr="001E3BE1">
        <w:rPr>
          <w:rFonts w:ascii="Arial" w:hAnsi="Arial" w:cs="Arial"/>
          <w:sz w:val="18"/>
          <w:szCs w:val="18"/>
          <w:lang w:val="en"/>
        </w:rPr>
        <w:t xml:space="preserve"> these</w:t>
      </w:r>
      <w:r w:rsidR="007B566F" w:rsidRPr="001E3BE1">
        <w:rPr>
          <w:rFonts w:ascii="Arial" w:hAnsi="Arial" w:cs="Arial"/>
          <w:sz w:val="18"/>
          <w:szCs w:val="18"/>
          <w:lang w:val="en"/>
        </w:rPr>
        <w:t xml:space="preserve"> financial statements</w:t>
      </w:r>
      <w:r w:rsidRPr="001E3BE1">
        <w:rPr>
          <w:rFonts w:ascii="Arial" w:hAnsi="Arial" w:cs="Arial"/>
          <w:sz w:val="18"/>
          <w:szCs w:val="18"/>
          <w:lang w:val="en"/>
        </w:rPr>
        <w:t>.</w:t>
      </w:r>
    </w:p>
    <w:p w14:paraId="5FD55290" w14:textId="5BA8742A" w:rsidR="00936A51" w:rsidRPr="001E3BE1" w:rsidRDefault="00936A51" w:rsidP="00347F69">
      <w:pPr>
        <w:pStyle w:val="Body"/>
        <w:numPr>
          <w:ilvl w:val="0"/>
          <w:numId w:val="4"/>
        </w:numPr>
        <w:spacing w:before="120" w:after="60"/>
        <w:jc w:val="both"/>
        <w:rPr>
          <w:rFonts w:ascii="Arial" w:hAnsi="Arial" w:cs="Arial"/>
          <w:sz w:val="18"/>
          <w:szCs w:val="18"/>
          <w:lang w:val="ro-RO"/>
        </w:rPr>
      </w:pPr>
      <w:r w:rsidRPr="001E3BE1">
        <w:rPr>
          <w:rFonts w:ascii="Arial" w:hAnsi="Arial" w:cs="Arial"/>
          <w:sz w:val="18"/>
          <w:szCs w:val="18"/>
          <w:lang w:val="en"/>
        </w:rPr>
        <w:t xml:space="preserve">As part of an audit in accordance with the ISA, we exercise professional reasoning </w:t>
      </w:r>
      <w:r w:rsidR="00CA7EC5" w:rsidRPr="001E3BE1">
        <w:rPr>
          <w:rFonts w:ascii="Arial" w:hAnsi="Arial" w:cs="Arial"/>
          <w:sz w:val="18"/>
          <w:szCs w:val="18"/>
          <w:lang w:val="en"/>
        </w:rPr>
        <w:t>and</w:t>
      </w:r>
      <w:r w:rsidRPr="001E3BE1">
        <w:rPr>
          <w:rFonts w:ascii="Arial" w:hAnsi="Arial" w:cs="Arial"/>
          <w:sz w:val="18"/>
          <w:szCs w:val="18"/>
          <w:lang w:val="en"/>
        </w:rPr>
        <w:t xml:space="preserve"> maintain professional skepticism throughout the audit. Also:</w:t>
      </w:r>
    </w:p>
    <w:p w14:paraId="15CD542D" w14:textId="2471D433" w:rsidR="00936A51" w:rsidRPr="001E3BE1" w:rsidRDefault="00936A51" w:rsidP="00F3280F">
      <w:pPr>
        <w:pStyle w:val="Body"/>
        <w:numPr>
          <w:ilvl w:val="0"/>
          <w:numId w:val="5"/>
        </w:numPr>
        <w:spacing w:before="120" w:after="60"/>
        <w:jc w:val="both"/>
        <w:rPr>
          <w:rFonts w:ascii="Arial" w:hAnsi="Arial" w:cs="Arial"/>
          <w:sz w:val="18"/>
          <w:szCs w:val="18"/>
          <w:lang w:val="ro-RO"/>
        </w:rPr>
      </w:pPr>
      <w:r w:rsidRPr="001E3BE1">
        <w:rPr>
          <w:rFonts w:ascii="Arial" w:hAnsi="Arial" w:cs="Arial"/>
          <w:sz w:val="18"/>
          <w:szCs w:val="18"/>
          <w:lang w:val="en"/>
        </w:rPr>
        <w:t xml:space="preserve">We </w:t>
      </w:r>
      <w:r w:rsidR="00CA7EC5" w:rsidRPr="001E3BE1">
        <w:rPr>
          <w:rFonts w:ascii="Arial" w:hAnsi="Arial" w:cs="Arial"/>
          <w:sz w:val="18"/>
          <w:szCs w:val="18"/>
          <w:lang w:val="en"/>
        </w:rPr>
        <w:t>identify</w:t>
      </w:r>
      <w:r w:rsidRPr="001E3BE1">
        <w:rPr>
          <w:rFonts w:ascii="Arial" w:hAnsi="Arial" w:cs="Arial"/>
          <w:sz w:val="18"/>
          <w:szCs w:val="18"/>
          <w:lang w:val="en"/>
        </w:rPr>
        <w:t xml:space="preserve"> </w:t>
      </w:r>
      <w:r w:rsidR="00CA7EC5" w:rsidRPr="001E3BE1">
        <w:rPr>
          <w:rFonts w:ascii="Arial" w:hAnsi="Arial" w:cs="Arial"/>
          <w:sz w:val="18"/>
          <w:szCs w:val="18"/>
          <w:lang w:val="en"/>
        </w:rPr>
        <w:t>and</w:t>
      </w:r>
      <w:r w:rsidRPr="001E3BE1">
        <w:rPr>
          <w:rFonts w:ascii="Arial" w:hAnsi="Arial" w:cs="Arial"/>
          <w:sz w:val="18"/>
          <w:szCs w:val="18"/>
          <w:lang w:val="en"/>
        </w:rPr>
        <w:t xml:space="preserve"> assess the risks of significant distortion of</w:t>
      </w:r>
      <w:r w:rsidR="006472E9" w:rsidRPr="001E3BE1">
        <w:rPr>
          <w:rFonts w:ascii="Arial" w:hAnsi="Arial" w:cs="Arial"/>
          <w:sz w:val="18"/>
          <w:szCs w:val="18"/>
          <w:lang w:val="en"/>
        </w:rPr>
        <w:t xml:space="preserve"> the</w:t>
      </w:r>
      <w:r w:rsidR="007B566F" w:rsidRPr="001E3BE1">
        <w:rPr>
          <w:rFonts w:ascii="Arial" w:hAnsi="Arial" w:cs="Arial"/>
          <w:sz w:val="18"/>
          <w:szCs w:val="18"/>
          <w:lang w:val="en"/>
        </w:rPr>
        <w:t xml:space="preserve"> financial statements</w:t>
      </w:r>
      <w:r w:rsidRPr="001E3BE1">
        <w:rPr>
          <w:rFonts w:ascii="Arial" w:hAnsi="Arial" w:cs="Arial"/>
          <w:sz w:val="18"/>
          <w:szCs w:val="18"/>
          <w:lang w:val="en"/>
        </w:rPr>
        <w:t xml:space="preserve">, caused by either fraud or error, we design </w:t>
      </w:r>
      <w:r w:rsidR="00CA7EC5" w:rsidRPr="001E3BE1">
        <w:rPr>
          <w:rFonts w:ascii="Arial" w:hAnsi="Arial" w:cs="Arial"/>
          <w:sz w:val="18"/>
          <w:szCs w:val="18"/>
          <w:lang w:val="en"/>
        </w:rPr>
        <w:t>and</w:t>
      </w:r>
      <w:r w:rsidRPr="001E3BE1">
        <w:rPr>
          <w:rFonts w:ascii="Arial" w:hAnsi="Arial" w:cs="Arial"/>
          <w:sz w:val="18"/>
          <w:szCs w:val="18"/>
          <w:lang w:val="en"/>
        </w:rPr>
        <w:t xml:space="preserve"> execute audit procedures as a response to those risks </w:t>
      </w:r>
      <w:r w:rsidR="00CA7EC5" w:rsidRPr="001E3BE1">
        <w:rPr>
          <w:rFonts w:ascii="Arial" w:hAnsi="Arial" w:cs="Arial"/>
          <w:sz w:val="18"/>
          <w:szCs w:val="18"/>
          <w:lang w:val="en"/>
        </w:rPr>
        <w:t>and</w:t>
      </w:r>
      <w:r w:rsidRPr="001E3BE1">
        <w:rPr>
          <w:rFonts w:ascii="Arial" w:hAnsi="Arial" w:cs="Arial"/>
          <w:sz w:val="18"/>
          <w:szCs w:val="18"/>
          <w:lang w:val="en"/>
        </w:rPr>
        <w:t xml:space="preserve"> obtain we are providing sufficient </w:t>
      </w:r>
      <w:r w:rsidR="00CA7EC5" w:rsidRPr="001E3BE1">
        <w:rPr>
          <w:rFonts w:ascii="Arial" w:hAnsi="Arial" w:cs="Arial"/>
          <w:sz w:val="18"/>
          <w:szCs w:val="18"/>
          <w:lang w:val="en"/>
        </w:rPr>
        <w:t>and</w:t>
      </w:r>
      <w:r w:rsidRPr="001E3BE1">
        <w:rPr>
          <w:rFonts w:ascii="Arial" w:hAnsi="Arial" w:cs="Arial"/>
          <w:sz w:val="18"/>
          <w:szCs w:val="18"/>
          <w:lang w:val="en"/>
        </w:rPr>
        <w:t xml:space="preserve"> adequate audit evidence to provide a basis for our opinion. The risk of not detecting a significant distortion caused by fraud is higher than that of not detecting a significant distortion caused by error, because fraud can involve secret, forgery, intentional omissions, false statements </w:t>
      </w:r>
      <w:r w:rsidR="00CA7EC5" w:rsidRPr="001E3BE1">
        <w:rPr>
          <w:rFonts w:ascii="Arial" w:hAnsi="Arial" w:cs="Arial"/>
          <w:sz w:val="18"/>
          <w:szCs w:val="18"/>
          <w:lang w:val="en"/>
        </w:rPr>
        <w:t>and</w:t>
      </w:r>
      <w:r w:rsidRPr="001E3BE1">
        <w:rPr>
          <w:rFonts w:ascii="Arial" w:hAnsi="Arial" w:cs="Arial"/>
          <w:sz w:val="18"/>
          <w:szCs w:val="18"/>
          <w:lang w:val="en"/>
        </w:rPr>
        <w:t xml:space="preserve"> avoiding internal control.</w:t>
      </w:r>
    </w:p>
    <w:p w14:paraId="0123117A" w14:textId="3D3811F3" w:rsidR="00936A51" w:rsidRPr="001E3BE1" w:rsidRDefault="00936A51" w:rsidP="00347F69">
      <w:pPr>
        <w:pStyle w:val="Body"/>
        <w:numPr>
          <w:ilvl w:val="0"/>
          <w:numId w:val="5"/>
        </w:numPr>
        <w:spacing w:before="120" w:after="60"/>
        <w:jc w:val="both"/>
        <w:rPr>
          <w:rFonts w:ascii="Arial" w:hAnsi="Arial" w:cs="Arial"/>
          <w:sz w:val="18"/>
          <w:szCs w:val="18"/>
          <w:lang w:val="ro-RO"/>
        </w:rPr>
      </w:pPr>
      <w:r w:rsidRPr="001E3BE1">
        <w:rPr>
          <w:rFonts w:ascii="Arial" w:hAnsi="Arial" w:cs="Arial"/>
          <w:sz w:val="18"/>
          <w:szCs w:val="18"/>
          <w:lang w:val="en"/>
        </w:rPr>
        <w:lastRenderedPageBreak/>
        <w:t>We</w:t>
      </w:r>
      <w:r w:rsidR="00CA7EC5" w:rsidRPr="001E3BE1">
        <w:rPr>
          <w:rFonts w:ascii="Arial" w:hAnsi="Arial" w:cs="Arial"/>
          <w:sz w:val="18"/>
          <w:szCs w:val="18"/>
          <w:lang w:val="en"/>
        </w:rPr>
        <w:t xml:space="preserve"> </w:t>
      </w:r>
      <w:r w:rsidRPr="001E3BE1">
        <w:rPr>
          <w:rFonts w:ascii="Arial" w:hAnsi="Arial" w:cs="Arial"/>
          <w:sz w:val="18"/>
          <w:szCs w:val="18"/>
          <w:lang w:val="en"/>
        </w:rPr>
        <w:t xml:space="preserve">understand internal control relevant to the audit, </w:t>
      </w:r>
      <w:proofErr w:type="gramStart"/>
      <w:r w:rsidR="00CA7EC5" w:rsidRPr="001E3BE1">
        <w:rPr>
          <w:rFonts w:ascii="Arial" w:hAnsi="Arial" w:cs="Arial"/>
          <w:sz w:val="18"/>
          <w:szCs w:val="18"/>
          <w:lang w:val="en"/>
        </w:rPr>
        <w:t xml:space="preserve">in </w:t>
      </w:r>
      <w:r w:rsidRPr="001E3BE1">
        <w:rPr>
          <w:rFonts w:ascii="Arial" w:hAnsi="Arial" w:cs="Arial"/>
          <w:sz w:val="18"/>
          <w:szCs w:val="18"/>
          <w:lang w:val="en"/>
        </w:rPr>
        <w:t>order to</w:t>
      </w:r>
      <w:proofErr w:type="gramEnd"/>
      <w:r w:rsidRPr="001E3BE1">
        <w:rPr>
          <w:rFonts w:ascii="Arial" w:hAnsi="Arial" w:cs="Arial"/>
          <w:sz w:val="18"/>
          <w:szCs w:val="18"/>
          <w:lang w:val="en"/>
        </w:rPr>
        <w:t xml:space="preserve"> design</w:t>
      </w:r>
      <w:r w:rsidR="00CA7EC5" w:rsidRPr="001E3BE1">
        <w:rPr>
          <w:rFonts w:ascii="Arial" w:hAnsi="Arial" w:cs="Arial"/>
          <w:sz w:val="18"/>
          <w:szCs w:val="18"/>
          <w:lang w:val="en"/>
        </w:rPr>
        <w:t xml:space="preserve"> </w:t>
      </w:r>
      <w:r w:rsidRPr="001E3BE1">
        <w:rPr>
          <w:rFonts w:ascii="Arial" w:hAnsi="Arial" w:cs="Arial"/>
          <w:sz w:val="18"/>
          <w:szCs w:val="18"/>
          <w:lang w:val="en"/>
        </w:rPr>
        <w:t>audit procedures appropriate</w:t>
      </w:r>
      <w:r w:rsidR="00CA7EC5" w:rsidRPr="001E3BE1">
        <w:rPr>
          <w:rFonts w:ascii="Arial" w:hAnsi="Arial" w:cs="Arial"/>
          <w:sz w:val="18"/>
          <w:szCs w:val="18"/>
          <w:lang w:val="en"/>
        </w:rPr>
        <w:t xml:space="preserve"> to </w:t>
      </w:r>
      <w:r w:rsidRPr="001E3BE1">
        <w:rPr>
          <w:rFonts w:ascii="Arial" w:hAnsi="Arial" w:cs="Arial"/>
          <w:sz w:val="18"/>
          <w:szCs w:val="18"/>
          <w:lang w:val="en"/>
        </w:rPr>
        <w:t>the circumstances, but without having the purpose of expressing an opinion on the effectiveness</w:t>
      </w:r>
      <w:r w:rsidR="00CA7EC5" w:rsidRPr="001E3BE1">
        <w:rPr>
          <w:rFonts w:ascii="Arial" w:hAnsi="Arial" w:cs="Arial"/>
          <w:sz w:val="18"/>
          <w:szCs w:val="18"/>
          <w:lang w:val="en"/>
        </w:rPr>
        <w:t xml:space="preserve"> </w:t>
      </w:r>
      <w:r w:rsidRPr="001E3BE1">
        <w:rPr>
          <w:rFonts w:ascii="Arial" w:hAnsi="Arial" w:cs="Arial"/>
          <w:sz w:val="18"/>
          <w:szCs w:val="18"/>
          <w:lang w:val="en"/>
        </w:rPr>
        <w:t>of the Company's internal control.</w:t>
      </w:r>
    </w:p>
    <w:p w14:paraId="3962219B" w14:textId="3E3D87A0" w:rsidR="00936A51" w:rsidRPr="001E3BE1" w:rsidRDefault="00936A51" w:rsidP="00347F69">
      <w:pPr>
        <w:pStyle w:val="Body"/>
        <w:numPr>
          <w:ilvl w:val="0"/>
          <w:numId w:val="5"/>
        </w:numPr>
        <w:spacing w:before="120" w:after="60"/>
        <w:jc w:val="both"/>
        <w:rPr>
          <w:rFonts w:ascii="Arial" w:hAnsi="Arial" w:cs="Arial"/>
          <w:sz w:val="18"/>
          <w:szCs w:val="18"/>
          <w:lang w:val="ro-RO"/>
        </w:rPr>
      </w:pPr>
      <w:r w:rsidRPr="001E3BE1">
        <w:rPr>
          <w:rFonts w:ascii="Arial" w:hAnsi="Arial" w:cs="Arial"/>
          <w:sz w:val="18"/>
          <w:szCs w:val="18"/>
          <w:lang w:val="en"/>
        </w:rPr>
        <w:t xml:space="preserve">We assess </w:t>
      </w:r>
      <w:r w:rsidR="00CA7EC5" w:rsidRPr="001E3BE1">
        <w:rPr>
          <w:rFonts w:ascii="Arial" w:hAnsi="Arial" w:cs="Arial"/>
          <w:sz w:val="18"/>
          <w:szCs w:val="18"/>
          <w:lang w:val="en"/>
        </w:rPr>
        <w:t>the</w:t>
      </w:r>
      <w:r w:rsidRPr="001E3BE1">
        <w:rPr>
          <w:rFonts w:ascii="Arial" w:hAnsi="Arial" w:cs="Arial"/>
          <w:sz w:val="18"/>
          <w:szCs w:val="18"/>
          <w:lang w:val="en"/>
        </w:rPr>
        <w:t xml:space="preserve"> adequacy of the accounting policies used </w:t>
      </w:r>
      <w:r w:rsidR="00CA7EC5" w:rsidRPr="001E3BE1">
        <w:rPr>
          <w:rFonts w:ascii="Arial" w:hAnsi="Arial" w:cs="Arial"/>
          <w:sz w:val="18"/>
          <w:szCs w:val="18"/>
          <w:lang w:val="en"/>
        </w:rPr>
        <w:t>and</w:t>
      </w:r>
      <w:r w:rsidRPr="001E3BE1">
        <w:rPr>
          <w:rFonts w:ascii="Arial" w:hAnsi="Arial" w:cs="Arial"/>
          <w:sz w:val="18"/>
          <w:szCs w:val="18"/>
          <w:lang w:val="en"/>
        </w:rPr>
        <w:t xml:space="preserve"> the reasonableness of </w:t>
      </w:r>
      <w:r w:rsidR="00CA7EC5" w:rsidRPr="001E3BE1">
        <w:rPr>
          <w:rFonts w:ascii="Arial" w:hAnsi="Arial" w:cs="Arial"/>
          <w:sz w:val="18"/>
          <w:szCs w:val="18"/>
          <w:lang w:val="en"/>
        </w:rPr>
        <w:t>the</w:t>
      </w:r>
      <w:r w:rsidRPr="001E3BE1">
        <w:rPr>
          <w:rFonts w:ascii="Arial" w:hAnsi="Arial" w:cs="Arial"/>
          <w:sz w:val="18"/>
          <w:szCs w:val="18"/>
          <w:lang w:val="en"/>
        </w:rPr>
        <w:t xml:space="preserve"> accounting estimates </w:t>
      </w:r>
      <w:r w:rsidR="00CA7EC5" w:rsidRPr="001E3BE1">
        <w:rPr>
          <w:rFonts w:ascii="Arial" w:hAnsi="Arial" w:cs="Arial"/>
          <w:sz w:val="18"/>
          <w:szCs w:val="18"/>
          <w:lang w:val="en"/>
        </w:rPr>
        <w:t>and</w:t>
      </w:r>
      <w:r w:rsidRPr="001E3BE1">
        <w:rPr>
          <w:rFonts w:ascii="Arial" w:hAnsi="Arial" w:cs="Arial"/>
          <w:sz w:val="18"/>
          <w:szCs w:val="18"/>
          <w:lang w:val="en"/>
        </w:rPr>
        <w:t xml:space="preserve"> of </w:t>
      </w:r>
      <w:r w:rsidR="00CA7EC5" w:rsidRPr="001E3BE1">
        <w:rPr>
          <w:rFonts w:ascii="Arial" w:hAnsi="Arial" w:cs="Arial"/>
          <w:sz w:val="18"/>
          <w:szCs w:val="18"/>
          <w:lang w:val="en"/>
        </w:rPr>
        <w:t>the</w:t>
      </w:r>
      <w:r w:rsidRPr="001E3BE1">
        <w:rPr>
          <w:rFonts w:ascii="Arial" w:hAnsi="Arial" w:cs="Arial"/>
          <w:sz w:val="18"/>
          <w:szCs w:val="18"/>
          <w:lang w:val="en"/>
        </w:rPr>
        <w:t xml:space="preserve"> related presentations of information made by the management.</w:t>
      </w:r>
    </w:p>
    <w:p w14:paraId="04AFF834" w14:textId="31B1834C" w:rsidR="00936A51" w:rsidRPr="001E3BE1" w:rsidRDefault="00936A51" w:rsidP="00347F69">
      <w:pPr>
        <w:pStyle w:val="Body"/>
        <w:numPr>
          <w:ilvl w:val="0"/>
          <w:numId w:val="5"/>
        </w:numPr>
        <w:spacing w:before="120" w:after="60"/>
        <w:jc w:val="both"/>
        <w:rPr>
          <w:rFonts w:ascii="Arial" w:hAnsi="Arial" w:cs="Arial"/>
          <w:sz w:val="18"/>
          <w:szCs w:val="18"/>
          <w:lang w:val="ro-RO"/>
        </w:rPr>
      </w:pPr>
      <w:r w:rsidRPr="001E3BE1">
        <w:rPr>
          <w:rFonts w:ascii="Arial" w:hAnsi="Arial" w:cs="Arial"/>
          <w:sz w:val="18"/>
          <w:szCs w:val="18"/>
          <w:lang w:val="en"/>
        </w:rPr>
        <w:t xml:space="preserve"> We </w:t>
      </w:r>
      <w:r w:rsidR="00CA7EC5" w:rsidRPr="001E3BE1">
        <w:rPr>
          <w:rFonts w:ascii="Arial" w:hAnsi="Arial" w:cs="Arial"/>
          <w:sz w:val="18"/>
          <w:szCs w:val="18"/>
          <w:lang w:val="en"/>
        </w:rPr>
        <w:t>form</w:t>
      </w:r>
      <w:r w:rsidRPr="001E3BE1">
        <w:rPr>
          <w:rFonts w:ascii="Arial" w:hAnsi="Arial" w:cs="Arial"/>
          <w:sz w:val="18"/>
          <w:szCs w:val="18"/>
          <w:lang w:val="en"/>
        </w:rPr>
        <w:t xml:space="preserve"> a conclusion regarding the adequacy of the management's use of accounting based on the continuity of the activity </w:t>
      </w:r>
      <w:r w:rsidR="00CA7EC5" w:rsidRPr="001E3BE1">
        <w:rPr>
          <w:rFonts w:ascii="Arial" w:hAnsi="Arial" w:cs="Arial"/>
          <w:sz w:val="18"/>
          <w:szCs w:val="18"/>
          <w:lang w:val="en"/>
        </w:rPr>
        <w:t>and</w:t>
      </w:r>
      <w:r w:rsidRPr="001E3BE1">
        <w:rPr>
          <w:rFonts w:ascii="Arial" w:hAnsi="Arial" w:cs="Arial"/>
          <w:sz w:val="18"/>
          <w:szCs w:val="18"/>
          <w:lang w:val="en"/>
        </w:rPr>
        <w:t xml:space="preserve"> determine, based on the audit evidence obtained, if there is a significant uncertainty regarding events or </w:t>
      </w:r>
      <w:r w:rsidR="00CA7EC5" w:rsidRPr="001E3BE1">
        <w:rPr>
          <w:rFonts w:ascii="Arial" w:hAnsi="Arial" w:cs="Arial"/>
          <w:sz w:val="18"/>
          <w:szCs w:val="18"/>
          <w:lang w:val="en"/>
        </w:rPr>
        <w:t>conditions</w:t>
      </w:r>
      <w:r w:rsidRPr="001E3BE1">
        <w:rPr>
          <w:rFonts w:ascii="Arial" w:hAnsi="Arial" w:cs="Arial"/>
          <w:sz w:val="18"/>
          <w:szCs w:val="18"/>
          <w:lang w:val="en"/>
        </w:rPr>
        <w:t xml:space="preserve"> that could generate significant </w:t>
      </w:r>
      <w:r w:rsidR="00CA7EC5" w:rsidRPr="001E3BE1">
        <w:rPr>
          <w:rFonts w:ascii="Arial" w:hAnsi="Arial" w:cs="Arial"/>
          <w:sz w:val="18"/>
          <w:szCs w:val="18"/>
          <w:lang w:val="en"/>
        </w:rPr>
        <w:t>changes in</w:t>
      </w:r>
      <w:r w:rsidRPr="001E3BE1">
        <w:rPr>
          <w:rFonts w:ascii="Arial" w:hAnsi="Arial" w:cs="Arial"/>
          <w:sz w:val="18"/>
          <w:szCs w:val="18"/>
          <w:lang w:val="en"/>
        </w:rPr>
        <w:t xml:space="preserve"> the </w:t>
      </w:r>
      <w:r w:rsidR="00F31072" w:rsidRPr="001E3BE1">
        <w:rPr>
          <w:rFonts w:ascii="Arial" w:hAnsi="Arial" w:cs="Arial"/>
          <w:sz w:val="18"/>
          <w:szCs w:val="18"/>
          <w:lang w:val="en"/>
        </w:rPr>
        <w:t>Company's</w:t>
      </w:r>
      <w:r w:rsidRPr="001E3BE1">
        <w:rPr>
          <w:rFonts w:ascii="Arial" w:hAnsi="Arial" w:cs="Arial"/>
          <w:sz w:val="18"/>
          <w:szCs w:val="18"/>
          <w:lang w:val="en"/>
        </w:rPr>
        <w:t xml:space="preserve"> ability to continue </w:t>
      </w:r>
      <w:r w:rsidR="00CA7EC5" w:rsidRPr="001E3BE1">
        <w:rPr>
          <w:rFonts w:ascii="Arial" w:hAnsi="Arial" w:cs="Arial"/>
          <w:sz w:val="18"/>
          <w:szCs w:val="18"/>
          <w:lang w:val="en"/>
        </w:rPr>
        <w:t>its</w:t>
      </w:r>
      <w:r w:rsidRPr="001E3BE1">
        <w:rPr>
          <w:rFonts w:ascii="Arial" w:hAnsi="Arial" w:cs="Arial"/>
          <w:sz w:val="18"/>
          <w:szCs w:val="18"/>
          <w:lang w:val="en"/>
        </w:rPr>
        <w:t xml:space="preserve"> activity.  </w:t>
      </w:r>
      <w:r w:rsidR="00CA7EC5" w:rsidRPr="001E3BE1">
        <w:rPr>
          <w:rFonts w:ascii="Arial" w:hAnsi="Arial" w:cs="Arial"/>
          <w:sz w:val="18"/>
          <w:szCs w:val="18"/>
          <w:lang w:val="en"/>
        </w:rPr>
        <w:t>In</w:t>
      </w:r>
      <w:r w:rsidRPr="001E3BE1">
        <w:rPr>
          <w:rFonts w:ascii="Arial" w:hAnsi="Arial" w:cs="Arial"/>
          <w:sz w:val="18"/>
          <w:szCs w:val="18"/>
          <w:lang w:val="en"/>
        </w:rPr>
        <w:t xml:space="preserve"> the case </w:t>
      </w:r>
      <w:r w:rsidR="00CA7EC5" w:rsidRPr="001E3BE1">
        <w:rPr>
          <w:rFonts w:ascii="Arial" w:hAnsi="Arial" w:cs="Arial"/>
          <w:sz w:val="18"/>
          <w:szCs w:val="18"/>
          <w:lang w:val="en"/>
        </w:rPr>
        <w:t>where we</w:t>
      </w:r>
      <w:r w:rsidRPr="001E3BE1">
        <w:rPr>
          <w:rFonts w:ascii="Arial" w:hAnsi="Arial" w:cs="Arial"/>
          <w:sz w:val="18"/>
          <w:szCs w:val="18"/>
          <w:lang w:val="en"/>
        </w:rPr>
        <w:t xml:space="preserve"> conclude that there is significant uncertainty, we must draw attention in the </w:t>
      </w:r>
      <w:r w:rsidR="00CA7EC5" w:rsidRPr="001E3BE1">
        <w:rPr>
          <w:rFonts w:ascii="Arial" w:hAnsi="Arial" w:cs="Arial"/>
          <w:sz w:val="18"/>
          <w:szCs w:val="18"/>
          <w:lang w:val="en"/>
        </w:rPr>
        <w:t>auditor's</w:t>
      </w:r>
      <w:r w:rsidRPr="001E3BE1">
        <w:rPr>
          <w:rFonts w:ascii="Arial" w:hAnsi="Arial" w:cs="Arial"/>
          <w:sz w:val="18"/>
          <w:szCs w:val="18"/>
          <w:lang w:val="en"/>
        </w:rPr>
        <w:t xml:space="preserve"> </w:t>
      </w:r>
      <w:r w:rsidR="00A937D9" w:rsidRPr="001E3BE1">
        <w:rPr>
          <w:rFonts w:ascii="Arial" w:hAnsi="Arial" w:cs="Arial"/>
          <w:sz w:val="18"/>
          <w:szCs w:val="18"/>
          <w:lang w:val="en"/>
        </w:rPr>
        <w:t>report on the</w:t>
      </w:r>
      <w:r w:rsidRPr="001E3BE1">
        <w:rPr>
          <w:rFonts w:ascii="Arial" w:hAnsi="Arial" w:cs="Arial"/>
          <w:sz w:val="18"/>
          <w:szCs w:val="18"/>
          <w:lang w:val="en"/>
        </w:rPr>
        <w:t xml:space="preserve"> related presentations in </w:t>
      </w:r>
      <w:r w:rsidR="006472E9" w:rsidRPr="001E3BE1">
        <w:rPr>
          <w:rFonts w:ascii="Arial" w:hAnsi="Arial" w:cs="Arial"/>
          <w:sz w:val="18"/>
          <w:szCs w:val="18"/>
          <w:lang w:val="en"/>
        </w:rPr>
        <w:t xml:space="preserve">the </w:t>
      </w:r>
      <w:r w:rsidR="007B566F" w:rsidRPr="001E3BE1">
        <w:rPr>
          <w:rFonts w:ascii="Arial" w:hAnsi="Arial" w:cs="Arial"/>
          <w:sz w:val="18"/>
          <w:szCs w:val="18"/>
          <w:lang w:val="en"/>
        </w:rPr>
        <w:t>financial statements</w:t>
      </w:r>
      <w:r w:rsidRPr="001E3BE1">
        <w:rPr>
          <w:rFonts w:ascii="Arial" w:hAnsi="Arial" w:cs="Arial"/>
          <w:sz w:val="18"/>
          <w:szCs w:val="18"/>
          <w:lang w:val="en"/>
        </w:rPr>
        <w:t xml:space="preserve"> or, </w:t>
      </w:r>
      <w:r w:rsidR="00CA7EC5" w:rsidRPr="001E3BE1">
        <w:rPr>
          <w:rFonts w:ascii="Arial" w:hAnsi="Arial" w:cs="Arial"/>
          <w:sz w:val="18"/>
          <w:szCs w:val="18"/>
          <w:lang w:val="en"/>
        </w:rPr>
        <w:t>in</w:t>
      </w:r>
      <w:r w:rsidRPr="001E3BE1">
        <w:rPr>
          <w:rFonts w:ascii="Arial" w:hAnsi="Arial" w:cs="Arial"/>
          <w:sz w:val="18"/>
          <w:szCs w:val="18"/>
          <w:lang w:val="en"/>
        </w:rPr>
        <w:t xml:space="preserve"> if these presentations are inappropriate, let's change our opinion. Our conclusions are based on </w:t>
      </w:r>
      <w:r w:rsidR="00CA7EC5" w:rsidRPr="001E3BE1">
        <w:rPr>
          <w:rFonts w:ascii="Arial" w:hAnsi="Arial" w:cs="Arial"/>
          <w:sz w:val="18"/>
          <w:szCs w:val="18"/>
          <w:lang w:val="en"/>
        </w:rPr>
        <w:t>the</w:t>
      </w:r>
      <w:r w:rsidRPr="001E3BE1">
        <w:rPr>
          <w:rFonts w:ascii="Arial" w:hAnsi="Arial" w:cs="Arial"/>
          <w:sz w:val="18"/>
          <w:szCs w:val="18"/>
          <w:lang w:val="en"/>
        </w:rPr>
        <w:t xml:space="preserve"> audit evidence obtained up to </w:t>
      </w:r>
      <w:r w:rsidR="00CA7EC5" w:rsidRPr="001E3BE1">
        <w:rPr>
          <w:rFonts w:ascii="Arial" w:hAnsi="Arial" w:cs="Arial"/>
          <w:sz w:val="18"/>
          <w:szCs w:val="18"/>
          <w:lang w:val="en"/>
        </w:rPr>
        <w:t>the</w:t>
      </w:r>
      <w:r w:rsidRPr="001E3BE1">
        <w:rPr>
          <w:rFonts w:ascii="Arial" w:hAnsi="Arial" w:cs="Arial"/>
          <w:sz w:val="18"/>
          <w:szCs w:val="18"/>
          <w:lang w:val="en"/>
        </w:rPr>
        <w:t xml:space="preserve"> date of the auditor's report. However, future events or conditions may cause </w:t>
      </w:r>
      <w:r w:rsidR="00CA7EC5" w:rsidRPr="001E3BE1">
        <w:rPr>
          <w:rFonts w:ascii="Arial" w:hAnsi="Arial" w:cs="Arial"/>
          <w:sz w:val="18"/>
          <w:szCs w:val="18"/>
          <w:lang w:val="en"/>
        </w:rPr>
        <w:t>the</w:t>
      </w:r>
      <w:r w:rsidRPr="001E3BE1">
        <w:rPr>
          <w:rFonts w:ascii="Arial" w:hAnsi="Arial" w:cs="Arial"/>
          <w:sz w:val="18"/>
          <w:szCs w:val="18"/>
          <w:lang w:val="en"/>
        </w:rPr>
        <w:t xml:space="preserve"> </w:t>
      </w:r>
      <w:r w:rsidR="00F31072" w:rsidRPr="001E3BE1">
        <w:rPr>
          <w:rFonts w:ascii="Arial" w:hAnsi="Arial" w:cs="Arial"/>
          <w:sz w:val="18"/>
          <w:szCs w:val="18"/>
          <w:lang w:val="en"/>
        </w:rPr>
        <w:t>Company</w:t>
      </w:r>
      <w:r w:rsidRPr="001E3BE1">
        <w:rPr>
          <w:rFonts w:ascii="Arial" w:hAnsi="Arial" w:cs="Arial"/>
          <w:sz w:val="18"/>
          <w:szCs w:val="18"/>
          <w:lang w:val="en"/>
        </w:rPr>
        <w:t xml:space="preserve"> to no longer operate </w:t>
      </w:r>
      <w:r w:rsidR="00CA7EC5" w:rsidRPr="001E3BE1">
        <w:rPr>
          <w:rFonts w:ascii="Arial" w:hAnsi="Arial" w:cs="Arial"/>
          <w:sz w:val="18"/>
          <w:szCs w:val="18"/>
          <w:lang w:val="en"/>
        </w:rPr>
        <w:t>based</w:t>
      </w:r>
      <w:r w:rsidRPr="001E3BE1">
        <w:rPr>
          <w:rFonts w:ascii="Arial" w:hAnsi="Arial" w:cs="Arial"/>
          <w:sz w:val="18"/>
          <w:szCs w:val="18"/>
          <w:lang w:val="en"/>
        </w:rPr>
        <w:t xml:space="preserve"> on the principle of activity continuity.</w:t>
      </w:r>
    </w:p>
    <w:p w14:paraId="6DD18701" w14:textId="34C43D1E" w:rsidR="00936A51" w:rsidRPr="001E3BE1" w:rsidRDefault="00936A51" w:rsidP="00347F69">
      <w:pPr>
        <w:pStyle w:val="Body"/>
        <w:numPr>
          <w:ilvl w:val="0"/>
          <w:numId w:val="5"/>
        </w:numPr>
        <w:spacing w:before="120" w:after="60"/>
        <w:jc w:val="both"/>
        <w:rPr>
          <w:rFonts w:ascii="Arial" w:hAnsi="Arial" w:cs="Arial"/>
          <w:sz w:val="18"/>
          <w:szCs w:val="18"/>
          <w:lang w:val="ro-RO"/>
        </w:rPr>
      </w:pPr>
      <w:r w:rsidRPr="001E3BE1">
        <w:rPr>
          <w:rFonts w:ascii="Arial" w:hAnsi="Arial" w:cs="Arial"/>
          <w:sz w:val="18"/>
          <w:szCs w:val="18"/>
          <w:lang w:val="en"/>
        </w:rPr>
        <w:t xml:space="preserve"> We assess </w:t>
      </w:r>
      <w:r w:rsidR="00CA7EC5" w:rsidRPr="001E3BE1">
        <w:rPr>
          <w:rFonts w:ascii="Arial" w:hAnsi="Arial" w:cs="Arial"/>
          <w:sz w:val="18"/>
          <w:szCs w:val="18"/>
          <w:lang w:val="en"/>
        </w:rPr>
        <w:t>the</w:t>
      </w:r>
      <w:r w:rsidRPr="001E3BE1">
        <w:rPr>
          <w:rFonts w:ascii="Arial" w:hAnsi="Arial" w:cs="Arial"/>
          <w:sz w:val="18"/>
          <w:szCs w:val="18"/>
          <w:lang w:val="en"/>
        </w:rPr>
        <w:t xml:space="preserve"> presentation, </w:t>
      </w:r>
      <w:proofErr w:type="gramStart"/>
      <w:r w:rsidRPr="001E3BE1">
        <w:rPr>
          <w:rFonts w:ascii="Arial" w:hAnsi="Arial" w:cs="Arial"/>
          <w:sz w:val="18"/>
          <w:szCs w:val="18"/>
          <w:lang w:val="en"/>
        </w:rPr>
        <w:t>structure</w:t>
      </w:r>
      <w:proofErr w:type="gramEnd"/>
      <w:r w:rsidRPr="001E3BE1">
        <w:rPr>
          <w:rFonts w:ascii="Arial" w:hAnsi="Arial" w:cs="Arial"/>
          <w:sz w:val="18"/>
          <w:szCs w:val="18"/>
          <w:lang w:val="en"/>
        </w:rPr>
        <w:t xml:space="preserve"> </w:t>
      </w:r>
      <w:r w:rsidR="00CA7EC5" w:rsidRPr="001E3BE1">
        <w:rPr>
          <w:rFonts w:ascii="Arial" w:hAnsi="Arial" w:cs="Arial"/>
          <w:sz w:val="18"/>
          <w:szCs w:val="18"/>
          <w:lang w:val="en"/>
        </w:rPr>
        <w:t>and</w:t>
      </w:r>
      <w:r w:rsidRPr="001E3BE1">
        <w:rPr>
          <w:rFonts w:ascii="Arial" w:hAnsi="Arial" w:cs="Arial"/>
          <w:sz w:val="18"/>
          <w:szCs w:val="18"/>
          <w:lang w:val="en"/>
        </w:rPr>
        <w:t xml:space="preserve"> content of </w:t>
      </w:r>
      <w:r w:rsidR="007B566F" w:rsidRPr="001E3BE1">
        <w:rPr>
          <w:rFonts w:ascii="Arial" w:hAnsi="Arial" w:cs="Arial"/>
          <w:sz w:val="18"/>
          <w:szCs w:val="18"/>
          <w:lang w:val="en"/>
        </w:rPr>
        <w:t>financial statements</w:t>
      </w:r>
      <w:r w:rsidRPr="001E3BE1">
        <w:rPr>
          <w:rFonts w:ascii="Arial" w:hAnsi="Arial" w:cs="Arial"/>
          <w:sz w:val="18"/>
          <w:szCs w:val="18"/>
          <w:lang w:val="en"/>
        </w:rPr>
        <w:t xml:space="preserve">, including disclosures, </w:t>
      </w:r>
      <w:r w:rsidR="00CA7EC5" w:rsidRPr="001E3BE1">
        <w:rPr>
          <w:rFonts w:ascii="Arial" w:hAnsi="Arial" w:cs="Arial"/>
          <w:sz w:val="18"/>
          <w:szCs w:val="18"/>
          <w:lang w:val="en"/>
        </w:rPr>
        <w:t>and</w:t>
      </w:r>
      <w:r w:rsidRPr="001E3BE1">
        <w:rPr>
          <w:rFonts w:ascii="Arial" w:hAnsi="Arial" w:cs="Arial"/>
          <w:sz w:val="18"/>
          <w:szCs w:val="18"/>
          <w:lang w:val="en"/>
        </w:rPr>
        <w:t xml:space="preserve"> the measure that</w:t>
      </w:r>
      <w:r w:rsidR="007B566F" w:rsidRPr="001E3BE1">
        <w:rPr>
          <w:rFonts w:ascii="Arial" w:hAnsi="Arial" w:cs="Arial"/>
          <w:sz w:val="18"/>
          <w:szCs w:val="18"/>
          <w:lang w:val="en"/>
        </w:rPr>
        <w:t xml:space="preserve"> financial statements</w:t>
      </w:r>
      <w:r w:rsidRPr="001E3BE1">
        <w:rPr>
          <w:rFonts w:ascii="Arial" w:hAnsi="Arial" w:cs="Arial"/>
          <w:sz w:val="18"/>
          <w:szCs w:val="18"/>
          <w:lang w:val="en"/>
        </w:rPr>
        <w:t xml:space="preserve"> reflect transactions </w:t>
      </w:r>
      <w:r w:rsidR="00CA7EC5" w:rsidRPr="001E3BE1">
        <w:rPr>
          <w:rFonts w:ascii="Arial" w:hAnsi="Arial" w:cs="Arial"/>
          <w:sz w:val="18"/>
          <w:szCs w:val="18"/>
          <w:lang w:val="en"/>
        </w:rPr>
        <w:t>and</w:t>
      </w:r>
      <w:r w:rsidRPr="001E3BE1">
        <w:rPr>
          <w:rFonts w:ascii="Arial" w:hAnsi="Arial" w:cs="Arial"/>
          <w:sz w:val="18"/>
          <w:szCs w:val="18"/>
          <w:lang w:val="en"/>
        </w:rPr>
        <w:t xml:space="preserve"> the events underlying them in</w:t>
      </w:r>
      <w:r w:rsidR="00A50D4D">
        <w:rPr>
          <w:rFonts w:ascii="Arial" w:hAnsi="Arial" w:cs="Arial"/>
          <w:sz w:val="18"/>
          <w:szCs w:val="18"/>
          <w:lang w:val="en"/>
        </w:rPr>
        <w:t xml:space="preserve"> a</w:t>
      </w:r>
      <w:r w:rsidRPr="001E3BE1">
        <w:rPr>
          <w:rFonts w:ascii="Arial" w:hAnsi="Arial" w:cs="Arial"/>
          <w:sz w:val="18"/>
          <w:szCs w:val="18"/>
          <w:lang w:val="en"/>
        </w:rPr>
        <w:t xml:space="preserve"> manner that results in a faithful presentation.</w:t>
      </w:r>
    </w:p>
    <w:p w14:paraId="0326372C" w14:textId="706B84CA" w:rsidR="00936A51" w:rsidRPr="001E3BE1" w:rsidRDefault="00936A51" w:rsidP="00347F69">
      <w:pPr>
        <w:pStyle w:val="Body"/>
        <w:numPr>
          <w:ilvl w:val="0"/>
          <w:numId w:val="4"/>
        </w:numPr>
        <w:spacing w:before="120" w:after="60"/>
        <w:jc w:val="both"/>
        <w:rPr>
          <w:rFonts w:ascii="Arial" w:hAnsi="Arial" w:cs="Arial"/>
          <w:sz w:val="18"/>
          <w:szCs w:val="18"/>
          <w:lang w:val="ro-RO"/>
        </w:rPr>
      </w:pPr>
      <w:r w:rsidRPr="001E3BE1">
        <w:rPr>
          <w:rFonts w:ascii="Arial" w:hAnsi="Arial" w:cs="Arial"/>
          <w:sz w:val="18"/>
          <w:szCs w:val="18"/>
          <w:lang w:val="en"/>
        </w:rPr>
        <w:t xml:space="preserve"> We </w:t>
      </w:r>
      <w:r w:rsidR="00CA7EC5" w:rsidRPr="001E3BE1">
        <w:rPr>
          <w:rFonts w:ascii="Arial" w:hAnsi="Arial" w:cs="Arial"/>
          <w:sz w:val="18"/>
          <w:szCs w:val="18"/>
          <w:lang w:val="en"/>
        </w:rPr>
        <w:t>communicate</w:t>
      </w:r>
      <w:r w:rsidRPr="001E3BE1">
        <w:rPr>
          <w:rFonts w:ascii="Arial" w:hAnsi="Arial" w:cs="Arial"/>
          <w:sz w:val="18"/>
          <w:szCs w:val="18"/>
          <w:lang w:val="en"/>
        </w:rPr>
        <w:t xml:space="preserve"> to the people in charge of governance, among other aspects, the planned </w:t>
      </w:r>
      <w:proofErr w:type="gramStart"/>
      <w:r w:rsidRPr="001E3BE1">
        <w:rPr>
          <w:rFonts w:ascii="Arial" w:hAnsi="Arial" w:cs="Arial"/>
          <w:sz w:val="18"/>
          <w:szCs w:val="18"/>
          <w:lang w:val="en"/>
        </w:rPr>
        <w:t>area</w:t>
      </w:r>
      <w:proofErr w:type="gramEnd"/>
      <w:r w:rsidR="00CA7EC5" w:rsidRPr="001E3BE1">
        <w:rPr>
          <w:rFonts w:ascii="Arial" w:hAnsi="Arial" w:cs="Arial"/>
          <w:sz w:val="18"/>
          <w:szCs w:val="18"/>
          <w:lang w:val="en"/>
        </w:rPr>
        <w:t xml:space="preserve"> and</w:t>
      </w:r>
      <w:r w:rsidRPr="001E3BE1">
        <w:rPr>
          <w:rFonts w:ascii="Arial" w:hAnsi="Arial" w:cs="Arial"/>
          <w:sz w:val="18"/>
          <w:szCs w:val="18"/>
          <w:lang w:val="en"/>
        </w:rPr>
        <w:t xml:space="preserve"> the time programming of </w:t>
      </w:r>
      <w:r w:rsidR="00CA7EC5" w:rsidRPr="001E3BE1">
        <w:rPr>
          <w:rFonts w:ascii="Arial" w:hAnsi="Arial" w:cs="Arial"/>
          <w:sz w:val="18"/>
          <w:szCs w:val="18"/>
          <w:lang w:val="en"/>
        </w:rPr>
        <w:t>the</w:t>
      </w:r>
      <w:r w:rsidRPr="001E3BE1">
        <w:rPr>
          <w:rFonts w:ascii="Arial" w:hAnsi="Arial" w:cs="Arial"/>
          <w:sz w:val="18"/>
          <w:szCs w:val="18"/>
          <w:lang w:val="en"/>
        </w:rPr>
        <w:t xml:space="preserve"> audit, as well as the main findings of the audit, including any significant deficiencies in internal control, which we identify during </w:t>
      </w:r>
      <w:r w:rsidR="00CA7EC5" w:rsidRPr="001E3BE1">
        <w:rPr>
          <w:rFonts w:ascii="Arial" w:hAnsi="Arial" w:cs="Arial"/>
          <w:sz w:val="18"/>
          <w:szCs w:val="18"/>
          <w:lang w:val="en"/>
        </w:rPr>
        <w:t>the</w:t>
      </w:r>
      <w:r w:rsidRPr="001E3BE1">
        <w:rPr>
          <w:rFonts w:ascii="Arial" w:hAnsi="Arial" w:cs="Arial"/>
          <w:sz w:val="18"/>
          <w:szCs w:val="18"/>
          <w:lang w:val="en"/>
        </w:rPr>
        <w:t xml:space="preserve"> audit.</w:t>
      </w:r>
    </w:p>
    <w:p w14:paraId="0629D6B1" w14:textId="714B8079" w:rsidR="00936A51" w:rsidRPr="001E3BE1" w:rsidRDefault="00936A51" w:rsidP="00347F69">
      <w:pPr>
        <w:pStyle w:val="Body"/>
        <w:numPr>
          <w:ilvl w:val="0"/>
          <w:numId w:val="4"/>
        </w:numPr>
        <w:spacing w:before="120" w:after="60"/>
        <w:jc w:val="both"/>
        <w:rPr>
          <w:rFonts w:ascii="Arial" w:hAnsi="Arial" w:cs="Arial"/>
          <w:sz w:val="18"/>
          <w:szCs w:val="18"/>
          <w:lang w:val="ro-RO"/>
        </w:rPr>
      </w:pPr>
      <w:r w:rsidRPr="001E3BE1">
        <w:rPr>
          <w:rFonts w:ascii="Arial" w:hAnsi="Arial" w:cs="Arial"/>
          <w:sz w:val="18"/>
          <w:szCs w:val="18"/>
          <w:lang w:val="en"/>
        </w:rPr>
        <w:t xml:space="preserve"> We also provide the persons in charge of governance with a statement regarding our compliance with the ethical requirements regarding independence </w:t>
      </w:r>
      <w:r w:rsidR="00CA7EC5" w:rsidRPr="001E3BE1">
        <w:rPr>
          <w:rFonts w:ascii="Arial" w:hAnsi="Arial" w:cs="Arial"/>
          <w:sz w:val="18"/>
          <w:szCs w:val="18"/>
          <w:lang w:val="en"/>
        </w:rPr>
        <w:t>and</w:t>
      </w:r>
      <w:r w:rsidRPr="001E3BE1">
        <w:rPr>
          <w:rFonts w:ascii="Arial" w:hAnsi="Arial" w:cs="Arial"/>
          <w:sz w:val="18"/>
          <w:szCs w:val="18"/>
          <w:lang w:val="en"/>
        </w:rPr>
        <w:t xml:space="preserve"> we communicate to them all the relationships </w:t>
      </w:r>
      <w:r w:rsidR="00CA7EC5" w:rsidRPr="001E3BE1">
        <w:rPr>
          <w:rFonts w:ascii="Arial" w:hAnsi="Arial" w:cs="Arial"/>
          <w:sz w:val="18"/>
          <w:szCs w:val="18"/>
          <w:lang w:val="en"/>
        </w:rPr>
        <w:t>and</w:t>
      </w:r>
      <w:r w:rsidRPr="001E3BE1">
        <w:rPr>
          <w:rFonts w:ascii="Arial" w:hAnsi="Arial" w:cs="Arial"/>
          <w:sz w:val="18"/>
          <w:szCs w:val="18"/>
          <w:lang w:val="en"/>
        </w:rPr>
        <w:t xml:space="preserve"> other aspects that can reasonably </w:t>
      </w:r>
      <w:proofErr w:type="gramStart"/>
      <w:r w:rsidRPr="001E3BE1">
        <w:rPr>
          <w:rFonts w:ascii="Arial" w:hAnsi="Arial" w:cs="Arial"/>
          <w:sz w:val="18"/>
          <w:szCs w:val="18"/>
          <w:lang w:val="en"/>
        </w:rPr>
        <w:t>be considered to be</w:t>
      </w:r>
      <w:proofErr w:type="gramEnd"/>
      <w:r w:rsidRPr="001E3BE1">
        <w:rPr>
          <w:rFonts w:ascii="Arial" w:hAnsi="Arial" w:cs="Arial"/>
          <w:sz w:val="18"/>
          <w:szCs w:val="18"/>
          <w:lang w:val="en"/>
        </w:rPr>
        <w:t xml:space="preserve"> it could affect our independence </w:t>
      </w:r>
      <w:r w:rsidR="00CA7EC5" w:rsidRPr="001E3BE1">
        <w:rPr>
          <w:rFonts w:ascii="Arial" w:hAnsi="Arial" w:cs="Arial"/>
          <w:sz w:val="18"/>
          <w:szCs w:val="18"/>
          <w:lang w:val="en"/>
        </w:rPr>
        <w:t>and</w:t>
      </w:r>
      <w:r w:rsidRPr="001E3BE1">
        <w:rPr>
          <w:rFonts w:ascii="Arial" w:hAnsi="Arial" w:cs="Arial"/>
          <w:sz w:val="18"/>
          <w:szCs w:val="18"/>
          <w:lang w:val="en"/>
        </w:rPr>
        <w:t xml:space="preserve">, where appropriate, </w:t>
      </w:r>
      <w:r w:rsidR="00CA7EC5" w:rsidRPr="001E3BE1">
        <w:rPr>
          <w:rFonts w:ascii="Arial" w:hAnsi="Arial" w:cs="Arial"/>
          <w:sz w:val="18"/>
          <w:szCs w:val="18"/>
          <w:lang w:val="en"/>
        </w:rPr>
        <w:t>the</w:t>
      </w:r>
      <w:r w:rsidRPr="001E3BE1">
        <w:rPr>
          <w:rFonts w:ascii="Arial" w:hAnsi="Arial" w:cs="Arial"/>
          <w:sz w:val="18"/>
          <w:szCs w:val="18"/>
          <w:lang w:val="en"/>
        </w:rPr>
        <w:t xml:space="preserve"> related safety measures.</w:t>
      </w:r>
    </w:p>
    <w:p w14:paraId="30C2876E" w14:textId="01D1D469" w:rsidR="00936A51" w:rsidRPr="001E3BE1" w:rsidRDefault="00CA7EC5" w:rsidP="00347F69">
      <w:pPr>
        <w:pStyle w:val="Body"/>
        <w:numPr>
          <w:ilvl w:val="0"/>
          <w:numId w:val="4"/>
        </w:numPr>
        <w:spacing w:before="120" w:after="60"/>
        <w:jc w:val="both"/>
        <w:rPr>
          <w:rFonts w:ascii="Arial" w:hAnsi="Arial" w:cs="Arial"/>
          <w:sz w:val="18"/>
          <w:szCs w:val="18"/>
          <w:lang w:val="ro-RO"/>
        </w:rPr>
      </w:pPr>
      <w:r w:rsidRPr="001E3BE1">
        <w:rPr>
          <w:rFonts w:ascii="Arial" w:hAnsi="Arial" w:cs="Arial"/>
          <w:sz w:val="18"/>
          <w:szCs w:val="18"/>
          <w:lang w:val="en"/>
        </w:rPr>
        <w:t xml:space="preserve"> </w:t>
      </w:r>
      <w:r w:rsidR="00936A51" w:rsidRPr="001E3BE1">
        <w:rPr>
          <w:rFonts w:ascii="Arial" w:hAnsi="Arial" w:cs="Arial"/>
          <w:sz w:val="18"/>
          <w:szCs w:val="18"/>
          <w:lang w:val="en"/>
        </w:rPr>
        <w:t xml:space="preserve"> Of the aspects that we have communicated to the people </w:t>
      </w:r>
      <w:r w:rsidRPr="001E3BE1">
        <w:rPr>
          <w:rFonts w:ascii="Arial" w:hAnsi="Arial" w:cs="Arial"/>
          <w:sz w:val="18"/>
          <w:szCs w:val="18"/>
          <w:lang w:val="en"/>
        </w:rPr>
        <w:t>who</w:t>
      </w:r>
      <w:r w:rsidR="00936A51" w:rsidRPr="001E3BE1">
        <w:rPr>
          <w:rFonts w:ascii="Arial" w:hAnsi="Arial" w:cs="Arial"/>
          <w:sz w:val="18"/>
          <w:szCs w:val="18"/>
          <w:lang w:val="en"/>
        </w:rPr>
        <w:t xml:space="preserve"> </w:t>
      </w:r>
      <w:proofErr w:type="gramStart"/>
      <w:r w:rsidR="00936A51" w:rsidRPr="001E3BE1">
        <w:rPr>
          <w:rFonts w:ascii="Arial" w:hAnsi="Arial" w:cs="Arial"/>
          <w:sz w:val="18"/>
          <w:szCs w:val="18"/>
          <w:lang w:val="en"/>
        </w:rPr>
        <w:t>are in charge of</w:t>
      </w:r>
      <w:proofErr w:type="gramEnd"/>
      <w:r w:rsidR="00936A51" w:rsidRPr="001E3BE1">
        <w:rPr>
          <w:rFonts w:ascii="Arial" w:hAnsi="Arial" w:cs="Arial"/>
          <w:sz w:val="18"/>
          <w:szCs w:val="18"/>
          <w:lang w:val="en"/>
        </w:rPr>
        <w:t xml:space="preserve"> the government, we establish those aspects that had a greater importance in the audit on the</w:t>
      </w:r>
      <w:r w:rsidR="007B566F" w:rsidRPr="001E3BE1">
        <w:rPr>
          <w:rFonts w:ascii="Arial" w:hAnsi="Arial" w:cs="Arial"/>
          <w:sz w:val="18"/>
          <w:szCs w:val="18"/>
          <w:lang w:val="en"/>
        </w:rPr>
        <w:t xml:space="preserve"> financial statements</w:t>
      </w:r>
      <w:r w:rsidR="00936A51" w:rsidRPr="001E3BE1">
        <w:rPr>
          <w:rFonts w:ascii="Arial" w:hAnsi="Arial" w:cs="Arial"/>
          <w:sz w:val="18"/>
          <w:szCs w:val="18"/>
          <w:lang w:val="en"/>
        </w:rPr>
        <w:t xml:space="preserve"> in the current period</w:t>
      </w:r>
      <w:r w:rsidRPr="001E3BE1">
        <w:rPr>
          <w:rFonts w:ascii="Arial" w:hAnsi="Arial" w:cs="Arial"/>
          <w:sz w:val="18"/>
          <w:szCs w:val="18"/>
          <w:lang w:val="en"/>
        </w:rPr>
        <w:t xml:space="preserve"> and</w:t>
      </w:r>
      <w:r w:rsidR="00936A51" w:rsidRPr="001E3BE1">
        <w:rPr>
          <w:rFonts w:ascii="Arial" w:hAnsi="Arial" w:cs="Arial"/>
          <w:sz w:val="18"/>
          <w:szCs w:val="18"/>
          <w:lang w:val="en"/>
        </w:rPr>
        <w:t xml:space="preserve">, therefore, represent key audit aspects. We describe these aspects </w:t>
      </w:r>
      <w:r w:rsidRPr="001E3BE1">
        <w:rPr>
          <w:rFonts w:ascii="Arial" w:hAnsi="Arial" w:cs="Arial"/>
          <w:sz w:val="18"/>
          <w:szCs w:val="18"/>
          <w:lang w:val="en"/>
        </w:rPr>
        <w:t>in</w:t>
      </w:r>
      <w:r w:rsidR="00936A51" w:rsidRPr="001E3BE1">
        <w:rPr>
          <w:rFonts w:ascii="Arial" w:hAnsi="Arial" w:cs="Arial"/>
          <w:sz w:val="18"/>
          <w:szCs w:val="18"/>
          <w:lang w:val="en"/>
        </w:rPr>
        <w:t xml:space="preserve"> our audit report, except in the case where the legislation or regulations </w:t>
      </w:r>
      <w:r w:rsidRPr="001E3BE1">
        <w:rPr>
          <w:rFonts w:ascii="Arial" w:hAnsi="Arial" w:cs="Arial"/>
          <w:sz w:val="18"/>
          <w:szCs w:val="18"/>
          <w:lang w:val="en"/>
        </w:rPr>
        <w:t>prevent the</w:t>
      </w:r>
      <w:r w:rsidR="00936A51" w:rsidRPr="001E3BE1">
        <w:rPr>
          <w:rFonts w:ascii="Arial" w:hAnsi="Arial" w:cs="Arial"/>
          <w:sz w:val="18"/>
          <w:szCs w:val="18"/>
          <w:lang w:val="en"/>
        </w:rPr>
        <w:t xml:space="preserve"> public presentation of the respective aspect or of the case that, </w:t>
      </w:r>
      <w:r w:rsidRPr="001E3BE1">
        <w:rPr>
          <w:rFonts w:ascii="Arial" w:hAnsi="Arial" w:cs="Arial"/>
          <w:sz w:val="18"/>
          <w:szCs w:val="18"/>
          <w:lang w:val="en"/>
        </w:rPr>
        <w:t>in</w:t>
      </w:r>
      <w:r w:rsidR="00936A51" w:rsidRPr="001E3BE1">
        <w:rPr>
          <w:rFonts w:ascii="Arial" w:hAnsi="Arial" w:cs="Arial"/>
          <w:sz w:val="18"/>
          <w:szCs w:val="18"/>
          <w:lang w:val="en"/>
        </w:rPr>
        <w:t xml:space="preserve"> extremely rare circumstances, considers</w:t>
      </w:r>
      <w:r w:rsidRPr="001E3BE1">
        <w:rPr>
          <w:rFonts w:ascii="Arial" w:hAnsi="Arial" w:cs="Arial"/>
          <w:sz w:val="18"/>
          <w:szCs w:val="18"/>
          <w:lang w:val="en"/>
        </w:rPr>
        <w:t xml:space="preserve"> </w:t>
      </w:r>
      <w:r w:rsidR="00936A51" w:rsidRPr="001E3BE1">
        <w:rPr>
          <w:rFonts w:ascii="Arial" w:hAnsi="Arial" w:cs="Arial"/>
          <w:sz w:val="18"/>
          <w:szCs w:val="18"/>
          <w:lang w:val="en"/>
        </w:rPr>
        <w:t xml:space="preserve">m that an issue should not be communicated </w:t>
      </w:r>
      <w:r w:rsidR="00026DA2" w:rsidRPr="001E3BE1">
        <w:rPr>
          <w:rFonts w:ascii="Arial" w:hAnsi="Arial" w:cs="Arial"/>
          <w:sz w:val="18"/>
          <w:szCs w:val="18"/>
          <w:lang w:val="en"/>
        </w:rPr>
        <w:t>in our report because it is</w:t>
      </w:r>
      <w:r w:rsidR="00936A51" w:rsidRPr="001E3BE1">
        <w:rPr>
          <w:rFonts w:ascii="Arial" w:hAnsi="Arial" w:cs="Arial"/>
          <w:sz w:val="18"/>
          <w:szCs w:val="18"/>
          <w:lang w:val="en"/>
        </w:rPr>
        <w:t xml:space="preserve"> reasonably expected that the benefits of the public interest will be outweighed by the negative consequences of this communication.</w:t>
      </w:r>
    </w:p>
    <w:p w14:paraId="7035C651" w14:textId="0CFB410E" w:rsidR="00936A51" w:rsidRPr="001E3BE1" w:rsidRDefault="00936A51" w:rsidP="0062797D">
      <w:pPr>
        <w:spacing w:after="160" w:line="259" w:lineRule="auto"/>
        <w:rPr>
          <w:rFonts w:ascii="Arial" w:hAnsi="Arial" w:cs="Arial"/>
          <w:b/>
          <w:sz w:val="18"/>
          <w:szCs w:val="18"/>
          <w:lang w:val="ro-RO"/>
        </w:rPr>
      </w:pPr>
      <w:r w:rsidRPr="001E3BE1">
        <w:rPr>
          <w:rFonts w:ascii="Arial" w:hAnsi="Arial" w:cs="Arial"/>
          <w:b/>
          <w:sz w:val="18"/>
          <w:szCs w:val="18"/>
          <w:lang w:val="en"/>
        </w:rPr>
        <w:t>Report on other</w:t>
      </w:r>
      <w:r w:rsidRPr="001E3BE1">
        <w:rPr>
          <w:rFonts w:ascii="Arial" w:hAnsi="Arial" w:cs="Arial"/>
          <w:sz w:val="18"/>
          <w:szCs w:val="18"/>
          <w:lang w:val="en"/>
        </w:rPr>
        <w:t xml:space="preserve"> </w:t>
      </w:r>
      <w:r w:rsidRPr="001E3BE1">
        <w:rPr>
          <w:rFonts w:ascii="Arial" w:hAnsi="Arial" w:cs="Arial"/>
          <w:b/>
          <w:sz w:val="18"/>
          <w:szCs w:val="18"/>
          <w:lang w:val="en"/>
        </w:rPr>
        <w:t xml:space="preserve">legal </w:t>
      </w:r>
      <w:r w:rsidR="00CA7EC5" w:rsidRPr="001E3BE1">
        <w:rPr>
          <w:rFonts w:ascii="Arial" w:hAnsi="Arial" w:cs="Arial"/>
          <w:b/>
          <w:sz w:val="18"/>
          <w:szCs w:val="18"/>
          <w:lang w:val="en"/>
        </w:rPr>
        <w:t>and</w:t>
      </w:r>
      <w:r w:rsidRPr="001E3BE1">
        <w:rPr>
          <w:rFonts w:ascii="Arial" w:hAnsi="Arial" w:cs="Arial"/>
          <w:sz w:val="18"/>
          <w:szCs w:val="18"/>
          <w:lang w:val="en"/>
        </w:rPr>
        <w:t xml:space="preserve"> </w:t>
      </w:r>
      <w:r w:rsidRPr="001E3BE1">
        <w:rPr>
          <w:rFonts w:ascii="Arial" w:hAnsi="Arial" w:cs="Arial"/>
          <w:b/>
          <w:sz w:val="18"/>
          <w:szCs w:val="18"/>
          <w:lang w:val="en"/>
        </w:rPr>
        <w:t>regulatory provisions</w:t>
      </w:r>
    </w:p>
    <w:p w14:paraId="353866BD" w14:textId="3F34C9F0" w:rsidR="00936A51" w:rsidRPr="001E3BE1" w:rsidRDefault="00936A51" w:rsidP="00347F69">
      <w:pPr>
        <w:pStyle w:val="NoSpacing"/>
        <w:numPr>
          <w:ilvl w:val="0"/>
          <w:numId w:val="4"/>
        </w:numPr>
        <w:spacing w:before="120" w:after="60" w:line="260" w:lineRule="exact"/>
        <w:jc w:val="both"/>
        <w:rPr>
          <w:rFonts w:ascii="Arial" w:hAnsi="Arial" w:cs="Arial"/>
          <w:sz w:val="18"/>
          <w:szCs w:val="18"/>
          <w:lang w:val="ro-RO"/>
        </w:rPr>
      </w:pPr>
      <w:r w:rsidRPr="001E3BE1">
        <w:rPr>
          <w:rFonts w:ascii="Arial" w:hAnsi="Arial" w:cs="Arial"/>
          <w:sz w:val="18"/>
          <w:szCs w:val="18"/>
          <w:lang w:val="en"/>
        </w:rPr>
        <w:t xml:space="preserve"> We were </w:t>
      </w:r>
      <w:r w:rsidR="00CA7EC5" w:rsidRPr="001E3BE1">
        <w:rPr>
          <w:rFonts w:ascii="Arial" w:hAnsi="Arial" w:cs="Arial"/>
          <w:color w:val="000000"/>
          <w:sz w:val="18"/>
          <w:szCs w:val="18"/>
          <w:lang w:val="en"/>
        </w:rPr>
        <w:t>appointed</w:t>
      </w:r>
      <w:r w:rsidR="00263DAE" w:rsidRPr="001E3BE1">
        <w:rPr>
          <w:rFonts w:ascii="Arial" w:hAnsi="Arial" w:cs="Arial"/>
          <w:color w:val="000000"/>
          <w:sz w:val="18"/>
          <w:szCs w:val="18"/>
          <w:lang w:val="en"/>
        </w:rPr>
        <w:t xml:space="preserve"> as auditors</w:t>
      </w:r>
      <w:r w:rsidRPr="001E3BE1">
        <w:rPr>
          <w:rFonts w:ascii="Arial" w:hAnsi="Arial" w:cs="Arial"/>
          <w:sz w:val="18"/>
          <w:szCs w:val="18"/>
          <w:lang w:val="en"/>
        </w:rPr>
        <w:t xml:space="preserve"> </w:t>
      </w:r>
      <w:r w:rsidRPr="001E3BE1">
        <w:rPr>
          <w:rFonts w:ascii="Arial" w:hAnsi="Arial" w:cs="Arial"/>
          <w:color w:val="000000"/>
          <w:sz w:val="18"/>
          <w:szCs w:val="18"/>
          <w:lang w:val="en"/>
        </w:rPr>
        <w:t xml:space="preserve">by signing the audit contract dated </w:t>
      </w:r>
      <w:r w:rsidR="00A50D4D">
        <w:rPr>
          <w:rFonts w:ascii="Arial" w:hAnsi="Arial" w:cs="Arial"/>
          <w:color w:val="000000"/>
          <w:sz w:val="18"/>
          <w:szCs w:val="18"/>
          <w:lang w:val="en"/>
        </w:rPr>
        <w:t>19.09.2022</w:t>
      </w:r>
      <w:r w:rsidRPr="001E3BE1">
        <w:rPr>
          <w:rFonts w:ascii="Arial" w:hAnsi="Arial" w:cs="Arial"/>
          <w:color w:val="000000"/>
          <w:sz w:val="18"/>
          <w:szCs w:val="18"/>
          <w:lang w:val="en"/>
        </w:rPr>
        <w:t xml:space="preserve"> to audit</w:t>
      </w:r>
      <w:r w:rsidRPr="001E3BE1">
        <w:rPr>
          <w:rFonts w:ascii="Arial" w:hAnsi="Arial" w:cs="Arial"/>
          <w:sz w:val="18"/>
          <w:szCs w:val="18"/>
          <w:lang w:val="en"/>
        </w:rPr>
        <w:t xml:space="preserve"> </w:t>
      </w:r>
      <w:r w:rsidR="00CA7EC5" w:rsidRPr="001E3BE1">
        <w:rPr>
          <w:rFonts w:ascii="Arial" w:hAnsi="Arial" w:cs="Arial"/>
          <w:color w:val="000000"/>
          <w:sz w:val="18"/>
          <w:szCs w:val="18"/>
          <w:lang w:val="en"/>
        </w:rPr>
        <w:t>the</w:t>
      </w:r>
      <w:r w:rsidRPr="001E3BE1">
        <w:rPr>
          <w:rFonts w:ascii="Arial" w:hAnsi="Arial" w:cs="Arial"/>
          <w:sz w:val="18"/>
          <w:szCs w:val="18"/>
          <w:lang w:val="en"/>
        </w:rPr>
        <w:t xml:space="preserve"> </w:t>
      </w:r>
      <w:r w:rsidR="007B566F" w:rsidRPr="001E3BE1">
        <w:rPr>
          <w:rFonts w:ascii="Arial" w:hAnsi="Arial" w:cs="Arial"/>
          <w:sz w:val="18"/>
          <w:szCs w:val="18"/>
          <w:lang w:val="en"/>
        </w:rPr>
        <w:t>financial statements</w:t>
      </w:r>
      <w:r w:rsidRPr="001E3BE1">
        <w:rPr>
          <w:rFonts w:ascii="Arial" w:hAnsi="Arial" w:cs="Arial"/>
          <w:sz w:val="18"/>
          <w:szCs w:val="18"/>
          <w:lang w:val="en"/>
        </w:rPr>
        <w:t xml:space="preserve"> of the </w:t>
      </w:r>
      <w:r w:rsidR="00F31072" w:rsidRPr="001E3BE1">
        <w:rPr>
          <w:rFonts w:ascii="Arial" w:hAnsi="Arial" w:cs="Arial"/>
          <w:sz w:val="18"/>
          <w:szCs w:val="18"/>
          <w:lang w:val="en"/>
        </w:rPr>
        <w:t>Company</w:t>
      </w:r>
      <w:r w:rsidR="005F3CE4" w:rsidRPr="001E3BE1">
        <w:rPr>
          <w:rFonts w:ascii="Arial" w:hAnsi="Arial" w:cs="Arial"/>
          <w:sz w:val="18"/>
          <w:szCs w:val="18"/>
          <w:lang w:val="en"/>
        </w:rPr>
        <w:t>,</w:t>
      </w:r>
      <w:r w:rsidRPr="001E3BE1">
        <w:rPr>
          <w:rFonts w:ascii="Arial" w:hAnsi="Arial" w:cs="Arial"/>
          <w:sz w:val="18"/>
          <w:szCs w:val="18"/>
          <w:lang w:val="en"/>
        </w:rPr>
        <w:t xml:space="preserve"> for</w:t>
      </w:r>
      <w:r w:rsidR="00CA7EC5" w:rsidRPr="001E3BE1">
        <w:rPr>
          <w:rFonts w:ascii="Arial" w:hAnsi="Arial" w:cs="Arial"/>
          <w:sz w:val="18"/>
          <w:szCs w:val="18"/>
          <w:lang w:val="en"/>
        </w:rPr>
        <w:t xml:space="preserve"> the</w:t>
      </w:r>
      <w:r w:rsidRPr="001E3BE1">
        <w:rPr>
          <w:rFonts w:ascii="Arial" w:hAnsi="Arial" w:cs="Arial"/>
          <w:sz w:val="18"/>
          <w:szCs w:val="18"/>
          <w:lang w:val="en"/>
        </w:rPr>
        <w:t xml:space="preserve"> financial years concluded on December 31, 202</w:t>
      </w:r>
      <w:r w:rsidR="00A50D4D">
        <w:rPr>
          <w:rFonts w:ascii="Arial" w:hAnsi="Arial" w:cs="Arial"/>
          <w:sz w:val="18"/>
          <w:szCs w:val="18"/>
          <w:lang w:val="en"/>
        </w:rPr>
        <w:t>2</w:t>
      </w:r>
      <w:r w:rsidRPr="001E3BE1">
        <w:rPr>
          <w:rFonts w:ascii="Arial" w:hAnsi="Arial" w:cs="Arial"/>
          <w:sz w:val="18"/>
          <w:szCs w:val="18"/>
          <w:lang w:val="en"/>
        </w:rPr>
        <w:t>, 202</w:t>
      </w:r>
      <w:r w:rsidR="00A50D4D">
        <w:rPr>
          <w:rFonts w:ascii="Arial" w:hAnsi="Arial" w:cs="Arial"/>
          <w:sz w:val="18"/>
          <w:szCs w:val="18"/>
          <w:lang w:val="en"/>
        </w:rPr>
        <w:t>3</w:t>
      </w:r>
      <w:r w:rsidR="005F3CE4" w:rsidRPr="001E3BE1">
        <w:rPr>
          <w:rFonts w:ascii="Arial" w:hAnsi="Arial" w:cs="Arial"/>
          <w:sz w:val="18"/>
          <w:szCs w:val="18"/>
          <w:lang w:val="en"/>
        </w:rPr>
        <w:t>, respectively 202</w:t>
      </w:r>
      <w:r w:rsidR="00A50D4D">
        <w:rPr>
          <w:rFonts w:ascii="Arial" w:hAnsi="Arial" w:cs="Arial"/>
          <w:sz w:val="18"/>
          <w:szCs w:val="18"/>
          <w:lang w:val="en"/>
        </w:rPr>
        <w:t>4</w:t>
      </w:r>
      <w:r w:rsidRPr="001E3BE1">
        <w:rPr>
          <w:rFonts w:ascii="Arial" w:hAnsi="Arial" w:cs="Arial"/>
          <w:sz w:val="18"/>
          <w:szCs w:val="18"/>
          <w:lang w:val="en"/>
        </w:rPr>
        <w:t xml:space="preserve">. The total uninterrupted duration of our commitment is </w:t>
      </w:r>
      <w:r w:rsidR="00A50D4D">
        <w:rPr>
          <w:rFonts w:ascii="Arial" w:hAnsi="Arial" w:cs="Arial"/>
          <w:sz w:val="18"/>
          <w:szCs w:val="18"/>
          <w:lang w:val="en"/>
        </w:rPr>
        <w:t>1</w:t>
      </w:r>
      <w:r w:rsidRPr="001E3BE1">
        <w:rPr>
          <w:rFonts w:ascii="Arial" w:hAnsi="Arial" w:cs="Arial"/>
          <w:sz w:val="18"/>
          <w:szCs w:val="18"/>
          <w:lang w:val="en"/>
        </w:rPr>
        <w:t xml:space="preserve"> year, covering the financial year ended on December 31, 202</w:t>
      </w:r>
      <w:r w:rsidR="00A50D4D">
        <w:rPr>
          <w:rFonts w:ascii="Arial" w:hAnsi="Arial" w:cs="Arial"/>
          <w:sz w:val="18"/>
          <w:szCs w:val="18"/>
          <w:lang w:val="en"/>
        </w:rPr>
        <w:t>2.</w:t>
      </w:r>
    </w:p>
    <w:p w14:paraId="18C099E1" w14:textId="78D66D8A" w:rsidR="00936A51" w:rsidRPr="001E3BE1" w:rsidRDefault="00936A51" w:rsidP="00347F69">
      <w:pPr>
        <w:pStyle w:val="BodyText2"/>
        <w:spacing w:before="120" w:after="60" w:line="260" w:lineRule="exact"/>
        <w:ind w:firstLine="340"/>
        <w:rPr>
          <w:rFonts w:ascii="Arial" w:hAnsi="Arial" w:cs="Arial"/>
          <w:sz w:val="18"/>
          <w:szCs w:val="18"/>
          <w:lang w:val="ro-RO"/>
        </w:rPr>
      </w:pPr>
      <w:r w:rsidRPr="001E3BE1">
        <w:rPr>
          <w:rFonts w:ascii="Arial" w:hAnsi="Arial" w:cs="Arial"/>
          <w:sz w:val="18"/>
          <w:szCs w:val="18"/>
          <w:lang w:val="en"/>
        </w:rPr>
        <w:t xml:space="preserve">Confirm </w:t>
      </w:r>
      <w:r w:rsidR="00CA7EC5" w:rsidRPr="001E3BE1">
        <w:rPr>
          <w:rFonts w:ascii="Arial" w:hAnsi="Arial" w:cs="Arial"/>
          <w:sz w:val="18"/>
          <w:szCs w:val="18"/>
          <w:lang w:val="en"/>
        </w:rPr>
        <w:t>that</w:t>
      </w:r>
      <w:r w:rsidRPr="001E3BE1">
        <w:rPr>
          <w:rFonts w:ascii="Arial" w:hAnsi="Arial" w:cs="Arial"/>
          <w:sz w:val="18"/>
          <w:szCs w:val="18"/>
          <w:lang w:val="en"/>
        </w:rPr>
        <w:t>:</w:t>
      </w:r>
    </w:p>
    <w:p w14:paraId="2FDBFEF1" w14:textId="7CC8FE76" w:rsidR="00936A51" w:rsidRPr="001E3BE1" w:rsidRDefault="00CA7EC5" w:rsidP="00347F69">
      <w:pPr>
        <w:pStyle w:val="BodyText2"/>
        <w:numPr>
          <w:ilvl w:val="0"/>
          <w:numId w:val="6"/>
        </w:numPr>
        <w:spacing w:before="120" w:after="60" w:line="260" w:lineRule="exact"/>
        <w:rPr>
          <w:rFonts w:ascii="Arial" w:hAnsi="Arial" w:cs="Arial"/>
          <w:sz w:val="18"/>
          <w:szCs w:val="18"/>
          <w:lang w:val="ro-RO"/>
        </w:rPr>
      </w:pPr>
      <w:r w:rsidRPr="001E3BE1">
        <w:rPr>
          <w:rFonts w:ascii="Arial" w:hAnsi="Arial" w:cs="Arial"/>
          <w:sz w:val="18"/>
          <w:szCs w:val="18"/>
          <w:lang w:val="en"/>
        </w:rPr>
        <w:t>Our</w:t>
      </w:r>
      <w:r w:rsidR="00936A51" w:rsidRPr="001E3BE1">
        <w:rPr>
          <w:rFonts w:ascii="Arial" w:hAnsi="Arial" w:cs="Arial"/>
          <w:sz w:val="18"/>
          <w:szCs w:val="18"/>
          <w:lang w:val="en"/>
        </w:rPr>
        <w:t xml:space="preserve"> audit opinion is consistent with </w:t>
      </w:r>
      <w:r w:rsidRPr="001E3BE1">
        <w:rPr>
          <w:rFonts w:ascii="Arial" w:hAnsi="Arial" w:cs="Arial"/>
          <w:sz w:val="18"/>
          <w:szCs w:val="18"/>
          <w:lang w:val="en"/>
        </w:rPr>
        <w:t>the</w:t>
      </w:r>
      <w:r w:rsidR="00936A51" w:rsidRPr="001E3BE1">
        <w:rPr>
          <w:rFonts w:ascii="Arial" w:hAnsi="Arial" w:cs="Arial"/>
          <w:sz w:val="18"/>
          <w:szCs w:val="18"/>
          <w:lang w:val="en"/>
        </w:rPr>
        <w:t xml:space="preserve"> additional report submitted to the Company's Board </w:t>
      </w:r>
      <w:r w:rsidR="003D2DBC" w:rsidRPr="001E3BE1">
        <w:rPr>
          <w:rFonts w:ascii="Arial" w:hAnsi="Arial" w:cs="Arial"/>
          <w:sz w:val="18"/>
          <w:szCs w:val="18"/>
          <w:lang w:val="en"/>
        </w:rPr>
        <w:t xml:space="preserve">of </w:t>
      </w:r>
      <w:r w:rsidR="00936A51" w:rsidRPr="001E3BE1">
        <w:rPr>
          <w:rFonts w:ascii="Arial" w:hAnsi="Arial" w:cs="Arial"/>
          <w:sz w:val="18"/>
          <w:szCs w:val="18"/>
          <w:lang w:val="en"/>
        </w:rPr>
        <w:t xml:space="preserve">Directors, which we issued on the </w:t>
      </w:r>
      <w:r w:rsidRPr="001E3BE1">
        <w:rPr>
          <w:rFonts w:ascii="Arial" w:hAnsi="Arial" w:cs="Arial"/>
          <w:sz w:val="18"/>
          <w:szCs w:val="18"/>
          <w:lang w:val="en"/>
        </w:rPr>
        <w:t>same</w:t>
      </w:r>
      <w:r w:rsidR="00936A51" w:rsidRPr="001E3BE1">
        <w:rPr>
          <w:rFonts w:ascii="Arial" w:hAnsi="Arial" w:cs="Arial"/>
          <w:sz w:val="18"/>
          <w:szCs w:val="18"/>
          <w:lang w:val="en"/>
        </w:rPr>
        <w:t xml:space="preserve"> date that we issued </w:t>
      </w:r>
      <w:r w:rsidRPr="001E3BE1">
        <w:rPr>
          <w:rFonts w:ascii="Arial" w:hAnsi="Arial" w:cs="Arial"/>
          <w:sz w:val="18"/>
          <w:szCs w:val="18"/>
          <w:lang w:val="en"/>
        </w:rPr>
        <w:t>and</w:t>
      </w:r>
      <w:r w:rsidR="00936A51" w:rsidRPr="001E3BE1">
        <w:rPr>
          <w:rFonts w:ascii="Arial" w:hAnsi="Arial" w:cs="Arial"/>
          <w:sz w:val="18"/>
          <w:szCs w:val="18"/>
          <w:lang w:val="en"/>
        </w:rPr>
        <w:t xml:space="preserve"> this report. Also, </w:t>
      </w:r>
      <w:r w:rsidRPr="001E3BE1">
        <w:rPr>
          <w:rFonts w:ascii="Arial" w:hAnsi="Arial" w:cs="Arial"/>
          <w:sz w:val="18"/>
          <w:szCs w:val="18"/>
          <w:lang w:val="en"/>
        </w:rPr>
        <w:t>in</w:t>
      </w:r>
      <w:r w:rsidR="00936A51" w:rsidRPr="001E3BE1">
        <w:rPr>
          <w:rFonts w:ascii="Arial" w:hAnsi="Arial" w:cs="Arial"/>
          <w:sz w:val="18"/>
          <w:szCs w:val="18"/>
          <w:lang w:val="en"/>
        </w:rPr>
        <w:t xml:space="preserve"> the conduct of our audit, we have maintained our independence from the audited entity.</w:t>
      </w:r>
    </w:p>
    <w:p w14:paraId="25D031DA" w14:textId="50E17B4E" w:rsidR="00936A51" w:rsidRPr="001E3BE1" w:rsidRDefault="00936A51" w:rsidP="00347F69">
      <w:pPr>
        <w:pStyle w:val="BodyText2"/>
        <w:numPr>
          <w:ilvl w:val="0"/>
          <w:numId w:val="6"/>
        </w:numPr>
        <w:spacing w:before="120" w:after="60" w:line="260" w:lineRule="exact"/>
        <w:rPr>
          <w:rFonts w:ascii="Arial" w:hAnsi="Arial" w:cs="Arial"/>
          <w:sz w:val="18"/>
          <w:szCs w:val="18"/>
          <w:lang w:val="ro-RO"/>
        </w:rPr>
      </w:pPr>
      <w:r w:rsidRPr="001E3BE1">
        <w:rPr>
          <w:rFonts w:ascii="Arial" w:hAnsi="Arial" w:cs="Arial"/>
          <w:sz w:val="18"/>
          <w:szCs w:val="18"/>
          <w:lang w:val="en"/>
        </w:rPr>
        <w:t xml:space="preserve">We have not provided for </w:t>
      </w:r>
      <w:r w:rsidR="00F31072" w:rsidRPr="001E3BE1">
        <w:rPr>
          <w:rFonts w:ascii="Arial" w:hAnsi="Arial" w:cs="Arial"/>
          <w:sz w:val="18"/>
          <w:szCs w:val="18"/>
          <w:lang w:val="en"/>
        </w:rPr>
        <w:t>the Company</w:t>
      </w:r>
      <w:r w:rsidRPr="001E3BE1">
        <w:rPr>
          <w:rFonts w:ascii="Arial" w:hAnsi="Arial" w:cs="Arial"/>
          <w:sz w:val="18"/>
          <w:szCs w:val="18"/>
          <w:lang w:val="en"/>
        </w:rPr>
        <w:t xml:space="preserve"> the prohibited non-audit services referred to in Article 5(1) of EU Regulation No. 537/2014.</w:t>
      </w:r>
    </w:p>
    <w:p w14:paraId="3F154AEB" w14:textId="27CA6CD7" w:rsidR="00936A51" w:rsidRPr="001E3BE1" w:rsidRDefault="00936A51" w:rsidP="00347F69">
      <w:pPr>
        <w:pStyle w:val="BodyText2"/>
        <w:spacing w:before="120" w:after="60" w:line="260" w:lineRule="exact"/>
        <w:rPr>
          <w:rFonts w:ascii="Arial" w:hAnsi="Arial" w:cs="Arial"/>
          <w:b/>
          <w:sz w:val="18"/>
          <w:szCs w:val="18"/>
          <w:lang w:val="ro-RO"/>
        </w:rPr>
      </w:pPr>
    </w:p>
    <w:p w14:paraId="6AE34A2F" w14:textId="3183ECCF" w:rsidR="006D499E" w:rsidRPr="001E3BE1" w:rsidRDefault="006D499E" w:rsidP="006D499E">
      <w:pPr>
        <w:spacing w:before="60" w:after="60" w:line="260" w:lineRule="exact"/>
        <w:jc w:val="both"/>
        <w:rPr>
          <w:rFonts w:ascii="Arial" w:hAnsi="Arial" w:cs="Arial"/>
          <w:b/>
          <w:sz w:val="18"/>
          <w:szCs w:val="18"/>
          <w:lang w:val="ro-RO"/>
        </w:rPr>
      </w:pPr>
      <w:r w:rsidRPr="001E3BE1">
        <w:rPr>
          <w:rFonts w:ascii="Arial" w:hAnsi="Arial" w:cs="Arial"/>
          <w:b/>
          <w:sz w:val="18"/>
          <w:szCs w:val="18"/>
          <w:lang w:val="en"/>
        </w:rPr>
        <w:t xml:space="preserve">Report on compliance with the European Commission Delegated Regulation (EU) 2018/815 </w:t>
      </w:r>
      <w:r w:rsidR="006E4AB9" w:rsidRPr="001E3BE1">
        <w:rPr>
          <w:rFonts w:ascii="Arial" w:hAnsi="Arial" w:cs="Arial"/>
          <w:b/>
          <w:sz w:val="18"/>
          <w:szCs w:val="18"/>
          <w:lang w:val="en"/>
        </w:rPr>
        <w:t>on the European Single Electronic Format Regulatory Technical Standard (“ESEF”)</w:t>
      </w:r>
    </w:p>
    <w:p w14:paraId="2CA1CBC9" w14:textId="3378DF3D" w:rsidR="006D499E" w:rsidRPr="001E3BE1" w:rsidRDefault="006D499E" w:rsidP="006D499E">
      <w:pPr>
        <w:spacing w:before="60" w:after="60" w:line="260" w:lineRule="exact"/>
        <w:jc w:val="both"/>
        <w:rPr>
          <w:rFonts w:ascii="Arial" w:hAnsi="Arial" w:cs="Arial"/>
          <w:bCs/>
          <w:sz w:val="18"/>
          <w:szCs w:val="18"/>
          <w:lang w:val="ro-RO"/>
        </w:rPr>
      </w:pPr>
      <w:r w:rsidRPr="001E3BE1">
        <w:rPr>
          <w:rFonts w:ascii="Arial" w:hAnsi="Arial" w:cs="Arial"/>
          <w:bCs/>
          <w:sz w:val="18"/>
          <w:szCs w:val="18"/>
          <w:lang w:val="en"/>
        </w:rPr>
        <w:lastRenderedPageBreak/>
        <w:t>We have carried out a reasonable assurance mission on the compliance of the financial statements prepared by C</w:t>
      </w:r>
      <w:r w:rsidR="00A50D4D">
        <w:rPr>
          <w:rFonts w:ascii="Arial" w:hAnsi="Arial" w:cs="Arial"/>
          <w:bCs/>
          <w:sz w:val="18"/>
          <w:szCs w:val="18"/>
          <w:lang w:val="en"/>
        </w:rPr>
        <w:t xml:space="preserve">ONPET </w:t>
      </w:r>
      <w:r w:rsidRPr="001E3BE1">
        <w:rPr>
          <w:rFonts w:ascii="Arial" w:hAnsi="Arial" w:cs="Arial"/>
          <w:bCs/>
          <w:sz w:val="18"/>
          <w:szCs w:val="18"/>
          <w:lang w:val="en"/>
        </w:rPr>
        <w:t xml:space="preserve">S.A. in accordance with article 4 of delegated regulation (EU) 2018/815, which establishes the regulatory technical standards regarding the specification of a single electronic reporting format – "ESEF". </w:t>
      </w:r>
    </w:p>
    <w:p w14:paraId="5613A846" w14:textId="48CEA85A" w:rsidR="006D499E" w:rsidRPr="001E3BE1" w:rsidRDefault="006D499E" w:rsidP="006D499E">
      <w:pPr>
        <w:spacing w:before="60" w:after="60" w:line="260" w:lineRule="exact"/>
        <w:jc w:val="both"/>
        <w:rPr>
          <w:rFonts w:ascii="Arial" w:hAnsi="Arial" w:cs="Arial"/>
          <w:b/>
          <w:sz w:val="18"/>
          <w:szCs w:val="18"/>
          <w:lang w:val="ro-RO"/>
        </w:rPr>
      </w:pPr>
      <w:r w:rsidRPr="001E3BE1">
        <w:rPr>
          <w:rFonts w:ascii="Arial" w:hAnsi="Arial" w:cs="Arial"/>
          <w:b/>
          <w:sz w:val="18"/>
          <w:szCs w:val="18"/>
          <w:lang w:val="en"/>
        </w:rPr>
        <w:t xml:space="preserve">Responsibility of the management of </w:t>
      </w:r>
      <w:r w:rsidR="00A50D4D">
        <w:rPr>
          <w:rFonts w:ascii="Arial" w:hAnsi="Arial" w:cs="Arial"/>
          <w:b/>
          <w:sz w:val="18"/>
          <w:szCs w:val="18"/>
          <w:lang w:val="en"/>
        </w:rPr>
        <w:t>CONPET</w:t>
      </w:r>
      <w:r w:rsidRPr="001E3BE1">
        <w:rPr>
          <w:rFonts w:ascii="Arial" w:hAnsi="Arial" w:cs="Arial"/>
          <w:b/>
          <w:sz w:val="18"/>
          <w:szCs w:val="18"/>
          <w:lang w:val="en"/>
        </w:rPr>
        <w:t xml:space="preserve"> S.A. regarding the digital files prepared in accordance with </w:t>
      </w:r>
      <w:proofErr w:type="gramStart"/>
      <w:r w:rsidRPr="001E3BE1">
        <w:rPr>
          <w:rFonts w:ascii="Arial" w:hAnsi="Arial" w:cs="Arial"/>
          <w:b/>
          <w:sz w:val="18"/>
          <w:szCs w:val="18"/>
          <w:lang w:val="en"/>
        </w:rPr>
        <w:t>ESEF</w:t>
      </w:r>
      <w:proofErr w:type="gramEnd"/>
    </w:p>
    <w:p w14:paraId="4B2B5F7E" w14:textId="77777777" w:rsidR="006D499E" w:rsidRPr="001E3BE1" w:rsidRDefault="006D499E" w:rsidP="006D499E">
      <w:pPr>
        <w:spacing w:before="60" w:after="60" w:line="260" w:lineRule="exact"/>
        <w:jc w:val="both"/>
        <w:rPr>
          <w:rFonts w:ascii="Arial" w:hAnsi="Arial" w:cs="Arial"/>
          <w:bCs/>
          <w:sz w:val="18"/>
          <w:szCs w:val="18"/>
          <w:lang w:val="ro-RO"/>
        </w:rPr>
      </w:pPr>
      <w:r w:rsidRPr="001E3BE1">
        <w:rPr>
          <w:rFonts w:ascii="Arial" w:hAnsi="Arial" w:cs="Arial"/>
          <w:bCs/>
          <w:sz w:val="18"/>
          <w:szCs w:val="18"/>
          <w:lang w:val="en"/>
        </w:rPr>
        <w:t>The Company's management is responsible for the preparation of digital files in accordance with ESEF. This responsibility includes:</w:t>
      </w:r>
    </w:p>
    <w:p w14:paraId="59FB4B59" w14:textId="038BD214" w:rsidR="006D499E" w:rsidRPr="00A50D4D" w:rsidRDefault="006D499E" w:rsidP="006D499E">
      <w:pPr>
        <w:pStyle w:val="ListParagraph"/>
        <w:numPr>
          <w:ilvl w:val="0"/>
          <w:numId w:val="6"/>
        </w:numPr>
        <w:spacing w:before="60" w:after="60" w:line="260" w:lineRule="exact"/>
        <w:jc w:val="both"/>
        <w:rPr>
          <w:rFonts w:ascii="Arial" w:hAnsi="Arial" w:cs="Arial"/>
          <w:b/>
          <w:sz w:val="18"/>
          <w:szCs w:val="18"/>
          <w:lang w:val="ro-RO"/>
        </w:rPr>
      </w:pPr>
      <w:r w:rsidRPr="001E3BE1">
        <w:rPr>
          <w:rFonts w:ascii="Arial" w:hAnsi="Arial" w:cs="Arial"/>
          <w:bCs/>
          <w:sz w:val="18"/>
          <w:szCs w:val="18"/>
          <w:lang w:val="en"/>
        </w:rPr>
        <w:t xml:space="preserve">designing, implementing and maintaining an adequate internal control on ESEF </w:t>
      </w:r>
      <w:proofErr w:type="gramStart"/>
      <w:r w:rsidRPr="001E3BE1">
        <w:rPr>
          <w:rFonts w:ascii="Arial" w:hAnsi="Arial" w:cs="Arial"/>
          <w:bCs/>
          <w:sz w:val="18"/>
          <w:szCs w:val="18"/>
          <w:lang w:val="en"/>
        </w:rPr>
        <w:t>reporting;</w:t>
      </w:r>
      <w:proofErr w:type="gramEnd"/>
    </w:p>
    <w:p w14:paraId="738868CC" w14:textId="77777777" w:rsidR="00A50D4D" w:rsidRPr="00A50D4D" w:rsidRDefault="00A50D4D" w:rsidP="00A50D4D">
      <w:pPr>
        <w:pStyle w:val="ListParagraph"/>
        <w:numPr>
          <w:ilvl w:val="0"/>
          <w:numId w:val="6"/>
        </w:numPr>
        <w:spacing w:before="60" w:after="60" w:line="260" w:lineRule="exact"/>
        <w:jc w:val="both"/>
        <w:rPr>
          <w:rFonts w:ascii="Arial" w:hAnsi="Arial" w:cs="Arial"/>
          <w:bCs/>
          <w:sz w:val="18"/>
          <w:szCs w:val="18"/>
          <w:lang w:val="en"/>
        </w:rPr>
      </w:pPr>
      <w:r w:rsidRPr="00A50D4D">
        <w:rPr>
          <w:rFonts w:ascii="Arial" w:hAnsi="Arial" w:cs="Arial"/>
          <w:bCs/>
          <w:sz w:val="18"/>
          <w:szCs w:val="18"/>
          <w:lang w:val="en"/>
        </w:rPr>
        <w:t>ensuring consistency between the digitized information and the financial statements published according to the provisions of Order 2844/2016.</w:t>
      </w:r>
    </w:p>
    <w:p w14:paraId="09145F24" w14:textId="6AA7830A" w:rsidR="006D499E" w:rsidRPr="001E3BE1" w:rsidRDefault="006D499E" w:rsidP="005C4C3D">
      <w:pPr>
        <w:spacing w:after="160" w:line="259" w:lineRule="auto"/>
        <w:rPr>
          <w:rFonts w:ascii="Arial" w:hAnsi="Arial" w:cs="Arial"/>
          <w:b/>
          <w:sz w:val="18"/>
          <w:szCs w:val="18"/>
          <w:lang w:val="ro-RO"/>
        </w:rPr>
      </w:pPr>
      <w:r w:rsidRPr="001E3BE1">
        <w:rPr>
          <w:rFonts w:ascii="Arial" w:hAnsi="Arial" w:cs="Arial"/>
          <w:b/>
          <w:sz w:val="18"/>
          <w:szCs w:val="18"/>
          <w:lang w:val="en"/>
        </w:rPr>
        <w:t>Auditor's responsibility</w:t>
      </w:r>
    </w:p>
    <w:p w14:paraId="6D929CC0" w14:textId="0E7F8EC9" w:rsidR="006D499E" w:rsidRPr="001E3BE1" w:rsidRDefault="006D499E" w:rsidP="006D499E">
      <w:pPr>
        <w:spacing w:before="60" w:after="60" w:line="260" w:lineRule="exact"/>
        <w:jc w:val="both"/>
        <w:rPr>
          <w:rFonts w:ascii="Arial" w:hAnsi="Arial" w:cs="Arial"/>
          <w:bCs/>
          <w:sz w:val="18"/>
          <w:szCs w:val="18"/>
          <w:lang w:val="ro-RO"/>
        </w:rPr>
      </w:pPr>
      <w:r w:rsidRPr="001E3BE1">
        <w:rPr>
          <w:rFonts w:ascii="Arial" w:hAnsi="Arial" w:cs="Arial"/>
          <w:bCs/>
          <w:sz w:val="18"/>
          <w:szCs w:val="18"/>
          <w:lang w:val="en"/>
        </w:rPr>
        <w:t xml:space="preserve">Our responsibility lies in expressing, </w:t>
      </w:r>
      <w:proofErr w:type="gramStart"/>
      <w:r w:rsidRPr="001E3BE1">
        <w:rPr>
          <w:rFonts w:ascii="Arial" w:hAnsi="Arial" w:cs="Arial"/>
          <w:bCs/>
          <w:sz w:val="18"/>
          <w:szCs w:val="18"/>
          <w:lang w:val="en"/>
        </w:rPr>
        <w:t>on the basis of</w:t>
      </w:r>
      <w:proofErr w:type="gramEnd"/>
      <w:r w:rsidRPr="001E3BE1">
        <w:rPr>
          <w:rFonts w:ascii="Arial" w:hAnsi="Arial" w:cs="Arial"/>
          <w:bCs/>
          <w:sz w:val="18"/>
          <w:szCs w:val="18"/>
          <w:lang w:val="en"/>
        </w:rPr>
        <w:t xml:space="preserve"> the audit evidence obtained, a conclusion on the compliance of the electronic labelling of the elements in the financial statements, in accordance with article 4 of the Delegated Regulation, in all material aspects. Our reasonable assurance mission has been carried out in accordance with the International Standard on Insurance Missions 3000 (revised) – </w:t>
      </w:r>
      <w:r w:rsidRPr="001E3BE1">
        <w:rPr>
          <w:rFonts w:ascii="Arial" w:hAnsi="Arial" w:cs="Arial"/>
          <w:bCs/>
          <w:i/>
          <w:iCs/>
          <w:sz w:val="18"/>
          <w:szCs w:val="18"/>
          <w:lang w:val="en"/>
        </w:rPr>
        <w:t>"Other assurance missions than audits or revisions of historical financial information</w:t>
      </w:r>
      <w:r w:rsidRPr="001E3BE1">
        <w:rPr>
          <w:rFonts w:ascii="Arial" w:hAnsi="Arial" w:cs="Arial"/>
          <w:bCs/>
          <w:sz w:val="18"/>
          <w:szCs w:val="18"/>
          <w:lang w:val="en"/>
        </w:rPr>
        <w:t>", issued by the International Standards Council for Auditing and Assurance.</w:t>
      </w:r>
    </w:p>
    <w:p w14:paraId="2C946631" w14:textId="403EF8D1" w:rsidR="006D499E" w:rsidRPr="001E3BE1" w:rsidRDefault="006D499E" w:rsidP="006D499E">
      <w:pPr>
        <w:spacing w:before="60" w:after="60" w:line="260" w:lineRule="exact"/>
        <w:jc w:val="both"/>
        <w:rPr>
          <w:rFonts w:ascii="Arial" w:hAnsi="Arial" w:cs="Arial"/>
          <w:bCs/>
          <w:sz w:val="18"/>
          <w:szCs w:val="18"/>
          <w:lang w:val="ro-RO"/>
        </w:rPr>
      </w:pPr>
      <w:r w:rsidRPr="001E3BE1">
        <w:rPr>
          <w:rFonts w:ascii="Arial" w:hAnsi="Arial" w:cs="Arial"/>
          <w:bCs/>
          <w:sz w:val="18"/>
          <w:szCs w:val="18"/>
          <w:lang w:val="en"/>
        </w:rPr>
        <w:t>A reasonable assurance mission under ISAE 3000 involves carrying out procedures to obtain advice on compliance with Article 4 of the ESEF Delegated Regulation. The nature, timing and extent of the selected procedures depend on the auditor's reasoning, including in assessing the risk of significant deviations from the provisions of Article 4, caused either by fraud or error. A reasonable insurance mission involves:</w:t>
      </w:r>
    </w:p>
    <w:p w14:paraId="3930CAD5" w14:textId="77777777" w:rsidR="00A50D4D" w:rsidRPr="00A50D4D" w:rsidRDefault="00A50D4D" w:rsidP="00A50D4D">
      <w:pPr>
        <w:pStyle w:val="ListParagraph"/>
        <w:numPr>
          <w:ilvl w:val="0"/>
          <w:numId w:val="6"/>
        </w:numPr>
        <w:spacing w:before="60" w:after="60" w:line="260" w:lineRule="exact"/>
        <w:jc w:val="both"/>
        <w:rPr>
          <w:rFonts w:ascii="Arial" w:hAnsi="Arial" w:cs="Arial"/>
          <w:bCs/>
          <w:sz w:val="18"/>
          <w:szCs w:val="18"/>
          <w:lang w:val="en"/>
        </w:rPr>
      </w:pPr>
      <w:r w:rsidRPr="00A50D4D">
        <w:rPr>
          <w:rFonts w:ascii="Arial" w:hAnsi="Arial" w:cs="Arial"/>
          <w:bCs/>
          <w:sz w:val="18"/>
          <w:szCs w:val="18"/>
          <w:lang w:val="en"/>
        </w:rPr>
        <w:t xml:space="preserve">obtaining an understanding of the process of preparing the Digital File in accordance with the </w:t>
      </w:r>
      <w:proofErr w:type="spellStart"/>
      <w:r w:rsidRPr="00A50D4D">
        <w:rPr>
          <w:rFonts w:ascii="Arial" w:hAnsi="Arial" w:cs="Arial"/>
          <w:bCs/>
          <w:sz w:val="18"/>
          <w:szCs w:val="18"/>
          <w:lang w:val="en"/>
        </w:rPr>
        <w:t>ESEFand</w:t>
      </w:r>
      <w:proofErr w:type="spellEnd"/>
      <w:r w:rsidRPr="00A50D4D">
        <w:rPr>
          <w:rFonts w:ascii="Arial" w:hAnsi="Arial" w:cs="Arial"/>
          <w:bCs/>
          <w:sz w:val="18"/>
          <w:szCs w:val="18"/>
          <w:lang w:val="en"/>
        </w:rPr>
        <w:t xml:space="preserve"> relevant internal </w:t>
      </w:r>
      <w:proofErr w:type="gramStart"/>
      <w:r w:rsidRPr="00A50D4D">
        <w:rPr>
          <w:rFonts w:ascii="Arial" w:hAnsi="Arial" w:cs="Arial"/>
          <w:bCs/>
          <w:sz w:val="18"/>
          <w:szCs w:val="18"/>
          <w:lang w:val="en"/>
        </w:rPr>
        <w:t>controls;</w:t>
      </w:r>
      <w:proofErr w:type="gramEnd"/>
    </w:p>
    <w:p w14:paraId="1FE230E3" w14:textId="77777777" w:rsidR="00A50D4D" w:rsidRPr="00A50D4D" w:rsidRDefault="00A50D4D" w:rsidP="00A50D4D">
      <w:pPr>
        <w:pStyle w:val="ListParagraph"/>
        <w:numPr>
          <w:ilvl w:val="0"/>
          <w:numId w:val="6"/>
        </w:numPr>
        <w:spacing w:before="60" w:after="60" w:line="260" w:lineRule="exact"/>
        <w:jc w:val="both"/>
        <w:rPr>
          <w:rFonts w:ascii="Arial" w:hAnsi="Arial" w:cs="Arial"/>
          <w:bCs/>
          <w:sz w:val="18"/>
          <w:szCs w:val="18"/>
          <w:lang w:val="en"/>
        </w:rPr>
      </w:pPr>
      <w:r w:rsidRPr="00A50D4D">
        <w:rPr>
          <w:rFonts w:ascii="Arial" w:hAnsi="Arial" w:cs="Arial"/>
          <w:bCs/>
          <w:sz w:val="18"/>
          <w:szCs w:val="18"/>
          <w:lang w:val="en"/>
        </w:rPr>
        <w:t xml:space="preserve">reconciliation of the Digital Files with the audited financial statements of the </w:t>
      </w:r>
      <w:proofErr w:type="gramStart"/>
      <w:r w:rsidRPr="00A50D4D">
        <w:rPr>
          <w:rFonts w:ascii="Arial" w:hAnsi="Arial" w:cs="Arial"/>
          <w:bCs/>
          <w:sz w:val="18"/>
          <w:szCs w:val="18"/>
          <w:lang w:val="en"/>
        </w:rPr>
        <w:t>Company;</w:t>
      </w:r>
      <w:proofErr w:type="gramEnd"/>
    </w:p>
    <w:p w14:paraId="4DD30E60" w14:textId="5E9F0786" w:rsidR="006D499E" w:rsidRPr="00A50D4D" w:rsidRDefault="00A50D4D" w:rsidP="00A50D4D">
      <w:pPr>
        <w:pStyle w:val="ListParagraph"/>
        <w:numPr>
          <w:ilvl w:val="0"/>
          <w:numId w:val="6"/>
        </w:numPr>
        <w:spacing w:before="60" w:after="60" w:line="260" w:lineRule="exact"/>
        <w:jc w:val="both"/>
        <w:rPr>
          <w:rFonts w:ascii="Arial" w:hAnsi="Arial" w:cs="Arial"/>
          <w:bCs/>
          <w:sz w:val="18"/>
          <w:szCs w:val="18"/>
          <w:lang w:val="en"/>
        </w:rPr>
      </w:pPr>
      <w:r w:rsidRPr="00A50D4D">
        <w:rPr>
          <w:rFonts w:ascii="Arial" w:hAnsi="Arial" w:cs="Arial"/>
          <w:bCs/>
          <w:sz w:val="18"/>
          <w:szCs w:val="18"/>
          <w:lang w:val="en"/>
        </w:rPr>
        <w:t>assessing whether all the financial statements that are included in the annual financial report are prepared in a valid XHTML format.</w:t>
      </w:r>
      <w:r w:rsidR="006D499E" w:rsidRPr="00A50D4D">
        <w:rPr>
          <w:rFonts w:ascii="Arial" w:hAnsi="Arial" w:cs="Arial"/>
          <w:bCs/>
          <w:sz w:val="18"/>
          <w:szCs w:val="18"/>
          <w:lang w:val="en"/>
        </w:rPr>
        <w:t xml:space="preserve"> </w:t>
      </w:r>
    </w:p>
    <w:p w14:paraId="34DB4A53" w14:textId="77777777" w:rsidR="006D499E" w:rsidRPr="001E3BE1" w:rsidRDefault="006D499E" w:rsidP="006D499E">
      <w:pPr>
        <w:pStyle w:val="BodyText2"/>
        <w:spacing w:before="60" w:after="60" w:line="260" w:lineRule="exact"/>
        <w:rPr>
          <w:rFonts w:ascii="Arial" w:hAnsi="Arial" w:cs="Arial"/>
          <w:bCs/>
          <w:sz w:val="18"/>
          <w:szCs w:val="18"/>
          <w:lang w:val="ro-RO"/>
        </w:rPr>
      </w:pPr>
      <w:r w:rsidRPr="001E3BE1">
        <w:rPr>
          <w:rFonts w:ascii="Arial" w:hAnsi="Arial" w:cs="Arial"/>
          <w:bCs/>
          <w:sz w:val="18"/>
          <w:szCs w:val="18"/>
          <w:lang w:val="en"/>
        </w:rPr>
        <w:t>We believe that the evidence obtained is sufficient and appropriate to provide a basis for our conclusion.</w:t>
      </w:r>
    </w:p>
    <w:p w14:paraId="5BBF16A3" w14:textId="77777777" w:rsidR="006D499E" w:rsidRPr="001E3BE1" w:rsidRDefault="006D499E" w:rsidP="006D499E">
      <w:pPr>
        <w:pStyle w:val="BodyText2"/>
        <w:spacing w:before="60" w:after="60" w:line="260" w:lineRule="exact"/>
        <w:rPr>
          <w:rFonts w:ascii="Arial" w:hAnsi="Arial" w:cs="Arial"/>
          <w:b/>
          <w:sz w:val="18"/>
          <w:szCs w:val="18"/>
          <w:lang w:val="ro-RO"/>
        </w:rPr>
      </w:pPr>
      <w:r w:rsidRPr="001E3BE1">
        <w:rPr>
          <w:rFonts w:ascii="Arial" w:hAnsi="Arial" w:cs="Arial"/>
          <w:b/>
          <w:sz w:val="18"/>
          <w:szCs w:val="18"/>
          <w:lang w:val="en"/>
        </w:rPr>
        <w:t>Conclusion</w:t>
      </w:r>
    </w:p>
    <w:p w14:paraId="795CF4EB" w14:textId="0079EFB2" w:rsidR="00A50D4D" w:rsidRPr="00A50D4D" w:rsidRDefault="00A50D4D" w:rsidP="00A50D4D">
      <w:pPr>
        <w:pStyle w:val="BodyText2"/>
        <w:spacing w:before="60" w:after="60" w:line="260" w:lineRule="exact"/>
        <w:rPr>
          <w:rFonts w:ascii="Arial" w:hAnsi="Arial" w:cs="Arial"/>
          <w:bCs/>
          <w:sz w:val="18"/>
          <w:szCs w:val="18"/>
          <w:lang w:val="en"/>
        </w:rPr>
      </w:pPr>
      <w:r w:rsidRPr="00A50D4D">
        <w:rPr>
          <w:rFonts w:ascii="Arial" w:hAnsi="Arial" w:cs="Arial"/>
          <w:bCs/>
          <w:sz w:val="18"/>
          <w:szCs w:val="18"/>
          <w:lang w:val="en"/>
        </w:rPr>
        <w:t xml:space="preserve">In our opinion, the financial statements for the financial year ended </w:t>
      </w:r>
      <w:r>
        <w:rPr>
          <w:rFonts w:ascii="Arial" w:hAnsi="Arial" w:cs="Arial"/>
          <w:bCs/>
          <w:sz w:val="18"/>
          <w:szCs w:val="18"/>
          <w:lang w:val="en"/>
        </w:rPr>
        <w:t>D</w:t>
      </w:r>
      <w:r w:rsidRPr="00A50D4D">
        <w:rPr>
          <w:rFonts w:ascii="Arial" w:hAnsi="Arial" w:cs="Arial"/>
          <w:bCs/>
          <w:sz w:val="18"/>
          <w:szCs w:val="18"/>
          <w:lang w:val="en"/>
        </w:rPr>
        <w:t xml:space="preserve">ecember 31, </w:t>
      </w:r>
      <w:proofErr w:type="gramStart"/>
      <w:r w:rsidRPr="00A50D4D">
        <w:rPr>
          <w:rFonts w:ascii="Arial" w:hAnsi="Arial" w:cs="Arial"/>
          <w:bCs/>
          <w:sz w:val="18"/>
          <w:szCs w:val="18"/>
          <w:lang w:val="en"/>
        </w:rPr>
        <w:t>2022</w:t>
      </w:r>
      <w:proofErr w:type="gramEnd"/>
      <w:r w:rsidRPr="00A50D4D">
        <w:rPr>
          <w:rFonts w:ascii="Arial" w:hAnsi="Arial" w:cs="Arial"/>
          <w:bCs/>
          <w:sz w:val="18"/>
          <w:szCs w:val="18"/>
          <w:lang w:val="en"/>
        </w:rPr>
        <w:t xml:space="preserve"> included in the annual financial report and </w:t>
      </w:r>
      <w:r>
        <w:rPr>
          <w:rFonts w:ascii="Arial" w:hAnsi="Arial" w:cs="Arial"/>
          <w:bCs/>
          <w:sz w:val="18"/>
          <w:szCs w:val="18"/>
          <w:lang w:val="en"/>
        </w:rPr>
        <w:t>disclosed</w:t>
      </w:r>
      <w:r w:rsidRPr="00A50D4D">
        <w:rPr>
          <w:rFonts w:ascii="Arial" w:hAnsi="Arial" w:cs="Arial"/>
          <w:bCs/>
          <w:sz w:val="18"/>
          <w:szCs w:val="18"/>
          <w:lang w:val="en"/>
        </w:rPr>
        <w:t xml:space="preserve"> in the Digital Files comply, in all significant aspects, with the requirements of ESEF.</w:t>
      </w:r>
    </w:p>
    <w:p w14:paraId="0686BA78" w14:textId="2537FA48" w:rsidR="006D499E" w:rsidRPr="001E3BE1" w:rsidRDefault="006D499E" w:rsidP="006D499E">
      <w:pPr>
        <w:pStyle w:val="BodyText2"/>
        <w:spacing w:before="60" w:after="60" w:line="260" w:lineRule="exact"/>
        <w:rPr>
          <w:rFonts w:ascii="Arial" w:hAnsi="Arial" w:cs="Arial"/>
          <w:bCs/>
          <w:sz w:val="18"/>
          <w:szCs w:val="18"/>
          <w:lang w:val="ro-RO"/>
        </w:rPr>
      </w:pPr>
      <w:r w:rsidRPr="001E3BE1">
        <w:rPr>
          <w:rFonts w:ascii="Arial" w:hAnsi="Arial" w:cs="Arial"/>
          <w:bCs/>
          <w:sz w:val="18"/>
          <w:szCs w:val="18"/>
          <w:lang w:val="en"/>
        </w:rPr>
        <w:t xml:space="preserve">In this report we do not express an audit opinion, a review </w:t>
      </w:r>
      <w:proofErr w:type="gramStart"/>
      <w:r w:rsidRPr="001E3BE1">
        <w:rPr>
          <w:rFonts w:ascii="Arial" w:hAnsi="Arial" w:cs="Arial"/>
          <w:bCs/>
          <w:sz w:val="18"/>
          <w:szCs w:val="18"/>
          <w:lang w:val="en"/>
        </w:rPr>
        <w:t>conclusion</w:t>
      </w:r>
      <w:proofErr w:type="gramEnd"/>
      <w:r w:rsidRPr="001E3BE1">
        <w:rPr>
          <w:rFonts w:ascii="Arial" w:hAnsi="Arial" w:cs="Arial"/>
          <w:bCs/>
          <w:sz w:val="18"/>
          <w:szCs w:val="18"/>
          <w:lang w:val="en"/>
        </w:rPr>
        <w:t xml:space="preserve"> or any other assurance conclusion regarding the financial statements. Our audit opinion on the Company's financial statements for the financial year ended December 31, </w:t>
      </w:r>
      <w:proofErr w:type="gramStart"/>
      <w:r w:rsidRPr="001E3BE1">
        <w:rPr>
          <w:rFonts w:ascii="Arial" w:hAnsi="Arial" w:cs="Arial"/>
          <w:bCs/>
          <w:sz w:val="18"/>
          <w:szCs w:val="18"/>
          <w:lang w:val="en"/>
        </w:rPr>
        <w:t>202</w:t>
      </w:r>
      <w:r w:rsidR="005C4C3D" w:rsidRPr="001E3BE1">
        <w:rPr>
          <w:rFonts w:ascii="Arial" w:hAnsi="Arial" w:cs="Arial"/>
          <w:bCs/>
          <w:sz w:val="18"/>
          <w:szCs w:val="18"/>
          <w:lang w:val="en"/>
        </w:rPr>
        <w:t>2</w:t>
      </w:r>
      <w:proofErr w:type="gramEnd"/>
      <w:r w:rsidRPr="001E3BE1">
        <w:rPr>
          <w:rFonts w:ascii="Arial" w:hAnsi="Arial" w:cs="Arial"/>
          <w:bCs/>
          <w:sz w:val="18"/>
          <w:szCs w:val="18"/>
          <w:lang w:val="en"/>
        </w:rPr>
        <w:t xml:space="preserve"> is included in the section Report on the annual financial statements above.</w:t>
      </w:r>
    </w:p>
    <w:p w14:paraId="79AC3DC5" w14:textId="77777777" w:rsidR="006D499E" w:rsidRPr="001E3BE1" w:rsidRDefault="006D499E" w:rsidP="006D499E">
      <w:pPr>
        <w:rPr>
          <w:rFonts w:ascii="Arial" w:hAnsi="Arial" w:cs="Arial"/>
          <w:sz w:val="18"/>
          <w:szCs w:val="18"/>
        </w:rPr>
      </w:pPr>
    </w:p>
    <w:p w14:paraId="7A3C742D" w14:textId="3B67F89F" w:rsidR="00B31869" w:rsidRPr="001E3BE1" w:rsidRDefault="00CA7EC5" w:rsidP="00263DAE">
      <w:pPr>
        <w:pStyle w:val="BodyText2"/>
        <w:spacing w:before="60" w:after="60" w:line="240" w:lineRule="exact"/>
        <w:rPr>
          <w:rFonts w:ascii="Arial" w:hAnsi="Arial" w:cs="Arial"/>
          <w:b/>
          <w:sz w:val="18"/>
          <w:szCs w:val="18"/>
        </w:rPr>
      </w:pPr>
      <w:r w:rsidRPr="001E3BE1">
        <w:rPr>
          <w:rFonts w:ascii="Arial" w:hAnsi="Arial" w:cs="Arial"/>
          <w:bCs/>
          <w:sz w:val="18"/>
          <w:szCs w:val="18"/>
          <w:lang w:val="en"/>
        </w:rPr>
        <w:t xml:space="preserve">On behalf </w:t>
      </w:r>
      <w:r w:rsidR="00B31869" w:rsidRPr="001E3BE1">
        <w:rPr>
          <w:rFonts w:ascii="Arial" w:hAnsi="Arial" w:cs="Arial"/>
          <w:bCs/>
          <w:sz w:val="18"/>
          <w:szCs w:val="18"/>
          <w:lang w:val="en"/>
        </w:rPr>
        <w:t>of</w:t>
      </w:r>
      <w:r w:rsidR="00B31869" w:rsidRPr="001E3BE1">
        <w:rPr>
          <w:rFonts w:ascii="Arial" w:hAnsi="Arial" w:cs="Arial"/>
          <w:b/>
          <w:sz w:val="18"/>
          <w:szCs w:val="18"/>
          <w:lang w:val="en"/>
        </w:rPr>
        <w:t>: PKF Finconta SRL</w:t>
      </w:r>
    </w:p>
    <w:p w14:paraId="7C41D895" w14:textId="77777777" w:rsidR="00B31869" w:rsidRPr="001E3BE1" w:rsidRDefault="00B31869" w:rsidP="00263DAE">
      <w:pPr>
        <w:pStyle w:val="BodyText2"/>
        <w:spacing w:before="60" w:after="60" w:line="240" w:lineRule="exact"/>
        <w:rPr>
          <w:rFonts w:ascii="Arial" w:hAnsi="Arial" w:cs="Arial"/>
          <w:bCs/>
          <w:sz w:val="18"/>
          <w:szCs w:val="18"/>
        </w:rPr>
      </w:pPr>
      <w:r w:rsidRPr="001E3BE1">
        <w:rPr>
          <w:rFonts w:ascii="Arial" w:hAnsi="Arial" w:cs="Arial"/>
          <w:bCs/>
          <w:sz w:val="18"/>
          <w:szCs w:val="18"/>
          <w:lang w:val="en"/>
        </w:rPr>
        <w:t>Str. Jean Louis Calderon, nr. 38, Sector 2, Bucharest</w:t>
      </w:r>
    </w:p>
    <w:p w14:paraId="051EBE40" w14:textId="594E6610" w:rsidR="00B31869" w:rsidRPr="001E3BE1" w:rsidRDefault="00CA7EC5" w:rsidP="00263DAE">
      <w:pPr>
        <w:pStyle w:val="BodyText2"/>
        <w:spacing w:before="60" w:after="60" w:line="240" w:lineRule="exact"/>
        <w:rPr>
          <w:rFonts w:ascii="Arial" w:hAnsi="Arial" w:cs="Arial"/>
          <w:sz w:val="18"/>
          <w:szCs w:val="18"/>
        </w:rPr>
      </w:pPr>
      <w:r w:rsidRPr="001E3BE1">
        <w:rPr>
          <w:rFonts w:ascii="Arial" w:hAnsi="Arial" w:cs="Arial"/>
          <w:sz w:val="18"/>
          <w:szCs w:val="18"/>
          <w:lang w:val="en"/>
        </w:rPr>
        <w:t xml:space="preserve">Registered </w:t>
      </w:r>
      <w:r w:rsidR="00B31869" w:rsidRPr="001E3BE1">
        <w:rPr>
          <w:rFonts w:ascii="Arial" w:hAnsi="Arial" w:cs="Arial"/>
          <w:sz w:val="18"/>
          <w:szCs w:val="18"/>
          <w:lang w:val="en"/>
        </w:rPr>
        <w:t xml:space="preserve">with the Authority for Public Supervision of the Statutory Audit Activity under number </w:t>
      </w:r>
      <w:proofErr w:type="gramStart"/>
      <w:r w:rsidR="00B31869" w:rsidRPr="001E3BE1">
        <w:rPr>
          <w:rFonts w:ascii="Arial" w:hAnsi="Arial" w:cs="Arial"/>
          <w:sz w:val="18"/>
          <w:szCs w:val="18"/>
          <w:lang w:val="en"/>
        </w:rPr>
        <w:t>FA32</w:t>
      </w:r>
      <w:proofErr w:type="gramEnd"/>
    </w:p>
    <w:p w14:paraId="57E495A2" w14:textId="77777777" w:rsidR="00A50D4D" w:rsidRDefault="00A50D4D" w:rsidP="00263DAE">
      <w:pPr>
        <w:pStyle w:val="BodyText2"/>
        <w:spacing w:before="60" w:after="60" w:line="240" w:lineRule="exact"/>
        <w:rPr>
          <w:rFonts w:ascii="Arial" w:hAnsi="Arial" w:cs="Arial"/>
          <w:sz w:val="18"/>
          <w:szCs w:val="18"/>
          <w:lang w:val="en"/>
        </w:rPr>
      </w:pPr>
    </w:p>
    <w:p w14:paraId="3895D90A" w14:textId="4E957CE1" w:rsidR="00B31869" w:rsidRPr="001E3BE1" w:rsidRDefault="00B31869" w:rsidP="00263DAE">
      <w:pPr>
        <w:pStyle w:val="BodyText2"/>
        <w:spacing w:before="60" w:after="60" w:line="240" w:lineRule="exact"/>
        <w:rPr>
          <w:rFonts w:ascii="Arial" w:hAnsi="Arial" w:cs="Arial"/>
          <w:sz w:val="18"/>
          <w:szCs w:val="18"/>
        </w:rPr>
      </w:pPr>
      <w:r w:rsidRPr="001E3BE1">
        <w:rPr>
          <w:rFonts w:ascii="Arial" w:hAnsi="Arial" w:cs="Arial"/>
          <w:sz w:val="18"/>
          <w:szCs w:val="18"/>
          <w:lang w:val="en"/>
        </w:rPr>
        <w:t xml:space="preserve">Audit partner name: </w:t>
      </w:r>
      <w:r w:rsidRPr="001E3BE1">
        <w:rPr>
          <w:rFonts w:ascii="Arial" w:hAnsi="Arial" w:cs="Arial"/>
          <w:b/>
          <w:sz w:val="18"/>
          <w:szCs w:val="18"/>
          <w:lang w:val="en"/>
        </w:rPr>
        <w:t>Florentina Susnea</w:t>
      </w:r>
    </w:p>
    <w:p w14:paraId="67B42507" w14:textId="4E448190" w:rsidR="00B31869" w:rsidRPr="001E3BE1" w:rsidRDefault="00B31869" w:rsidP="00263DAE">
      <w:pPr>
        <w:pStyle w:val="BodyText2"/>
        <w:spacing w:before="60" w:after="60" w:line="240" w:lineRule="exact"/>
        <w:rPr>
          <w:rFonts w:ascii="Arial" w:hAnsi="Arial" w:cs="Arial"/>
          <w:b/>
          <w:sz w:val="18"/>
          <w:szCs w:val="18"/>
        </w:rPr>
      </w:pPr>
      <w:r w:rsidRPr="001E3BE1">
        <w:rPr>
          <w:rFonts w:ascii="Arial" w:hAnsi="Arial" w:cs="Arial"/>
          <w:sz w:val="18"/>
          <w:szCs w:val="18"/>
          <w:lang w:val="en"/>
        </w:rPr>
        <w:t xml:space="preserve">In registered with the Authority for Public Supervision of the Statutory Audit Activity under number AF433 </w:t>
      </w:r>
    </w:p>
    <w:p w14:paraId="04FD79EE" w14:textId="774D5625" w:rsidR="00B31869" w:rsidRDefault="00B31869" w:rsidP="00263DAE">
      <w:pPr>
        <w:pStyle w:val="BodyText2"/>
        <w:spacing w:before="60" w:after="60" w:line="240" w:lineRule="exact"/>
        <w:rPr>
          <w:rFonts w:ascii="Arial" w:hAnsi="Arial" w:cs="Arial"/>
          <w:b/>
          <w:sz w:val="18"/>
          <w:szCs w:val="18"/>
        </w:rPr>
      </w:pPr>
    </w:p>
    <w:p w14:paraId="6CEEB1AA" w14:textId="77777777" w:rsidR="00A50D4D" w:rsidRPr="001E3BE1" w:rsidRDefault="00A50D4D" w:rsidP="00263DAE">
      <w:pPr>
        <w:pStyle w:val="BodyText2"/>
        <w:spacing w:before="60" w:after="60" w:line="240" w:lineRule="exact"/>
        <w:rPr>
          <w:rFonts w:ascii="Arial" w:hAnsi="Arial" w:cs="Arial"/>
          <w:b/>
          <w:sz w:val="18"/>
          <w:szCs w:val="18"/>
        </w:rPr>
      </w:pPr>
    </w:p>
    <w:p w14:paraId="62561515" w14:textId="6FCE0A48" w:rsidR="00936A51" w:rsidRPr="001E3BE1" w:rsidRDefault="00B31869" w:rsidP="00A50D4D">
      <w:pPr>
        <w:spacing w:before="60" w:after="60" w:line="240" w:lineRule="exact"/>
        <w:jc w:val="right"/>
        <w:rPr>
          <w:rFonts w:ascii="Arial" w:hAnsi="Arial" w:cs="Arial"/>
          <w:sz w:val="18"/>
          <w:szCs w:val="18"/>
        </w:rPr>
      </w:pPr>
      <w:r w:rsidRPr="001E3BE1">
        <w:rPr>
          <w:rFonts w:ascii="Arial" w:hAnsi="Arial" w:cs="Arial"/>
          <w:sz w:val="18"/>
          <w:szCs w:val="18"/>
          <w:lang w:val="en"/>
        </w:rPr>
        <w:t xml:space="preserve">Bucharest, </w:t>
      </w:r>
      <w:r w:rsidR="00046789" w:rsidRPr="001E3BE1">
        <w:rPr>
          <w:rFonts w:ascii="Arial" w:hAnsi="Arial" w:cs="Arial"/>
          <w:color w:val="000000"/>
          <w:sz w:val="18"/>
          <w:szCs w:val="18"/>
          <w:lang w:val="en"/>
        </w:rPr>
        <w:t xml:space="preserve">March </w:t>
      </w:r>
      <w:r w:rsidR="005C4C3D" w:rsidRPr="001E3BE1">
        <w:rPr>
          <w:rFonts w:ascii="Arial" w:hAnsi="Arial" w:cs="Arial"/>
          <w:color w:val="000000"/>
          <w:sz w:val="18"/>
          <w:szCs w:val="18"/>
          <w:lang w:val="en"/>
        </w:rPr>
        <w:t>2</w:t>
      </w:r>
      <w:r w:rsidR="00A50D4D">
        <w:rPr>
          <w:rFonts w:ascii="Arial" w:hAnsi="Arial" w:cs="Arial"/>
          <w:color w:val="000000"/>
          <w:sz w:val="18"/>
          <w:szCs w:val="18"/>
          <w:lang w:val="en"/>
        </w:rPr>
        <w:t>3</w:t>
      </w:r>
      <w:r w:rsidRPr="001E3BE1">
        <w:rPr>
          <w:rFonts w:ascii="Arial" w:hAnsi="Arial" w:cs="Arial"/>
          <w:color w:val="000000"/>
          <w:sz w:val="18"/>
          <w:szCs w:val="18"/>
          <w:lang w:val="en"/>
        </w:rPr>
        <w:t>, 202</w:t>
      </w:r>
      <w:r w:rsidR="005C4C3D" w:rsidRPr="001E3BE1">
        <w:rPr>
          <w:rFonts w:ascii="Arial" w:hAnsi="Arial" w:cs="Arial"/>
          <w:color w:val="000000"/>
          <w:sz w:val="18"/>
          <w:szCs w:val="18"/>
          <w:lang w:val="en"/>
        </w:rPr>
        <w:t>3</w:t>
      </w:r>
    </w:p>
    <w:sectPr w:rsidR="00936A51" w:rsidRPr="001E3BE1" w:rsidSect="0062797D">
      <w:headerReference w:type="default" r:id="rId8"/>
      <w:footerReference w:type="default" r:id="rId9"/>
      <w:pgSz w:w="11906" w:h="16838"/>
      <w:pgMar w:top="1530" w:right="14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9B6B" w14:textId="77777777" w:rsidR="004C5C3B" w:rsidRDefault="004C5C3B" w:rsidP="001D1471">
      <w:pPr>
        <w:spacing w:line="240" w:lineRule="auto"/>
      </w:pPr>
      <w:r>
        <w:rPr>
          <w:lang w:val="en"/>
        </w:rPr>
        <w:separator/>
      </w:r>
    </w:p>
  </w:endnote>
  <w:endnote w:type="continuationSeparator" w:id="0">
    <w:p w14:paraId="1BD18247" w14:textId="77777777" w:rsidR="004C5C3B" w:rsidRDefault="004C5C3B" w:rsidP="001D1471">
      <w:pPr>
        <w:spacing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60F3" w14:textId="77777777" w:rsidR="004C5C3B" w:rsidRDefault="004C5C3B" w:rsidP="009E1661">
    <w:pPr>
      <w:pStyle w:val="Header"/>
      <w:rPr>
        <w:rFonts w:asciiTheme="minorHAnsi" w:hAnsiTheme="minorHAnsi" w:cstheme="minorHAnsi"/>
        <w:b/>
        <w:color w:val="0E2B8D"/>
        <w:kern w:val="3"/>
        <w:sz w:val="14"/>
        <w:szCs w:val="14"/>
        <w:lang w:val="it-IT"/>
      </w:rPr>
    </w:pPr>
  </w:p>
  <w:p w14:paraId="13BBF25C" w14:textId="3818D6AC" w:rsidR="004C5C3B" w:rsidRPr="009C33B6" w:rsidRDefault="004C5C3B" w:rsidP="009E1661">
    <w:pPr>
      <w:pStyle w:val="Header"/>
      <w:rPr>
        <w:rFonts w:asciiTheme="minorHAnsi" w:hAnsiTheme="minorHAnsi" w:cstheme="minorHAnsi"/>
        <w:b/>
        <w:color w:val="0E2B8D"/>
        <w:kern w:val="3"/>
        <w:sz w:val="14"/>
        <w:szCs w:val="14"/>
        <w:lang w:val="it-IT"/>
      </w:rPr>
    </w:pPr>
    <w:r>
      <w:rPr>
        <w:noProof/>
        <w:szCs w:val="22"/>
        <w:lang w:val="en"/>
      </w:rPr>
      <mc:AlternateContent>
        <mc:Choice Requires="wps">
          <w:drawing>
            <wp:anchor distT="0" distB="0" distL="114300" distR="114300" simplePos="0" relativeHeight="251663360" behindDoc="0" locked="0" layoutInCell="1" allowOverlap="1" wp14:anchorId="0CAE9769" wp14:editId="0510451C">
              <wp:simplePos x="0" y="0"/>
              <wp:positionH relativeFrom="column">
                <wp:posOffset>-635</wp:posOffset>
              </wp:positionH>
              <wp:positionV relativeFrom="paragraph">
                <wp:posOffset>71755</wp:posOffset>
              </wp:positionV>
              <wp:extent cx="57683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6834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3"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" from="-.05pt,5.65pt" to="454.15pt,5.65pt" w14:anchorId="3797961E">
              <v:stroke joinstyle="miter"/>
            </v:line>
          </w:pict>
        </mc:Fallback>
      </mc:AlternateContent>
    </w:r>
  </w:p>
  <w:p w14:paraId="2C4D8219" w14:textId="77777777" w:rsidR="004C5C3B" w:rsidRPr="009C33B6" w:rsidRDefault="004C5C3B" w:rsidP="00BD1FF2">
    <w:pPr>
      <w:pStyle w:val="Header"/>
      <w:rPr>
        <w:rFonts w:asciiTheme="minorHAnsi" w:hAnsiTheme="minorHAnsi" w:cstheme="minorHAnsi"/>
        <w:b/>
        <w:color w:val="0E2B8D"/>
        <w:kern w:val="3"/>
        <w:sz w:val="2"/>
        <w:szCs w:val="2"/>
        <w:lang w:val="it-IT"/>
      </w:rPr>
    </w:pPr>
  </w:p>
  <w:p w14:paraId="6AC8248D" w14:textId="77777777" w:rsidR="00695BBF" w:rsidRPr="00132DFA" w:rsidRDefault="00695BBF" w:rsidP="00695BBF">
    <w:pPr>
      <w:pStyle w:val="Header"/>
      <w:rPr>
        <w:rFonts w:ascii="Arial" w:hAnsi="Arial" w:cs="Arial"/>
        <w:color w:val="0E2B8D"/>
        <w:kern w:val="3"/>
        <w:sz w:val="14"/>
        <w:szCs w:val="14"/>
        <w:lang w:val="it-IT"/>
      </w:rPr>
    </w:pPr>
    <w:r w:rsidRPr="00132DFA">
      <w:rPr>
        <w:rFonts w:ascii="Arial" w:hAnsi="Arial" w:cs="Arial"/>
        <w:b/>
        <w:color w:val="0E2B8D"/>
        <w:kern w:val="3"/>
        <w:sz w:val="14"/>
        <w:szCs w:val="14"/>
        <w:lang w:val="it-IT"/>
      </w:rPr>
      <w:t>Adres</w:t>
    </w:r>
    <w:r>
      <w:rPr>
        <w:rFonts w:ascii="Arial" w:hAnsi="Arial" w:cs="Arial"/>
        <w:b/>
        <w:color w:val="0E2B8D"/>
        <w:kern w:val="3"/>
        <w:sz w:val="14"/>
        <w:szCs w:val="14"/>
        <w:lang w:val="it-IT"/>
      </w:rPr>
      <w:t>a</w:t>
    </w:r>
    <w:r w:rsidRPr="00132DFA">
      <w:rPr>
        <w:rFonts w:ascii="Arial" w:hAnsi="Arial" w:cs="Arial"/>
        <w:color w:val="0E2B8D"/>
        <w:kern w:val="3"/>
        <w:sz w:val="14"/>
        <w:szCs w:val="14"/>
        <w:lang w:val="it-IT"/>
      </w:rPr>
      <w:t xml:space="preserve">: Str. </w:t>
    </w:r>
    <w:r>
      <w:rPr>
        <w:rFonts w:ascii="Arial" w:hAnsi="Arial" w:cs="Arial"/>
        <w:color w:val="0E2B8D"/>
        <w:kern w:val="3"/>
        <w:sz w:val="14"/>
        <w:szCs w:val="14"/>
        <w:lang w:val="it-IT"/>
      </w:rPr>
      <w:t>Jean Louis Calderon</w:t>
    </w:r>
    <w:r w:rsidRPr="00132DFA">
      <w:rPr>
        <w:rFonts w:ascii="Arial" w:hAnsi="Arial" w:cs="Arial"/>
        <w:color w:val="0E2B8D"/>
        <w:kern w:val="3"/>
        <w:sz w:val="14"/>
        <w:szCs w:val="14"/>
        <w:lang w:val="it-IT"/>
      </w:rPr>
      <w:t xml:space="preserve">, nr. </w:t>
    </w:r>
    <w:r>
      <w:rPr>
        <w:rFonts w:ascii="Arial" w:hAnsi="Arial" w:cs="Arial"/>
        <w:color w:val="0E2B8D"/>
        <w:kern w:val="3"/>
        <w:sz w:val="14"/>
        <w:szCs w:val="14"/>
        <w:lang w:val="it-IT"/>
      </w:rPr>
      <w:t>3</w:t>
    </w:r>
    <w:r w:rsidRPr="00132DFA">
      <w:rPr>
        <w:rFonts w:ascii="Arial" w:hAnsi="Arial" w:cs="Arial"/>
        <w:color w:val="0E2B8D"/>
        <w:kern w:val="3"/>
        <w:sz w:val="14"/>
        <w:szCs w:val="14"/>
        <w:lang w:val="it-IT"/>
      </w:rPr>
      <w:t>8, Sector 2, Bucure</w:t>
    </w:r>
    <w:r>
      <w:rPr>
        <w:rFonts w:ascii="Arial" w:hAnsi="Arial" w:cs="Arial"/>
        <w:color w:val="0E2B8D"/>
        <w:kern w:val="3"/>
        <w:sz w:val="14"/>
        <w:szCs w:val="14"/>
        <w:lang w:val="it-IT"/>
      </w:rPr>
      <w:t>s</w:t>
    </w:r>
    <w:r w:rsidRPr="00132DFA">
      <w:rPr>
        <w:rFonts w:ascii="Arial" w:hAnsi="Arial" w:cs="Arial"/>
        <w:color w:val="0E2B8D"/>
        <w:kern w:val="3"/>
        <w:sz w:val="14"/>
        <w:szCs w:val="14"/>
        <w:lang w:val="it-IT"/>
      </w:rPr>
      <w:t>ti, România</w:t>
    </w:r>
  </w:p>
  <w:p w14:paraId="1B2F1416" w14:textId="77777777" w:rsidR="00695BBF" w:rsidRPr="00132DFA" w:rsidRDefault="00695BBF" w:rsidP="00695BBF">
    <w:pPr>
      <w:pStyle w:val="Header"/>
      <w:rPr>
        <w:rFonts w:ascii="Arial" w:hAnsi="Arial" w:cs="Arial"/>
        <w:color w:val="0E2B8D"/>
        <w:sz w:val="14"/>
        <w:szCs w:val="14"/>
      </w:rPr>
    </w:pPr>
    <w:r w:rsidRPr="00132DFA">
      <w:rPr>
        <w:rFonts w:ascii="Arial" w:hAnsi="Arial" w:cs="Arial"/>
        <w:b/>
        <w:color w:val="0E2B8D"/>
        <w:sz w:val="14"/>
        <w:szCs w:val="14"/>
      </w:rPr>
      <w:t>Tel.</w:t>
    </w:r>
    <w:r w:rsidRPr="00132DFA">
      <w:rPr>
        <w:rFonts w:ascii="Arial" w:hAnsi="Arial" w:cs="Arial"/>
        <w:color w:val="0E2B8D"/>
        <w:sz w:val="14"/>
        <w:szCs w:val="14"/>
      </w:rPr>
      <w:t xml:space="preserve">: </w:t>
    </w:r>
    <w:r w:rsidRPr="00132DFA">
      <w:rPr>
        <w:rFonts w:ascii="Arial" w:hAnsi="Arial" w:cs="Arial"/>
        <w:color w:val="0E2B8D"/>
        <w:kern w:val="3"/>
        <w:sz w:val="14"/>
        <w:szCs w:val="14"/>
        <w:lang w:val="it-IT"/>
      </w:rPr>
      <w:t xml:space="preserve">(+40)21 317 31 90 </w:t>
    </w:r>
    <w:r w:rsidRPr="00132DFA">
      <w:rPr>
        <w:rFonts w:ascii="Arial" w:hAnsi="Arial" w:cs="Arial"/>
        <w:color w:val="0E2B8D"/>
        <w:sz w:val="14"/>
        <w:szCs w:val="14"/>
      </w:rPr>
      <w:t xml:space="preserve">• </w:t>
    </w:r>
    <w:r w:rsidRPr="00132DFA">
      <w:rPr>
        <w:rFonts w:ascii="Arial" w:hAnsi="Arial" w:cs="Arial"/>
        <w:b/>
        <w:color w:val="0E2B8D"/>
        <w:sz w:val="14"/>
        <w:szCs w:val="14"/>
      </w:rPr>
      <w:t>Fax:</w:t>
    </w:r>
    <w:r w:rsidRPr="00132DFA">
      <w:rPr>
        <w:rFonts w:ascii="Arial" w:hAnsi="Arial" w:cs="Arial"/>
        <w:color w:val="0E2B8D"/>
        <w:sz w:val="14"/>
        <w:szCs w:val="14"/>
      </w:rPr>
      <w:t xml:space="preserve"> </w:t>
    </w:r>
    <w:r w:rsidRPr="00132DFA">
      <w:rPr>
        <w:rFonts w:ascii="Arial" w:hAnsi="Arial" w:cs="Arial"/>
        <w:color w:val="0E2B8D"/>
        <w:kern w:val="3"/>
        <w:sz w:val="14"/>
        <w:szCs w:val="14"/>
        <w:lang w:val="it-IT"/>
      </w:rPr>
      <w:t xml:space="preserve">(+40) 21 317 31 96 </w:t>
    </w:r>
    <w:r w:rsidRPr="00132DFA">
      <w:rPr>
        <w:rFonts w:ascii="Arial" w:hAnsi="Arial" w:cs="Arial"/>
        <w:color w:val="0E2B8D"/>
        <w:sz w:val="14"/>
        <w:szCs w:val="14"/>
      </w:rPr>
      <w:t xml:space="preserve">• </w:t>
    </w:r>
    <w:r w:rsidRPr="00132DFA">
      <w:rPr>
        <w:rFonts w:ascii="Arial" w:hAnsi="Arial" w:cs="Arial"/>
        <w:b/>
        <w:color w:val="0E2B8D"/>
        <w:sz w:val="14"/>
        <w:szCs w:val="14"/>
      </w:rPr>
      <w:t>E-mail</w:t>
    </w:r>
    <w:r w:rsidRPr="00132DFA">
      <w:rPr>
        <w:rFonts w:ascii="Arial" w:hAnsi="Arial" w:cs="Arial"/>
        <w:color w:val="0E2B8D"/>
        <w:sz w:val="14"/>
        <w:szCs w:val="14"/>
      </w:rPr>
      <w:t>: office@pkffinconta.ro • www.pkffinconta.ro</w:t>
    </w:r>
  </w:p>
  <w:p w14:paraId="782241F7" w14:textId="77777777" w:rsidR="00695BBF" w:rsidRPr="00132DFA" w:rsidRDefault="00695BBF" w:rsidP="00695BBF">
    <w:pPr>
      <w:pStyle w:val="Header"/>
      <w:rPr>
        <w:rFonts w:ascii="Arial" w:hAnsi="Arial" w:cs="Arial"/>
        <w:color w:val="0E2B8D"/>
        <w:sz w:val="14"/>
        <w:szCs w:val="14"/>
      </w:rPr>
    </w:pPr>
    <w:r>
      <w:rPr>
        <w:rFonts w:asciiTheme="minorHAnsi" w:hAnsiTheme="minorHAnsi" w:cstheme="minorHAnsi"/>
        <w:noProof/>
        <w:sz w:val="16"/>
        <w:szCs w:val="16"/>
        <w:lang w:val="en-US"/>
      </w:rPr>
      <w:drawing>
        <wp:anchor distT="0" distB="0" distL="114300" distR="114300" simplePos="0" relativeHeight="251665408" behindDoc="1" locked="0" layoutInCell="1" allowOverlap="1" wp14:anchorId="0592D86F" wp14:editId="6D85C8A1">
          <wp:simplePos x="0" y="0"/>
          <wp:positionH relativeFrom="column">
            <wp:posOffset>3499485</wp:posOffset>
          </wp:positionH>
          <wp:positionV relativeFrom="paragraph">
            <wp:posOffset>84455</wp:posOffset>
          </wp:positionV>
          <wp:extent cx="3231515" cy="533400"/>
          <wp:effectExtent l="0" t="0" r="6985" b="0"/>
          <wp:wrapNone/>
          <wp:docPr id="9" name="Picture 9"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funnel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31515" cy="533400"/>
                  </a:xfrm>
                  <a:prstGeom prst="rect">
                    <a:avLst/>
                  </a:prstGeom>
                </pic:spPr>
              </pic:pic>
            </a:graphicData>
          </a:graphic>
          <wp14:sizeRelH relativeFrom="page">
            <wp14:pctWidth>0</wp14:pctWidth>
          </wp14:sizeRelH>
          <wp14:sizeRelV relativeFrom="page">
            <wp14:pctHeight>0</wp14:pctHeight>
          </wp14:sizeRelV>
        </wp:anchor>
      </w:drawing>
    </w:r>
  </w:p>
  <w:p w14:paraId="35BD3D6B" w14:textId="5549A6DA" w:rsidR="004C5C3B" w:rsidRPr="007C6140" w:rsidRDefault="00695BBF" w:rsidP="00695BBF">
    <w:pPr>
      <w:spacing w:line="240" w:lineRule="auto"/>
      <w:jc w:val="both"/>
      <w:rPr>
        <w:rFonts w:ascii="Arial" w:hAnsi="Arial" w:cs="Arial"/>
        <w:b/>
        <w:sz w:val="14"/>
        <w:szCs w:val="14"/>
      </w:rPr>
    </w:pPr>
    <w:r w:rsidRPr="00132DFA">
      <w:rPr>
        <w:rFonts w:ascii="Arial" w:hAnsi="Arial" w:cs="Arial"/>
        <w:b/>
        <w:sz w:val="14"/>
        <w:szCs w:val="14"/>
      </w:rPr>
      <w:t>PKF FINCONTA</w:t>
    </w:r>
    <w:r>
      <w:rPr>
        <w:rFonts w:ascii="Arial" w:hAnsi="Arial" w:cs="Arial"/>
        <w:b/>
        <w:sz w:val="14"/>
        <w:szCs w:val="14"/>
      </w:rPr>
      <w:t xml:space="preserve"> </w:t>
    </w:r>
    <w:r w:rsidRPr="00132DFA">
      <w:rPr>
        <w:rFonts w:ascii="Arial" w:hAnsi="Arial" w:cs="Arial"/>
        <w:b/>
        <w:sz w:val="14"/>
        <w:szCs w:val="14"/>
      </w:rPr>
      <w:t>S.R.L.</w:t>
    </w:r>
    <w:r w:rsidRPr="00132DFA">
      <w:rPr>
        <w:rFonts w:ascii="Arial" w:hAnsi="Arial" w:cs="Arial"/>
        <w:sz w:val="14"/>
        <w:szCs w:val="14"/>
      </w:rPr>
      <w:t xml:space="preserve"> </w:t>
    </w:r>
    <w:proofErr w:type="spellStart"/>
    <w:r w:rsidRPr="00132DFA">
      <w:rPr>
        <w:rFonts w:ascii="Arial" w:hAnsi="Arial" w:cs="Arial"/>
        <w:sz w:val="14"/>
        <w:szCs w:val="14"/>
      </w:rPr>
      <w:t>este</w:t>
    </w:r>
    <w:proofErr w:type="spellEnd"/>
    <w:r w:rsidRPr="00132DFA">
      <w:rPr>
        <w:rFonts w:ascii="Arial" w:hAnsi="Arial" w:cs="Arial"/>
        <w:sz w:val="14"/>
        <w:szCs w:val="14"/>
      </w:rPr>
      <w:t xml:space="preserve"> membr</w:t>
    </w:r>
    <w:r>
      <w:rPr>
        <w:rFonts w:ascii="Arial" w:hAnsi="Arial" w:cs="Arial"/>
        <w:sz w:val="14"/>
        <w:szCs w:val="14"/>
      </w:rPr>
      <w:t>a</w:t>
    </w:r>
    <w:r w:rsidRPr="00132DFA">
      <w:rPr>
        <w:rFonts w:ascii="Arial" w:hAnsi="Arial" w:cs="Arial"/>
        <w:sz w:val="14"/>
        <w:szCs w:val="14"/>
      </w:rPr>
      <w:t xml:space="preserve"> a PKF International Limited, o </w:t>
    </w:r>
    <w:proofErr w:type="spellStart"/>
    <w:r w:rsidRPr="00132DFA">
      <w:rPr>
        <w:rFonts w:ascii="Arial" w:hAnsi="Arial" w:cs="Arial"/>
        <w:sz w:val="14"/>
        <w:szCs w:val="14"/>
      </w:rPr>
      <w:t>familie</w:t>
    </w:r>
    <w:proofErr w:type="spellEnd"/>
    <w:r w:rsidRPr="00132DFA">
      <w:rPr>
        <w:rFonts w:ascii="Arial" w:hAnsi="Arial" w:cs="Arial"/>
        <w:sz w:val="14"/>
        <w:szCs w:val="14"/>
      </w:rPr>
      <w:t xml:space="preserve"> de </w:t>
    </w:r>
    <w:proofErr w:type="spellStart"/>
    <w:r w:rsidRPr="00132DFA">
      <w:rPr>
        <w:rFonts w:ascii="Arial" w:hAnsi="Arial" w:cs="Arial"/>
        <w:sz w:val="14"/>
        <w:szCs w:val="14"/>
      </w:rPr>
      <w:t>societ</w:t>
    </w:r>
    <w:r>
      <w:rPr>
        <w:rFonts w:ascii="Arial" w:hAnsi="Arial" w:cs="Arial"/>
        <w:sz w:val="14"/>
        <w:szCs w:val="14"/>
      </w:rPr>
      <w:t>a</w:t>
    </w:r>
    <w:r w:rsidRPr="00132DFA">
      <w:rPr>
        <w:rFonts w:ascii="Arial" w:hAnsi="Arial" w:cs="Arial"/>
        <w:sz w:val="14"/>
        <w:szCs w:val="14"/>
      </w:rPr>
      <w:t>ți</w:t>
    </w:r>
    <w:proofErr w:type="spellEnd"/>
    <w:r w:rsidRPr="00132DFA">
      <w:rPr>
        <w:rFonts w:ascii="Arial" w:hAnsi="Arial" w:cs="Arial"/>
        <w:sz w:val="14"/>
        <w:szCs w:val="14"/>
      </w:rPr>
      <w:t xml:space="preserve"> </w:t>
    </w:r>
    <w:proofErr w:type="spellStart"/>
    <w:r w:rsidRPr="00132DFA">
      <w:rPr>
        <w:rFonts w:ascii="Arial" w:hAnsi="Arial" w:cs="Arial"/>
        <w:sz w:val="14"/>
        <w:szCs w:val="14"/>
      </w:rPr>
      <w:t>independente</w:t>
    </w:r>
    <w:proofErr w:type="spellEnd"/>
    <w:r w:rsidRPr="00132DFA">
      <w:rPr>
        <w:rFonts w:ascii="Arial" w:hAnsi="Arial" w:cs="Arial"/>
        <w:sz w:val="14"/>
        <w:szCs w:val="14"/>
      </w:rPr>
      <w:t xml:space="preserve"> din </w:t>
    </w:r>
    <w:proofErr w:type="spellStart"/>
    <w:r w:rsidRPr="00132DFA">
      <w:rPr>
        <w:rFonts w:ascii="Arial" w:hAnsi="Arial" w:cs="Arial"/>
        <w:sz w:val="14"/>
        <w:szCs w:val="14"/>
      </w:rPr>
      <w:t>punct</w:t>
    </w:r>
    <w:proofErr w:type="spellEnd"/>
    <w:r w:rsidRPr="00132DFA">
      <w:rPr>
        <w:rFonts w:ascii="Arial" w:hAnsi="Arial" w:cs="Arial"/>
        <w:sz w:val="14"/>
        <w:szCs w:val="14"/>
      </w:rPr>
      <w:t xml:space="preserve"> de </w:t>
    </w:r>
    <w:proofErr w:type="spellStart"/>
    <w:r w:rsidRPr="00132DFA">
      <w:rPr>
        <w:rFonts w:ascii="Arial" w:hAnsi="Arial" w:cs="Arial"/>
        <w:sz w:val="14"/>
        <w:szCs w:val="14"/>
      </w:rPr>
      <w:t>vedere</w:t>
    </w:r>
    <w:proofErr w:type="spellEnd"/>
    <w:r w:rsidRPr="00132DFA">
      <w:rPr>
        <w:rFonts w:ascii="Arial" w:hAnsi="Arial" w:cs="Arial"/>
        <w:sz w:val="14"/>
        <w:szCs w:val="14"/>
      </w:rPr>
      <w:t xml:space="preserve"> legal </w:t>
    </w:r>
    <w:proofErr w:type="spellStart"/>
    <w:r>
      <w:rPr>
        <w:rFonts w:ascii="Arial" w:hAnsi="Arial" w:cs="Arial"/>
        <w:sz w:val="14"/>
        <w:szCs w:val="14"/>
      </w:rPr>
      <w:t>s</w:t>
    </w:r>
    <w:r w:rsidRPr="00132DFA">
      <w:rPr>
        <w:rFonts w:ascii="Arial" w:hAnsi="Arial" w:cs="Arial"/>
        <w:sz w:val="14"/>
        <w:szCs w:val="14"/>
      </w:rPr>
      <w:t>i</w:t>
    </w:r>
    <w:proofErr w:type="spellEnd"/>
    <w:r w:rsidRPr="00132DFA">
      <w:rPr>
        <w:rFonts w:ascii="Arial" w:hAnsi="Arial" w:cs="Arial"/>
        <w:sz w:val="14"/>
        <w:szCs w:val="14"/>
      </w:rPr>
      <w:t xml:space="preserve"> nu </w:t>
    </w:r>
    <w:proofErr w:type="spellStart"/>
    <w:r w:rsidRPr="00132DFA">
      <w:rPr>
        <w:rFonts w:ascii="Arial" w:hAnsi="Arial" w:cs="Arial"/>
        <w:sz w:val="14"/>
        <w:szCs w:val="14"/>
      </w:rPr>
      <w:t>accept</w:t>
    </w:r>
    <w:r>
      <w:rPr>
        <w:rFonts w:ascii="Arial" w:hAnsi="Arial" w:cs="Arial"/>
        <w:sz w:val="14"/>
        <w:szCs w:val="14"/>
      </w:rPr>
      <w:t>a</w:t>
    </w:r>
    <w:proofErr w:type="spellEnd"/>
    <w:r w:rsidRPr="00132DFA">
      <w:rPr>
        <w:rFonts w:ascii="Arial" w:hAnsi="Arial" w:cs="Arial"/>
        <w:sz w:val="14"/>
        <w:szCs w:val="14"/>
      </w:rPr>
      <w:t xml:space="preserve"> </w:t>
    </w:r>
    <w:proofErr w:type="spellStart"/>
    <w:r w:rsidRPr="00132DFA">
      <w:rPr>
        <w:rFonts w:ascii="Arial" w:hAnsi="Arial" w:cs="Arial"/>
        <w:sz w:val="14"/>
        <w:szCs w:val="14"/>
      </w:rPr>
      <w:t>nicio</w:t>
    </w:r>
    <w:proofErr w:type="spellEnd"/>
    <w:r w:rsidRPr="00132DFA">
      <w:rPr>
        <w:rFonts w:ascii="Arial" w:hAnsi="Arial" w:cs="Arial"/>
        <w:sz w:val="14"/>
        <w:szCs w:val="14"/>
      </w:rPr>
      <w:t xml:space="preserve"> </w:t>
    </w:r>
    <w:proofErr w:type="spellStart"/>
    <w:r w:rsidRPr="00132DFA">
      <w:rPr>
        <w:rFonts w:ascii="Arial" w:hAnsi="Arial" w:cs="Arial"/>
        <w:sz w:val="14"/>
        <w:szCs w:val="14"/>
      </w:rPr>
      <w:t>responsabilitate</w:t>
    </w:r>
    <w:proofErr w:type="spellEnd"/>
    <w:r w:rsidRPr="00132DFA">
      <w:rPr>
        <w:rFonts w:ascii="Arial" w:hAnsi="Arial" w:cs="Arial"/>
        <w:sz w:val="14"/>
        <w:szCs w:val="14"/>
      </w:rPr>
      <w:t xml:space="preserve"> </w:t>
    </w:r>
    <w:proofErr w:type="spellStart"/>
    <w:r w:rsidRPr="00132DFA">
      <w:rPr>
        <w:rFonts w:ascii="Arial" w:hAnsi="Arial" w:cs="Arial"/>
        <w:sz w:val="14"/>
        <w:szCs w:val="14"/>
      </w:rPr>
      <w:t>sau</w:t>
    </w:r>
    <w:proofErr w:type="spellEnd"/>
    <w:r w:rsidRPr="00132DFA">
      <w:rPr>
        <w:rFonts w:ascii="Arial" w:hAnsi="Arial" w:cs="Arial"/>
        <w:sz w:val="14"/>
        <w:szCs w:val="14"/>
      </w:rPr>
      <w:t xml:space="preserve"> </w:t>
    </w:r>
    <w:proofErr w:type="spellStart"/>
    <w:r w:rsidRPr="00132DFA">
      <w:rPr>
        <w:rFonts w:ascii="Arial" w:hAnsi="Arial" w:cs="Arial"/>
        <w:sz w:val="14"/>
        <w:szCs w:val="14"/>
      </w:rPr>
      <w:t>r</w:t>
    </w:r>
    <w:r>
      <w:rPr>
        <w:rFonts w:ascii="Arial" w:hAnsi="Arial" w:cs="Arial"/>
        <w:sz w:val="14"/>
        <w:szCs w:val="14"/>
      </w:rPr>
      <w:t>a</w:t>
    </w:r>
    <w:r w:rsidRPr="00132DFA">
      <w:rPr>
        <w:rFonts w:ascii="Arial" w:hAnsi="Arial" w:cs="Arial"/>
        <w:sz w:val="14"/>
        <w:szCs w:val="14"/>
      </w:rPr>
      <w:t>spundere</w:t>
    </w:r>
    <w:proofErr w:type="spellEnd"/>
    <w:r w:rsidRPr="00132DFA">
      <w:rPr>
        <w:rFonts w:ascii="Arial" w:hAnsi="Arial" w:cs="Arial"/>
        <w:sz w:val="14"/>
        <w:szCs w:val="14"/>
      </w:rPr>
      <w:t xml:space="preserve"> </w:t>
    </w:r>
    <w:proofErr w:type="spellStart"/>
    <w:r w:rsidRPr="00132DFA">
      <w:rPr>
        <w:rFonts w:ascii="Arial" w:hAnsi="Arial" w:cs="Arial"/>
        <w:sz w:val="14"/>
        <w:szCs w:val="14"/>
      </w:rPr>
      <w:t>pentru</w:t>
    </w:r>
    <w:proofErr w:type="spellEnd"/>
    <w:r w:rsidRPr="00132DFA">
      <w:rPr>
        <w:rFonts w:ascii="Arial" w:hAnsi="Arial" w:cs="Arial"/>
        <w:sz w:val="14"/>
        <w:szCs w:val="14"/>
      </w:rPr>
      <w:t xml:space="preserve"> </w:t>
    </w:r>
    <w:proofErr w:type="spellStart"/>
    <w:r w:rsidRPr="00132DFA">
      <w:rPr>
        <w:rFonts w:ascii="Arial" w:hAnsi="Arial" w:cs="Arial"/>
        <w:sz w:val="14"/>
        <w:szCs w:val="14"/>
      </w:rPr>
      <w:t>acțiunile</w:t>
    </w:r>
    <w:proofErr w:type="spellEnd"/>
    <w:r w:rsidRPr="00132DFA">
      <w:rPr>
        <w:rFonts w:ascii="Arial" w:hAnsi="Arial" w:cs="Arial"/>
        <w:sz w:val="14"/>
        <w:szCs w:val="14"/>
      </w:rPr>
      <w:t xml:space="preserve"> </w:t>
    </w:r>
    <w:proofErr w:type="spellStart"/>
    <w:r w:rsidRPr="00132DFA">
      <w:rPr>
        <w:rFonts w:ascii="Arial" w:hAnsi="Arial" w:cs="Arial"/>
        <w:sz w:val="14"/>
        <w:szCs w:val="14"/>
      </w:rPr>
      <w:t>sau</w:t>
    </w:r>
    <w:proofErr w:type="spellEnd"/>
    <w:r w:rsidRPr="00132DFA">
      <w:rPr>
        <w:rFonts w:ascii="Arial" w:hAnsi="Arial" w:cs="Arial"/>
        <w:sz w:val="14"/>
        <w:szCs w:val="14"/>
      </w:rPr>
      <w:t xml:space="preserve"> </w:t>
    </w:r>
    <w:proofErr w:type="spellStart"/>
    <w:r w:rsidRPr="00132DFA">
      <w:rPr>
        <w:rFonts w:ascii="Arial" w:hAnsi="Arial" w:cs="Arial"/>
        <w:sz w:val="14"/>
        <w:szCs w:val="14"/>
      </w:rPr>
      <w:t>inacțiunile</w:t>
    </w:r>
    <w:proofErr w:type="spellEnd"/>
    <w:r w:rsidRPr="00132DFA">
      <w:rPr>
        <w:rFonts w:ascii="Arial" w:hAnsi="Arial" w:cs="Arial"/>
        <w:sz w:val="14"/>
        <w:szCs w:val="14"/>
      </w:rPr>
      <w:t xml:space="preserve"> din </w:t>
    </w:r>
    <w:proofErr w:type="spellStart"/>
    <w:r w:rsidRPr="00132DFA">
      <w:rPr>
        <w:rFonts w:ascii="Arial" w:hAnsi="Arial" w:cs="Arial"/>
        <w:sz w:val="14"/>
        <w:szCs w:val="14"/>
      </w:rPr>
      <w:t>partea</w:t>
    </w:r>
    <w:proofErr w:type="spellEnd"/>
    <w:r w:rsidRPr="00132DFA">
      <w:rPr>
        <w:rFonts w:ascii="Arial" w:hAnsi="Arial" w:cs="Arial"/>
        <w:sz w:val="14"/>
        <w:szCs w:val="14"/>
      </w:rPr>
      <w:t xml:space="preserve"> </w:t>
    </w:r>
    <w:proofErr w:type="spellStart"/>
    <w:r w:rsidRPr="00132DFA">
      <w:rPr>
        <w:rFonts w:ascii="Arial" w:hAnsi="Arial" w:cs="Arial"/>
        <w:sz w:val="14"/>
        <w:szCs w:val="14"/>
      </w:rPr>
      <w:t>oric</w:t>
    </w:r>
    <w:r>
      <w:rPr>
        <w:rFonts w:ascii="Arial" w:hAnsi="Arial" w:cs="Arial"/>
        <w:sz w:val="14"/>
        <w:szCs w:val="14"/>
      </w:rPr>
      <w:t>a</w:t>
    </w:r>
    <w:r w:rsidRPr="00132DFA">
      <w:rPr>
        <w:rFonts w:ascii="Arial" w:hAnsi="Arial" w:cs="Arial"/>
        <w:sz w:val="14"/>
        <w:szCs w:val="14"/>
      </w:rPr>
      <w:t>rei</w:t>
    </w:r>
    <w:proofErr w:type="spellEnd"/>
    <w:r w:rsidRPr="00132DFA">
      <w:rPr>
        <w:rFonts w:ascii="Arial" w:hAnsi="Arial" w:cs="Arial"/>
        <w:sz w:val="14"/>
        <w:szCs w:val="14"/>
      </w:rPr>
      <w:t xml:space="preserve"> </w:t>
    </w:r>
    <w:proofErr w:type="spellStart"/>
    <w:r w:rsidRPr="00132DFA">
      <w:rPr>
        <w:rFonts w:ascii="Arial" w:hAnsi="Arial" w:cs="Arial"/>
        <w:sz w:val="14"/>
        <w:szCs w:val="14"/>
      </w:rPr>
      <w:t>firme</w:t>
    </w:r>
    <w:proofErr w:type="spellEnd"/>
    <w:r w:rsidRPr="00132DFA">
      <w:rPr>
        <w:rFonts w:ascii="Arial" w:hAnsi="Arial" w:cs="Arial"/>
        <w:sz w:val="14"/>
        <w:szCs w:val="14"/>
      </w:rPr>
      <w:t xml:space="preserve"> </w:t>
    </w:r>
    <w:proofErr w:type="spellStart"/>
    <w:r w:rsidRPr="00132DFA">
      <w:rPr>
        <w:rFonts w:ascii="Arial" w:hAnsi="Arial" w:cs="Arial"/>
        <w:sz w:val="14"/>
        <w:szCs w:val="14"/>
      </w:rPr>
      <w:t>membre</w:t>
    </w:r>
    <w:proofErr w:type="spellEnd"/>
    <w:r w:rsidRPr="00132DFA">
      <w:rPr>
        <w:rFonts w:ascii="Arial" w:hAnsi="Arial" w:cs="Arial"/>
        <w:sz w:val="14"/>
        <w:szCs w:val="14"/>
      </w:rPr>
      <w:t xml:space="preserve"> </w:t>
    </w:r>
    <w:proofErr w:type="spellStart"/>
    <w:r w:rsidRPr="00132DFA">
      <w:rPr>
        <w:rFonts w:ascii="Arial" w:hAnsi="Arial" w:cs="Arial"/>
        <w:sz w:val="14"/>
        <w:szCs w:val="14"/>
      </w:rPr>
      <w:t>individuale</w:t>
    </w:r>
    <w:proofErr w:type="spellEnd"/>
    <w:r w:rsidRPr="00132DFA">
      <w:rPr>
        <w:rFonts w:ascii="Arial" w:hAnsi="Arial" w:cs="Arial"/>
        <w:sz w:val="14"/>
        <w:szCs w:val="14"/>
      </w:rPr>
      <w:t xml:space="preserve"> </w:t>
    </w:r>
    <w:proofErr w:type="spellStart"/>
    <w:r w:rsidRPr="00132DFA">
      <w:rPr>
        <w:rFonts w:ascii="Arial" w:hAnsi="Arial" w:cs="Arial"/>
        <w:sz w:val="14"/>
        <w:szCs w:val="14"/>
      </w:rPr>
      <w:t>sau</w:t>
    </w:r>
    <w:proofErr w:type="spellEnd"/>
    <w:r w:rsidRPr="00132DFA">
      <w:rPr>
        <w:rFonts w:ascii="Arial" w:hAnsi="Arial" w:cs="Arial"/>
        <w:sz w:val="14"/>
        <w:szCs w:val="14"/>
      </w:rPr>
      <w:t xml:space="preserve"> a </w:t>
    </w:r>
    <w:proofErr w:type="spellStart"/>
    <w:r w:rsidRPr="00132DFA">
      <w:rPr>
        <w:rFonts w:ascii="Arial" w:hAnsi="Arial" w:cs="Arial"/>
        <w:sz w:val="14"/>
        <w:szCs w:val="14"/>
      </w:rPr>
      <w:t>unui</w:t>
    </w:r>
    <w:proofErr w:type="spellEnd"/>
    <w:r w:rsidRPr="00132DFA">
      <w:rPr>
        <w:rFonts w:ascii="Arial" w:hAnsi="Arial" w:cs="Arial"/>
        <w:sz w:val="14"/>
        <w:szCs w:val="14"/>
      </w:rPr>
      <w:t xml:space="preserve"> </w:t>
    </w:r>
    <w:proofErr w:type="spellStart"/>
    <w:r w:rsidRPr="00132DFA">
      <w:rPr>
        <w:rFonts w:ascii="Arial" w:hAnsi="Arial" w:cs="Arial"/>
        <w:sz w:val="14"/>
        <w:szCs w:val="14"/>
      </w:rPr>
      <w:t>grup</w:t>
    </w:r>
    <w:proofErr w:type="spellEnd"/>
    <w:r w:rsidRPr="00132DFA">
      <w:rPr>
        <w:rFonts w:ascii="Arial" w:hAnsi="Arial" w:cs="Arial"/>
        <w:sz w:val="14"/>
        <w:szCs w:val="14"/>
      </w:rPr>
      <w:t xml:space="preserve"> de </w:t>
    </w:r>
    <w:proofErr w:type="spellStart"/>
    <w:r w:rsidRPr="00132DFA">
      <w:rPr>
        <w:rFonts w:ascii="Arial" w:hAnsi="Arial" w:cs="Arial"/>
        <w:sz w:val="14"/>
        <w:szCs w:val="14"/>
      </w:rPr>
      <w:t>firme</w:t>
    </w:r>
    <w:proofErr w:type="spellEnd"/>
    <w:r w:rsidRPr="00132DFA">
      <w:rPr>
        <w:rFonts w:ascii="Arial" w:hAnsi="Arial" w:cs="Arial"/>
        <w:sz w:val="14"/>
        <w:szCs w:val="14"/>
      </w:rPr>
      <w:t xml:space="preserve"> </w:t>
    </w:r>
    <w:proofErr w:type="spellStart"/>
    <w:r w:rsidRPr="00132DFA">
      <w:rPr>
        <w:rFonts w:ascii="Arial" w:hAnsi="Arial" w:cs="Arial"/>
        <w:sz w:val="14"/>
        <w:szCs w:val="14"/>
      </w:rPr>
      <w:t>corespondente</w:t>
    </w:r>
    <w:proofErr w:type="spellEnd"/>
  </w:p>
  <w:p w14:paraId="37E9FF1F" w14:textId="61EFEB55" w:rsidR="004C5C3B" w:rsidRDefault="004C5C3B" w:rsidP="00BD1FF2">
    <w:pPr>
      <w:spacing w:line="240" w:lineRule="auto"/>
      <w:jc w:val="both"/>
      <w:rPr>
        <w:rFonts w:ascii="Arial" w:hAnsi="Arial" w:cs="Arial"/>
        <w:sz w:val="14"/>
        <w:szCs w:val="14"/>
      </w:rPr>
    </w:pPr>
  </w:p>
  <w:p w14:paraId="26ED2C85" w14:textId="5C39E435" w:rsidR="004C5C3B" w:rsidRPr="00132DFA" w:rsidRDefault="004C5C3B" w:rsidP="00BD1FF2">
    <w:pPr>
      <w:spacing w:line="240" w:lineRule="auto"/>
      <w:jc w:val="both"/>
      <w:rPr>
        <w:rFonts w:ascii="Arial" w:hAnsi="Arial" w:cs="Arial"/>
        <w:sz w:val="14"/>
        <w:szCs w:val="14"/>
      </w:rPr>
    </w:pPr>
  </w:p>
  <w:p w14:paraId="5C3FBBE7" w14:textId="373723EC" w:rsidR="004C5C3B" w:rsidRPr="003D2DBC" w:rsidRDefault="004C5C3B" w:rsidP="003D2DBC">
    <w:pPr>
      <w:tabs>
        <w:tab w:val="left" w:pos="7800"/>
      </w:tabs>
      <w:spacing w:line="240" w:lineRule="auto"/>
      <w:jc w:val="center"/>
      <w:rPr>
        <w:rFonts w:asciiTheme="minorHAnsi" w:hAnsiTheme="minorHAnsi" w:cstheme="minorHAnsi"/>
        <w:b/>
        <w:sz w:val="16"/>
        <w:szCs w:val="16"/>
      </w:rPr>
    </w:pPr>
    <w:r w:rsidRPr="009E1661">
      <w:rPr>
        <w:b/>
        <w:color w:val="002060"/>
        <w:sz w:val="16"/>
        <w:szCs w:val="16"/>
        <w:lang w:val="en"/>
      </w:rPr>
      <w:fldChar w:fldCharType="begin"/>
    </w:r>
    <w:r w:rsidRPr="009E1661">
      <w:rPr>
        <w:b/>
        <w:color w:val="002060"/>
        <w:sz w:val="16"/>
        <w:szCs w:val="16"/>
        <w:lang w:val="en"/>
      </w:rPr>
      <w:instrText xml:space="preserve"> PAGE   \* MERGEFORMAT </w:instrText>
    </w:r>
    <w:r w:rsidRPr="009E1661">
      <w:rPr>
        <w:b/>
        <w:color w:val="002060"/>
        <w:sz w:val="16"/>
        <w:szCs w:val="16"/>
        <w:lang w:val="en"/>
      </w:rPr>
      <w:fldChar w:fldCharType="separate"/>
    </w:r>
    <w:r w:rsidRPr="009E1661">
      <w:rPr>
        <w:b/>
        <w:noProof/>
        <w:color w:val="002060"/>
        <w:sz w:val="16"/>
        <w:szCs w:val="16"/>
        <w:lang w:val="en"/>
      </w:rPr>
      <w:t>1</w:t>
    </w:r>
    <w:r w:rsidRPr="009E1661">
      <w:rPr>
        <w:b/>
        <w:noProof/>
        <w:color w:val="002060"/>
        <w:sz w:val="16"/>
        <w:szCs w:val="16"/>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943D" w14:textId="77777777" w:rsidR="004C5C3B" w:rsidRDefault="004C5C3B" w:rsidP="001D1471">
      <w:pPr>
        <w:spacing w:line="240" w:lineRule="auto"/>
      </w:pPr>
      <w:r>
        <w:rPr>
          <w:lang w:val="en"/>
        </w:rPr>
        <w:separator/>
      </w:r>
    </w:p>
  </w:footnote>
  <w:footnote w:type="continuationSeparator" w:id="0">
    <w:p w14:paraId="1A5BACFC" w14:textId="77777777" w:rsidR="004C5C3B" w:rsidRDefault="004C5C3B" w:rsidP="001D1471">
      <w:pPr>
        <w:spacing w:line="240" w:lineRule="auto"/>
      </w:pPr>
      <w:r>
        <w:rPr>
          <w:lang w:val="en"/>
        </w:rPr>
        <w:continuationSeparator/>
      </w:r>
    </w:p>
  </w:footnote>
  <w:footnote w:id="1">
    <w:p w14:paraId="4F3CAE42" w14:textId="77777777" w:rsidR="00165B62" w:rsidRPr="00171B24" w:rsidRDefault="00165B62" w:rsidP="00165B62">
      <w:pPr>
        <w:pStyle w:val="FootnoteText"/>
        <w:rPr>
          <w:lang w:val="ro-RO"/>
        </w:rPr>
      </w:pPr>
      <w:r>
        <w:rPr>
          <w:rStyle w:val="FootnoteReference"/>
        </w:rPr>
        <w:footnoteRef/>
      </w:r>
      <w:r>
        <w:t xml:space="preserve"> </w:t>
      </w:r>
      <w:r w:rsidRPr="00E53665">
        <w:rPr>
          <w:rFonts w:ascii="Arial" w:hAnsi="Arial" w:cs="Arial"/>
          <w:i/>
          <w:szCs w:val="16"/>
        </w:rPr>
        <w:t>Translator’s explanatory note: The above translation of the auditor’s report is provided as a free translation from Romanian which is the official and binding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4249" w14:textId="6B56BFA0" w:rsidR="004C5C3B" w:rsidRDefault="004C5C3B">
    <w:pPr>
      <w:pStyle w:val="Header"/>
    </w:pPr>
    <w:r>
      <w:rPr>
        <w:noProof/>
        <w:lang w:val="en"/>
      </w:rPr>
      <w:drawing>
        <wp:anchor distT="0" distB="0" distL="114300" distR="114300" simplePos="0" relativeHeight="251659264" behindDoc="0" locked="0" layoutInCell="1" allowOverlap="1" wp14:anchorId="5D932DCA" wp14:editId="64218AB6">
          <wp:simplePos x="0" y="0"/>
          <wp:positionH relativeFrom="column">
            <wp:posOffset>4013835</wp:posOffset>
          </wp:positionH>
          <wp:positionV relativeFrom="paragraph">
            <wp:posOffset>-581660</wp:posOffset>
          </wp:positionV>
          <wp:extent cx="2042923" cy="144666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Logo PKF Fincon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923" cy="14466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681"/>
    <w:multiLevelType w:val="multilevel"/>
    <w:tmpl w:val="2A8826E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DF3EDA"/>
    <w:multiLevelType w:val="hybridMultilevel"/>
    <w:tmpl w:val="FB569808"/>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hint="default"/>
      </w:rPr>
    </w:lvl>
  </w:abstractNum>
  <w:abstractNum w:abstractNumId="2" w15:restartNumberingAfterBreak="0">
    <w:nsid w:val="229D09E3"/>
    <w:multiLevelType w:val="hybridMultilevel"/>
    <w:tmpl w:val="72B88A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ACA3824"/>
    <w:multiLevelType w:val="multilevel"/>
    <w:tmpl w:val="171E45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AA3139"/>
    <w:multiLevelType w:val="hybridMultilevel"/>
    <w:tmpl w:val="5EC2CE36"/>
    <w:lvl w:ilvl="0" w:tplc="621EB6A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4A752D1"/>
    <w:multiLevelType w:val="hybridMultilevel"/>
    <w:tmpl w:val="CC743A30"/>
    <w:lvl w:ilvl="0" w:tplc="3A624B90">
      <w:start w:val="1"/>
      <w:numFmt w:val="bullet"/>
      <w:lvlText w:val=""/>
      <w:lvlJc w:val="left"/>
      <w:pPr>
        <w:tabs>
          <w:tab w:val="num" w:pos="680"/>
        </w:tabs>
        <w:ind w:left="680" w:hanging="340"/>
      </w:pPr>
      <w:rPr>
        <w:rFonts w:ascii="Symbol" w:hAnsi="Symbol" w:hint="default"/>
        <w:color w:val="auto"/>
        <w:sz w:val="22"/>
      </w:rPr>
    </w:lvl>
    <w:lvl w:ilvl="1" w:tplc="04090003">
      <w:start w:val="1"/>
      <w:numFmt w:val="bullet"/>
      <w:lvlText w:val="o"/>
      <w:lvlJc w:val="left"/>
      <w:pPr>
        <w:tabs>
          <w:tab w:val="num" w:pos="1780"/>
        </w:tabs>
        <w:ind w:left="1780" w:hanging="360"/>
      </w:pPr>
      <w:rPr>
        <w:rFonts w:ascii="Courier New" w:hAnsi="Courier New" w:cs="Times New Roman"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Times New Roman"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Times New Roman"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55A31354"/>
    <w:multiLevelType w:val="multilevel"/>
    <w:tmpl w:val="556A2444"/>
    <w:lvl w:ilvl="0">
      <w:start w:val="9"/>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7" w15:restartNumberingAfterBreak="0">
    <w:nsid w:val="6778329F"/>
    <w:multiLevelType w:val="hybridMultilevel"/>
    <w:tmpl w:val="6DEE9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533C85"/>
    <w:multiLevelType w:val="hybridMultilevel"/>
    <w:tmpl w:val="0D2EFBD0"/>
    <w:lvl w:ilvl="0" w:tplc="FA1C9BAE">
      <w:start w:val="1"/>
      <w:numFmt w:val="decimal"/>
      <w:lvlText w:val="%1."/>
      <w:lvlJc w:val="left"/>
      <w:pPr>
        <w:ind w:left="70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48329CB"/>
    <w:multiLevelType w:val="hybridMultilevel"/>
    <w:tmpl w:val="CB981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6F262CC"/>
    <w:multiLevelType w:val="multilevel"/>
    <w:tmpl w:val="11CAB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0345113">
    <w:abstractNumId w:val="0"/>
  </w:num>
  <w:num w:numId="2" w16cid:durableId="2012638844">
    <w:abstractNumId w:val="5"/>
  </w:num>
  <w:num w:numId="3" w16cid:durableId="1593276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0657865">
    <w:abstractNumId w:val="6"/>
  </w:num>
  <w:num w:numId="5" w16cid:durableId="1359545478">
    <w:abstractNumId w:val="1"/>
  </w:num>
  <w:num w:numId="6" w16cid:durableId="1209806756">
    <w:abstractNumId w:val="7"/>
  </w:num>
  <w:num w:numId="7" w16cid:durableId="65224559">
    <w:abstractNumId w:val="4"/>
  </w:num>
  <w:num w:numId="8" w16cid:durableId="57674308">
    <w:abstractNumId w:val="8"/>
  </w:num>
  <w:num w:numId="9" w16cid:durableId="441844115">
    <w:abstractNumId w:val="2"/>
  </w:num>
  <w:num w:numId="10" w16cid:durableId="132337268">
    <w:abstractNumId w:val="9"/>
  </w:num>
  <w:num w:numId="11" w16cid:durableId="539366901">
    <w:abstractNumId w:val="10"/>
  </w:num>
  <w:num w:numId="12" w16cid:durableId="1248460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51"/>
    <w:rsid w:val="000171AB"/>
    <w:rsid w:val="000224D5"/>
    <w:rsid w:val="00026DA2"/>
    <w:rsid w:val="00046789"/>
    <w:rsid w:val="00053B37"/>
    <w:rsid w:val="00057132"/>
    <w:rsid w:val="00061EEB"/>
    <w:rsid w:val="00071710"/>
    <w:rsid w:val="00072EEE"/>
    <w:rsid w:val="00073279"/>
    <w:rsid w:val="000C7620"/>
    <w:rsid w:val="00102837"/>
    <w:rsid w:val="00122532"/>
    <w:rsid w:val="00165B62"/>
    <w:rsid w:val="00192BEF"/>
    <w:rsid w:val="00193466"/>
    <w:rsid w:val="001C2A88"/>
    <w:rsid w:val="001C5C93"/>
    <w:rsid w:val="001D1471"/>
    <w:rsid w:val="001E0445"/>
    <w:rsid w:val="001E3BE1"/>
    <w:rsid w:val="00263DAE"/>
    <w:rsid w:val="002A074A"/>
    <w:rsid w:val="002A6047"/>
    <w:rsid w:val="002A6235"/>
    <w:rsid w:val="002B0F2D"/>
    <w:rsid w:val="002C3CF2"/>
    <w:rsid w:val="002D3F86"/>
    <w:rsid w:val="002E3D76"/>
    <w:rsid w:val="002F2DB4"/>
    <w:rsid w:val="00301F76"/>
    <w:rsid w:val="00302976"/>
    <w:rsid w:val="00313349"/>
    <w:rsid w:val="00342B96"/>
    <w:rsid w:val="00347F69"/>
    <w:rsid w:val="003509DB"/>
    <w:rsid w:val="00376E37"/>
    <w:rsid w:val="003874F3"/>
    <w:rsid w:val="0038775D"/>
    <w:rsid w:val="003D2DBC"/>
    <w:rsid w:val="003E5841"/>
    <w:rsid w:val="003F3798"/>
    <w:rsid w:val="00405FB4"/>
    <w:rsid w:val="0044185A"/>
    <w:rsid w:val="00450163"/>
    <w:rsid w:val="00460852"/>
    <w:rsid w:val="00461CBB"/>
    <w:rsid w:val="00467E76"/>
    <w:rsid w:val="00481313"/>
    <w:rsid w:val="00487A07"/>
    <w:rsid w:val="004A4E0D"/>
    <w:rsid w:val="004C5C3B"/>
    <w:rsid w:val="004D4897"/>
    <w:rsid w:val="004E287B"/>
    <w:rsid w:val="00516309"/>
    <w:rsid w:val="0052618D"/>
    <w:rsid w:val="005471EF"/>
    <w:rsid w:val="005475EF"/>
    <w:rsid w:val="00581AE2"/>
    <w:rsid w:val="00593E4E"/>
    <w:rsid w:val="005A3118"/>
    <w:rsid w:val="005C4C3D"/>
    <w:rsid w:val="005C6817"/>
    <w:rsid w:val="005D0F51"/>
    <w:rsid w:val="005E61A7"/>
    <w:rsid w:val="005F3CE4"/>
    <w:rsid w:val="00601FFA"/>
    <w:rsid w:val="006169FF"/>
    <w:rsid w:val="0062797D"/>
    <w:rsid w:val="006472E9"/>
    <w:rsid w:val="00695BBF"/>
    <w:rsid w:val="006C660D"/>
    <w:rsid w:val="006D2051"/>
    <w:rsid w:val="006D499E"/>
    <w:rsid w:val="006E4AB9"/>
    <w:rsid w:val="006E702E"/>
    <w:rsid w:val="007032E2"/>
    <w:rsid w:val="00706A28"/>
    <w:rsid w:val="007437C7"/>
    <w:rsid w:val="00751223"/>
    <w:rsid w:val="00754641"/>
    <w:rsid w:val="0076604B"/>
    <w:rsid w:val="0078624A"/>
    <w:rsid w:val="00792D6E"/>
    <w:rsid w:val="007A6BDB"/>
    <w:rsid w:val="007B566F"/>
    <w:rsid w:val="007C6418"/>
    <w:rsid w:val="007D2B74"/>
    <w:rsid w:val="007E5701"/>
    <w:rsid w:val="007E7F10"/>
    <w:rsid w:val="007F7AC2"/>
    <w:rsid w:val="00833F32"/>
    <w:rsid w:val="00835EFF"/>
    <w:rsid w:val="0084427E"/>
    <w:rsid w:val="00850D7D"/>
    <w:rsid w:val="00862361"/>
    <w:rsid w:val="00876852"/>
    <w:rsid w:val="008B7CDD"/>
    <w:rsid w:val="008C20E5"/>
    <w:rsid w:val="008D01D5"/>
    <w:rsid w:val="009009BC"/>
    <w:rsid w:val="00901321"/>
    <w:rsid w:val="00920253"/>
    <w:rsid w:val="00927B85"/>
    <w:rsid w:val="00936A51"/>
    <w:rsid w:val="00936B69"/>
    <w:rsid w:val="00936E18"/>
    <w:rsid w:val="009558A7"/>
    <w:rsid w:val="00982C24"/>
    <w:rsid w:val="009973AC"/>
    <w:rsid w:val="009B1102"/>
    <w:rsid w:val="009B2C90"/>
    <w:rsid w:val="009B7512"/>
    <w:rsid w:val="009D3017"/>
    <w:rsid w:val="009E1661"/>
    <w:rsid w:val="00A009D4"/>
    <w:rsid w:val="00A174C7"/>
    <w:rsid w:val="00A223CD"/>
    <w:rsid w:val="00A22725"/>
    <w:rsid w:val="00A50D4D"/>
    <w:rsid w:val="00A52C74"/>
    <w:rsid w:val="00A67089"/>
    <w:rsid w:val="00A73FDF"/>
    <w:rsid w:val="00A937D9"/>
    <w:rsid w:val="00AA2264"/>
    <w:rsid w:val="00AB3EE8"/>
    <w:rsid w:val="00AC34C7"/>
    <w:rsid w:val="00B04A55"/>
    <w:rsid w:val="00B06A47"/>
    <w:rsid w:val="00B11494"/>
    <w:rsid w:val="00B157BF"/>
    <w:rsid w:val="00B20C78"/>
    <w:rsid w:val="00B24AE4"/>
    <w:rsid w:val="00B31869"/>
    <w:rsid w:val="00B625F1"/>
    <w:rsid w:val="00B96F62"/>
    <w:rsid w:val="00BC51A6"/>
    <w:rsid w:val="00BC5A01"/>
    <w:rsid w:val="00BD1FF2"/>
    <w:rsid w:val="00BE5102"/>
    <w:rsid w:val="00C00B3B"/>
    <w:rsid w:val="00C12BF6"/>
    <w:rsid w:val="00C13925"/>
    <w:rsid w:val="00C148A3"/>
    <w:rsid w:val="00C309FE"/>
    <w:rsid w:val="00C47F86"/>
    <w:rsid w:val="00C60ED0"/>
    <w:rsid w:val="00C61654"/>
    <w:rsid w:val="00C67C33"/>
    <w:rsid w:val="00C80F71"/>
    <w:rsid w:val="00C82D30"/>
    <w:rsid w:val="00CA7EC5"/>
    <w:rsid w:val="00CB1078"/>
    <w:rsid w:val="00CC0139"/>
    <w:rsid w:val="00CD3909"/>
    <w:rsid w:val="00CE159F"/>
    <w:rsid w:val="00CE3B90"/>
    <w:rsid w:val="00CE40C2"/>
    <w:rsid w:val="00D00391"/>
    <w:rsid w:val="00D0781F"/>
    <w:rsid w:val="00D110E6"/>
    <w:rsid w:val="00D1210A"/>
    <w:rsid w:val="00D14B36"/>
    <w:rsid w:val="00D71736"/>
    <w:rsid w:val="00D816A5"/>
    <w:rsid w:val="00D922F1"/>
    <w:rsid w:val="00DA0685"/>
    <w:rsid w:val="00DB1C85"/>
    <w:rsid w:val="00DC7810"/>
    <w:rsid w:val="00DC78D0"/>
    <w:rsid w:val="00DD07B5"/>
    <w:rsid w:val="00E06F61"/>
    <w:rsid w:val="00E13896"/>
    <w:rsid w:val="00E1545A"/>
    <w:rsid w:val="00E154D1"/>
    <w:rsid w:val="00E53418"/>
    <w:rsid w:val="00E55561"/>
    <w:rsid w:val="00E65067"/>
    <w:rsid w:val="00E7335B"/>
    <w:rsid w:val="00E81B91"/>
    <w:rsid w:val="00E83943"/>
    <w:rsid w:val="00E90FA1"/>
    <w:rsid w:val="00E94AE5"/>
    <w:rsid w:val="00E96B60"/>
    <w:rsid w:val="00EA37CB"/>
    <w:rsid w:val="00EA7004"/>
    <w:rsid w:val="00EB2A3D"/>
    <w:rsid w:val="00EB5B7D"/>
    <w:rsid w:val="00EC0997"/>
    <w:rsid w:val="00ED14F1"/>
    <w:rsid w:val="00ED21EC"/>
    <w:rsid w:val="00ED4C61"/>
    <w:rsid w:val="00EF5125"/>
    <w:rsid w:val="00F066A1"/>
    <w:rsid w:val="00F31072"/>
    <w:rsid w:val="00F3280F"/>
    <w:rsid w:val="00F611CA"/>
    <w:rsid w:val="00F825B8"/>
    <w:rsid w:val="00F90797"/>
    <w:rsid w:val="00F90C53"/>
    <w:rsid w:val="00FB7933"/>
    <w:rsid w:val="00FC2161"/>
    <w:rsid w:val="00FC2F8A"/>
    <w:rsid w:val="00FD4D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D351959"/>
  <w15:chartTrackingRefBased/>
  <w15:docId w15:val="{6BD03E17-49E5-4B19-8A61-093ED2BF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A51"/>
    <w:pPr>
      <w:spacing w:after="0" w:line="260" w:lineRule="atLeast"/>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A51"/>
    <w:pPr>
      <w:spacing w:before="100" w:beforeAutospacing="1" w:after="100" w:afterAutospacing="1" w:line="240" w:lineRule="auto"/>
    </w:pPr>
    <w:rPr>
      <w:sz w:val="24"/>
      <w:szCs w:val="24"/>
      <w:lang w:val="ro-RO" w:eastAsia="ro-RO"/>
    </w:rPr>
  </w:style>
  <w:style w:type="paragraph" w:styleId="CommentText">
    <w:name w:val="annotation text"/>
    <w:basedOn w:val="Normal"/>
    <w:link w:val="CommentTextChar"/>
    <w:uiPriority w:val="99"/>
    <w:semiHidden/>
    <w:unhideWhenUsed/>
    <w:rsid w:val="00936A51"/>
    <w:rPr>
      <w:sz w:val="20"/>
    </w:rPr>
  </w:style>
  <w:style w:type="character" w:customStyle="1" w:styleId="CommentTextChar">
    <w:name w:val="Comment Text Char"/>
    <w:basedOn w:val="DefaultParagraphFont"/>
    <w:link w:val="CommentText"/>
    <w:uiPriority w:val="99"/>
    <w:semiHidden/>
    <w:rsid w:val="00936A51"/>
    <w:rPr>
      <w:rFonts w:ascii="Times New Roman" w:eastAsia="Times New Roman" w:hAnsi="Times New Roman" w:cs="Times New Roman"/>
      <w:sz w:val="20"/>
      <w:szCs w:val="20"/>
      <w:lang w:val="en-GB"/>
    </w:rPr>
  </w:style>
  <w:style w:type="character" w:customStyle="1" w:styleId="BodyTextChar">
    <w:name w:val="Body Text Char"/>
    <w:aliases w:val="Body Text Diana Char"/>
    <w:basedOn w:val="DefaultParagraphFont"/>
    <w:link w:val="BodyText"/>
    <w:uiPriority w:val="99"/>
    <w:semiHidden/>
    <w:locked/>
    <w:rsid w:val="00936A51"/>
    <w:rPr>
      <w:rFonts w:ascii="Times New Roman" w:eastAsia="Times New Roman" w:hAnsi="Times New Roman"/>
      <w:lang w:val="en-GB"/>
    </w:rPr>
  </w:style>
  <w:style w:type="paragraph" w:styleId="BodyText">
    <w:name w:val="Body Text"/>
    <w:aliases w:val="Body Text Diana"/>
    <w:basedOn w:val="Normal"/>
    <w:link w:val="BodyTextChar"/>
    <w:uiPriority w:val="99"/>
    <w:semiHidden/>
    <w:unhideWhenUsed/>
    <w:rsid w:val="00936A51"/>
    <w:pPr>
      <w:spacing w:before="130" w:after="130"/>
    </w:pPr>
    <w:rPr>
      <w:rFonts w:cstheme="minorBidi"/>
      <w:szCs w:val="22"/>
    </w:rPr>
  </w:style>
  <w:style w:type="character" w:customStyle="1" w:styleId="BodyTextChar1">
    <w:name w:val="Body Text Char1"/>
    <w:basedOn w:val="DefaultParagraphFont"/>
    <w:uiPriority w:val="99"/>
    <w:semiHidden/>
    <w:rsid w:val="00936A51"/>
    <w:rPr>
      <w:rFonts w:ascii="Times New Roman" w:eastAsia="Times New Roman" w:hAnsi="Times New Roman" w:cs="Times New Roman"/>
      <w:szCs w:val="20"/>
      <w:lang w:val="en-GB"/>
    </w:rPr>
  </w:style>
  <w:style w:type="paragraph" w:styleId="BodyText2">
    <w:name w:val="Body Text 2"/>
    <w:basedOn w:val="Normal"/>
    <w:link w:val="BodyText2Char"/>
    <w:uiPriority w:val="99"/>
    <w:unhideWhenUsed/>
    <w:rsid w:val="00936A51"/>
    <w:pPr>
      <w:overflowPunct w:val="0"/>
      <w:autoSpaceDE w:val="0"/>
      <w:autoSpaceDN w:val="0"/>
      <w:adjustRightInd w:val="0"/>
      <w:spacing w:line="240" w:lineRule="auto"/>
      <w:jc w:val="both"/>
    </w:pPr>
  </w:style>
  <w:style w:type="character" w:customStyle="1" w:styleId="BodyText2Char">
    <w:name w:val="Body Text 2 Char"/>
    <w:basedOn w:val="DefaultParagraphFont"/>
    <w:link w:val="BodyText2"/>
    <w:uiPriority w:val="99"/>
    <w:rsid w:val="00936A51"/>
    <w:rPr>
      <w:rFonts w:ascii="Times New Roman" w:eastAsia="Times New Roman" w:hAnsi="Times New Roman" w:cs="Times New Roman"/>
      <w:szCs w:val="20"/>
      <w:lang w:val="en-GB"/>
    </w:rPr>
  </w:style>
  <w:style w:type="paragraph" w:styleId="NoSpacing">
    <w:name w:val="No Spacing"/>
    <w:uiPriority w:val="1"/>
    <w:qFormat/>
    <w:rsid w:val="00936A51"/>
    <w:pPr>
      <w:spacing w:after="0" w:line="240" w:lineRule="auto"/>
    </w:pPr>
    <w:rPr>
      <w:rFonts w:ascii="Times New Roman" w:eastAsia="Times New Roman" w:hAnsi="Times New Roman" w:cs="Times New Roman"/>
      <w:szCs w:val="20"/>
      <w:lang w:val="en-GB"/>
    </w:rPr>
  </w:style>
  <w:style w:type="paragraph" w:styleId="ListParagraph">
    <w:name w:val="List Paragraph"/>
    <w:basedOn w:val="Normal"/>
    <w:uiPriority w:val="34"/>
    <w:qFormat/>
    <w:rsid w:val="00936A51"/>
    <w:pPr>
      <w:ind w:left="720"/>
      <w:contextualSpacing/>
    </w:pPr>
  </w:style>
  <w:style w:type="paragraph" w:customStyle="1" w:styleId="Body">
    <w:name w:val="Body"/>
    <w:aliases w:val="by"/>
    <w:basedOn w:val="Normal"/>
    <w:rsid w:val="00936A51"/>
    <w:pPr>
      <w:overflowPunct w:val="0"/>
      <w:autoSpaceDE w:val="0"/>
      <w:autoSpaceDN w:val="0"/>
      <w:adjustRightInd w:val="0"/>
      <w:spacing w:before="130" w:after="130" w:line="260" w:lineRule="exact"/>
    </w:pPr>
    <w:rPr>
      <w:color w:val="000000"/>
      <w:lang w:val="en-US"/>
    </w:rPr>
  </w:style>
  <w:style w:type="paragraph" w:customStyle="1" w:styleId="level3">
    <w:name w:val="level 3"/>
    <w:basedOn w:val="Normal"/>
    <w:rsid w:val="001D1471"/>
    <w:pPr>
      <w:spacing w:before="120" w:line="240" w:lineRule="exact"/>
      <w:ind w:left="1440" w:hanging="432"/>
      <w:jc w:val="both"/>
    </w:pPr>
    <w:rPr>
      <w:sz w:val="20"/>
      <w:lang w:val="en-US"/>
    </w:rPr>
  </w:style>
  <w:style w:type="paragraph" w:styleId="Header">
    <w:name w:val="header"/>
    <w:basedOn w:val="Normal"/>
    <w:link w:val="HeaderChar"/>
    <w:uiPriority w:val="99"/>
    <w:unhideWhenUsed/>
    <w:rsid w:val="001D1471"/>
    <w:pPr>
      <w:tabs>
        <w:tab w:val="center" w:pos="4536"/>
        <w:tab w:val="right" w:pos="9072"/>
      </w:tabs>
      <w:spacing w:line="240" w:lineRule="auto"/>
    </w:pPr>
  </w:style>
  <w:style w:type="character" w:customStyle="1" w:styleId="HeaderChar">
    <w:name w:val="Header Char"/>
    <w:basedOn w:val="DefaultParagraphFont"/>
    <w:link w:val="Header"/>
    <w:uiPriority w:val="99"/>
    <w:rsid w:val="001D1471"/>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1D1471"/>
    <w:pPr>
      <w:tabs>
        <w:tab w:val="center" w:pos="4536"/>
        <w:tab w:val="right" w:pos="9072"/>
      </w:tabs>
      <w:spacing w:line="240" w:lineRule="auto"/>
    </w:pPr>
  </w:style>
  <w:style w:type="character" w:customStyle="1" w:styleId="FooterChar">
    <w:name w:val="Footer Char"/>
    <w:basedOn w:val="DefaultParagraphFont"/>
    <w:link w:val="Footer"/>
    <w:uiPriority w:val="99"/>
    <w:rsid w:val="001D1471"/>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D110E6"/>
    <w:rPr>
      <w:sz w:val="16"/>
      <w:szCs w:val="16"/>
    </w:rPr>
  </w:style>
  <w:style w:type="paragraph" w:styleId="CommentSubject">
    <w:name w:val="annotation subject"/>
    <w:basedOn w:val="CommentText"/>
    <w:next w:val="CommentText"/>
    <w:link w:val="CommentSubjectChar"/>
    <w:uiPriority w:val="99"/>
    <w:semiHidden/>
    <w:unhideWhenUsed/>
    <w:rsid w:val="00D110E6"/>
    <w:pPr>
      <w:spacing w:line="240" w:lineRule="auto"/>
    </w:pPr>
    <w:rPr>
      <w:b/>
      <w:bCs/>
    </w:rPr>
  </w:style>
  <w:style w:type="character" w:customStyle="1" w:styleId="CommentSubjectChar">
    <w:name w:val="Comment Subject Char"/>
    <w:basedOn w:val="CommentTextChar"/>
    <w:link w:val="CommentSubject"/>
    <w:uiPriority w:val="99"/>
    <w:semiHidden/>
    <w:rsid w:val="00D110E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110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E6"/>
    <w:rPr>
      <w:rFonts w:ascii="Segoe UI" w:eastAsia="Times New Roman" w:hAnsi="Segoe UI" w:cs="Segoe UI"/>
      <w:sz w:val="18"/>
      <w:szCs w:val="18"/>
      <w:lang w:val="en-GB"/>
    </w:rPr>
  </w:style>
  <w:style w:type="paragraph" w:customStyle="1" w:styleId="NumberedParagraphCharChar">
    <w:name w:val="Numbered Paragraph Char Char"/>
    <w:basedOn w:val="Normal"/>
    <w:rsid w:val="00347F69"/>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val="en-US"/>
    </w:rPr>
  </w:style>
  <w:style w:type="character" w:styleId="PlaceholderText">
    <w:name w:val="Placeholder Text"/>
    <w:basedOn w:val="DefaultParagraphFont"/>
    <w:uiPriority w:val="99"/>
    <w:semiHidden/>
    <w:rsid w:val="00F90C53"/>
    <w:rPr>
      <w:color w:val="808080"/>
    </w:rPr>
  </w:style>
  <w:style w:type="character" w:styleId="FootnoteReference">
    <w:name w:val="footnote reference"/>
    <w:aliases w:val="Footnote reference number,Footnote symbol,note TESI"/>
    <w:uiPriority w:val="99"/>
    <w:rsid w:val="00165B62"/>
    <w:rPr>
      <w:rFonts w:ascii="Times New Roman" w:hAnsi="Times New Roman"/>
      <w:dstrike w:val="0"/>
      <w:position w:val="6"/>
      <w:sz w:val="14"/>
      <w:szCs w:val="14"/>
      <w:vertAlign w:val="baselin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 Cha"/>
    <w:basedOn w:val="Normal"/>
    <w:link w:val="FootnoteTextChar7"/>
    <w:qFormat/>
    <w:rsid w:val="00165B62"/>
    <w:pPr>
      <w:spacing w:before="120" w:line="200" w:lineRule="exact"/>
      <w:ind w:left="404" w:hanging="202"/>
      <w:jc w:val="both"/>
    </w:pPr>
    <w:rPr>
      <w:kern w:val="12"/>
      <w:sz w:val="16"/>
      <w:lang w:val="x-none" w:eastAsia="x-none"/>
    </w:rPr>
  </w:style>
  <w:style w:type="character" w:customStyle="1" w:styleId="FootnoteTextChar">
    <w:name w:val="Footnote Text Char"/>
    <w:basedOn w:val="DefaultParagraphFont"/>
    <w:uiPriority w:val="99"/>
    <w:semiHidden/>
    <w:rsid w:val="00165B62"/>
    <w:rPr>
      <w:rFonts w:ascii="Times New Roman" w:eastAsia="Times New Roman" w:hAnsi="Times New Roman" w:cs="Times New Roman"/>
      <w:sz w:val="20"/>
      <w:szCs w:val="20"/>
      <w:lang w:val="en-GB"/>
    </w:rPr>
  </w:style>
  <w:style w:type="character" w:customStyle="1" w:styleId="FootnoteTextChar7">
    <w:name w:val="Footnote Text Char7"/>
    <w:aliases w:val="Footnote Text Char1 Char,Footnote Text Char2 Char,Footnote Text Char11 Char,Footnote Text Char3 Char,Footnote Text Char4 Char,Footnote Text Char5 Char,Footnote Text Char6 Char,Footnote Text Char12 Char,Footnote Text Char21 Char"/>
    <w:link w:val="FootnoteText"/>
    <w:rsid w:val="00165B62"/>
    <w:rPr>
      <w:rFonts w:ascii="Times New Roman" w:eastAsia="Times New Roman" w:hAnsi="Times New Roman" w:cs="Times New Roman"/>
      <w:kern w:val="12"/>
      <w:sz w:val="1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03A9-E207-403B-95C0-1D8BC57F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Serban</dc:creator>
  <cp:keywords/>
  <dc:description/>
  <cp:lastModifiedBy>Ionut Serban</cp:lastModifiedBy>
  <cp:revision>4</cp:revision>
  <cp:lastPrinted>2022-03-22T16:25:00Z</cp:lastPrinted>
  <dcterms:created xsi:type="dcterms:W3CDTF">2023-03-22T21:24:00Z</dcterms:created>
  <dcterms:modified xsi:type="dcterms:W3CDTF">2023-03-22T21:56:00Z</dcterms:modified>
  <cp:category/>
</cp:coreProperties>
</file>