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3A91" w14:textId="77777777" w:rsidR="004C64E3" w:rsidRPr="004B6468" w:rsidRDefault="004C64E3" w:rsidP="004C64E3">
      <w:pPr>
        <w:pStyle w:val="Header"/>
        <w:tabs>
          <w:tab w:val="center" w:pos="2160"/>
          <w:tab w:val="left" w:pos="2610"/>
          <w:tab w:val="left" w:pos="2700"/>
          <w:tab w:val="left" w:pos="2970"/>
          <w:tab w:val="left" w:pos="3060"/>
          <w:tab w:val="left" w:pos="8550"/>
          <w:tab w:val="left" w:pos="9000"/>
          <w:tab w:val="left" w:pos="10260"/>
          <w:tab w:val="left" w:pos="10350"/>
        </w:tabs>
        <w:spacing w:line="360" w:lineRule="auto"/>
        <w:jc w:val="center"/>
        <w:rPr>
          <w:rFonts w:ascii="Times New Roman" w:hAnsi="Times New Roman"/>
          <w:b/>
          <w:sz w:val="24"/>
          <w:szCs w:val="24"/>
        </w:rPr>
      </w:pPr>
    </w:p>
    <w:p w14:paraId="50A692F5" w14:textId="5764F5C8" w:rsidR="00363EA3" w:rsidRDefault="00000000" w:rsidP="00363EA3">
      <w:pPr>
        <w:pStyle w:val="Header"/>
        <w:tabs>
          <w:tab w:val="center" w:pos="2160"/>
          <w:tab w:val="left" w:pos="2610"/>
          <w:tab w:val="left" w:pos="2700"/>
          <w:tab w:val="left" w:pos="2970"/>
          <w:tab w:val="left" w:pos="3060"/>
          <w:tab w:val="left" w:pos="8550"/>
          <w:tab w:val="left" w:pos="9000"/>
          <w:tab w:val="left" w:pos="10260"/>
          <w:tab w:val="left" w:pos="10350"/>
        </w:tabs>
        <w:spacing w:line="360" w:lineRule="auto"/>
        <w:jc w:val="center"/>
        <w:rPr>
          <w:rFonts w:ascii="Times New Roman" w:hAnsi="Times New Roman"/>
          <w:b/>
          <w:sz w:val="24"/>
          <w:szCs w:val="24"/>
        </w:rPr>
      </w:pPr>
      <w:r>
        <w:rPr>
          <w:rFonts w:ascii="Times New Roman" w:hAnsi="Times New Roman"/>
          <w:b/>
          <w:sz w:val="24"/>
          <w:szCs w:val="24"/>
        </w:rPr>
        <w:t>SUPPLEMENTING THE CONVENING NOTICE OF</w:t>
      </w:r>
      <w:r w:rsidR="00F22D7C">
        <w:rPr>
          <w:rFonts w:ascii="Times New Roman" w:hAnsi="Times New Roman"/>
          <w:b/>
          <w:sz w:val="24"/>
          <w:szCs w:val="24"/>
        </w:rPr>
        <w:t xml:space="preserve"> THE ORDINARY GENERAL MEETING OF SHAREHOLDERS</w:t>
      </w:r>
    </w:p>
    <w:p w14:paraId="2160A962" w14:textId="65AA1966" w:rsidR="00895740" w:rsidRDefault="00000000" w:rsidP="00895740">
      <w:pPr>
        <w:pStyle w:val="Header"/>
        <w:tabs>
          <w:tab w:val="center" w:pos="2160"/>
          <w:tab w:val="left" w:pos="2610"/>
          <w:tab w:val="left" w:pos="2700"/>
          <w:tab w:val="left" w:pos="2970"/>
          <w:tab w:val="left" w:pos="3060"/>
          <w:tab w:val="left" w:pos="8550"/>
          <w:tab w:val="left" w:pos="9000"/>
          <w:tab w:val="left" w:pos="10260"/>
          <w:tab w:val="left" w:pos="10350"/>
        </w:tabs>
        <w:spacing w:line="360" w:lineRule="auto"/>
        <w:jc w:val="center"/>
        <w:rPr>
          <w:rFonts w:ascii="Times New Roman" w:hAnsi="Times New Roman"/>
          <w:b/>
          <w:sz w:val="24"/>
          <w:szCs w:val="24"/>
        </w:rPr>
      </w:pPr>
      <w:r>
        <w:rPr>
          <w:rFonts w:ascii="Times New Roman" w:hAnsi="Times New Roman"/>
          <w:b/>
          <w:sz w:val="24"/>
          <w:szCs w:val="24"/>
        </w:rPr>
        <w:t xml:space="preserve">(supplementing the agenda of the </w:t>
      </w:r>
      <w:r w:rsidR="00F22D7C">
        <w:rPr>
          <w:rFonts w:ascii="Times New Roman" w:hAnsi="Times New Roman"/>
          <w:b/>
          <w:sz w:val="24"/>
          <w:szCs w:val="24"/>
        </w:rPr>
        <w:t xml:space="preserve">Ordinary </w:t>
      </w:r>
      <w:r>
        <w:rPr>
          <w:rFonts w:ascii="Times New Roman" w:hAnsi="Times New Roman"/>
          <w:b/>
          <w:sz w:val="24"/>
          <w:szCs w:val="24"/>
        </w:rPr>
        <w:t xml:space="preserve">General Meeting of Shareholders (OGMS) convened for 20.09.2022 – </w:t>
      </w:r>
      <w:r w:rsidR="00F22D7C">
        <w:rPr>
          <w:rFonts w:ascii="Times New Roman" w:hAnsi="Times New Roman"/>
          <w:b/>
          <w:sz w:val="24"/>
          <w:szCs w:val="24"/>
        </w:rPr>
        <w:t xml:space="preserve">in </w:t>
      </w:r>
      <w:r>
        <w:rPr>
          <w:rFonts w:ascii="Times New Roman" w:hAnsi="Times New Roman"/>
          <w:b/>
          <w:sz w:val="24"/>
          <w:szCs w:val="24"/>
        </w:rPr>
        <w:t xml:space="preserve">first call/21.09.2022 – </w:t>
      </w:r>
      <w:r w:rsidR="00F22D7C">
        <w:rPr>
          <w:rFonts w:ascii="Times New Roman" w:hAnsi="Times New Roman"/>
          <w:b/>
          <w:sz w:val="24"/>
          <w:szCs w:val="24"/>
        </w:rPr>
        <w:t xml:space="preserve">in </w:t>
      </w:r>
      <w:r>
        <w:rPr>
          <w:rFonts w:ascii="Times New Roman" w:hAnsi="Times New Roman"/>
          <w:b/>
          <w:sz w:val="24"/>
          <w:szCs w:val="24"/>
        </w:rPr>
        <w:t>second call)</w:t>
      </w:r>
    </w:p>
    <w:p w14:paraId="144EC90E" w14:textId="77777777" w:rsidR="00C1255A" w:rsidRDefault="00C1255A" w:rsidP="00895740">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p>
    <w:p w14:paraId="2D83D742" w14:textId="77777777" w:rsidR="00895740" w:rsidRDefault="00000000" w:rsidP="00895740">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Pr>
          <w:rFonts w:ascii="Times New Roman" w:hAnsi="Times New Roman"/>
          <w:b/>
          <w:sz w:val="24"/>
          <w:szCs w:val="24"/>
        </w:rPr>
        <w:t>THE BOARD OF DIRECTORS (</w:t>
      </w:r>
      <w:proofErr w:type="spellStart"/>
      <w:r>
        <w:rPr>
          <w:rFonts w:ascii="Times New Roman" w:hAnsi="Times New Roman"/>
          <w:b/>
          <w:sz w:val="24"/>
          <w:szCs w:val="24"/>
        </w:rPr>
        <w:t>BoD</w:t>
      </w:r>
      <w:proofErr w:type="spellEnd"/>
      <w:r>
        <w:rPr>
          <w:rFonts w:ascii="Times New Roman" w:hAnsi="Times New Roman"/>
          <w:b/>
          <w:sz w:val="24"/>
          <w:szCs w:val="24"/>
        </w:rPr>
        <w:t>) of “CONPET” S.A.</w:t>
      </w:r>
    </w:p>
    <w:p w14:paraId="35E5C928" w14:textId="7F26794B" w:rsidR="006B4276" w:rsidRPr="005A277E" w:rsidRDefault="00000000" w:rsidP="006B4276">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Pr>
          <w:rFonts w:ascii="Times New Roman" w:hAnsi="Times New Roman"/>
          <w:sz w:val="24"/>
          <w:szCs w:val="24"/>
        </w:rPr>
        <w:t xml:space="preserve">unitary-system administered company incorporated and functioning according to the applicable Romanian legislation, headquartered in </w:t>
      </w:r>
      <w:proofErr w:type="spellStart"/>
      <w:r>
        <w:rPr>
          <w:rFonts w:ascii="Times New Roman" w:hAnsi="Times New Roman"/>
          <w:sz w:val="24"/>
          <w:szCs w:val="24"/>
        </w:rPr>
        <w:t>Ploiești</w:t>
      </w:r>
      <w:proofErr w:type="spellEnd"/>
      <w:r>
        <w:rPr>
          <w:rFonts w:ascii="Times New Roman" w:hAnsi="Times New Roman"/>
          <w:sz w:val="24"/>
          <w:szCs w:val="24"/>
        </w:rPr>
        <w:t>, no. 1-3</w:t>
      </w:r>
      <w:r w:rsidR="001A4332">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1848 street, registered at the Trade Register Office attached to Prahova Law Court under no. J29/6/1991, tax registration number RO 1350020, with a subscribed and paid-up capital in amount of 28,569,842.40 RON (hereinafter called “CONPET” S.A. or the “Company”), having regard to the request of supplementing the agenda of the Ordinary General Meeting of Shareholders (OGMS)</w:t>
      </w:r>
      <w:r>
        <w:rPr>
          <w:rFonts w:ascii="Times New Roman" w:hAnsi="Times New Roman"/>
          <w:b/>
          <w:sz w:val="24"/>
          <w:szCs w:val="24"/>
        </w:rPr>
        <w:t xml:space="preserve"> </w:t>
      </w:r>
      <w:r>
        <w:rPr>
          <w:rFonts w:ascii="Times New Roman" w:hAnsi="Times New Roman"/>
          <w:sz w:val="24"/>
          <w:szCs w:val="24"/>
        </w:rPr>
        <w:t xml:space="preserve">dated 20.09.2022, formulated by the Ministry of Energy, on behalf of the Romanian State as a shareholder holding a number of 5,083,372 shares representing 58.7162% of the share capital of CONPET S.A., taking into account the provisions of Art. 16 Para. (6) of the Articles of Incorporation of the Company, the provisions of Article 105 Para. (3) of Law no. 24/2017 </w:t>
      </w:r>
      <w:r>
        <w:rPr>
          <w:rFonts w:ascii="Times New Roman" w:hAnsi="Times New Roman"/>
          <w:i/>
          <w:iCs/>
          <w:sz w:val="24"/>
          <w:szCs w:val="24"/>
        </w:rPr>
        <w:t>on issuers of financial instruments and market operations</w:t>
      </w:r>
      <w:r>
        <w:rPr>
          <w:rFonts w:ascii="Times New Roman" w:hAnsi="Times New Roman"/>
          <w:sz w:val="24"/>
          <w:szCs w:val="24"/>
        </w:rPr>
        <w:t xml:space="preserve"> </w:t>
      </w:r>
      <w:r>
        <w:rPr>
          <w:rFonts w:ascii="Times New Roman" w:hAnsi="Times New Roman"/>
          <w:i/>
          <w:iCs/>
          <w:sz w:val="24"/>
          <w:szCs w:val="24"/>
        </w:rPr>
        <w:t>republished</w:t>
      </w:r>
      <w:r>
        <w:rPr>
          <w:rFonts w:ascii="Times New Roman" w:hAnsi="Times New Roman"/>
          <w:sz w:val="24"/>
          <w:szCs w:val="24"/>
        </w:rPr>
        <w:t xml:space="preserve">, the provisions of Art. 188 Para. (1) Item (d) and Article 189 of A.S.F. Regulation no. 5/2018 </w:t>
      </w:r>
      <w:r>
        <w:rPr>
          <w:rFonts w:ascii="Times New Roman" w:hAnsi="Times New Roman"/>
          <w:i/>
          <w:iCs/>
          <w:sz w:val="24"/>
          <w:szCs w:val="24"/>
        </w:rPr>
        <w:t>on issuers of financial instruments and market operations</w:t>
      </w:r>
      <w:r>
        <w:rPr>
          <w:rFonts w:ascii="Times New Roman" w:hAnsi="Times New Roman"/>
          <w:sz w:val="24"/>
          <w:szCs w:val="24"/>
        </w:rPr>
        <w:t xml:space="preserve"> </w:t>
      </w:r>
      <w:r>
        <w:rPr>
          <w:rFonts w:ascii="Times New Roman" w:hAnsi="Times New Roman"/>
          <w:i/>
          <w:iCs/>
          <w:sz w:val="24"/>
          <w:szCs w:val="24"/>
        </w:rPr>
        <w:t>republished</w:t>
      </w:r>
      <w:r>
        <w:rPr>
          <w:rFonts w:ascii="Times New Roman" w:hAnsi="Times New Roman"/>
          <w:sz w:val="24"/>
          <w:szCs w:val="24"/>
        </w:rPr>
        <w:t>, and in accordance with the provisions of Art. 117</w:t>
      </w:r>
      <w:r w:rsidRPr="006777CF">
        <w:rPr>
          <w:rFonts w:ascii="Times New Roman" w:hAnsi="Times New Roman"/>
          <w:sz w:val="24"/>
          <w:szCs w:val="24"/>
          <w:vertAlign w:val="superscript"/>
        </w:rPr>
        <w:t>1</w:t>
      </w:r>
      <w:r>
        <w:rPr>
          <w:rFonts w:ascii="Times New Roman" w:hAnsi="Times New Roman"/>
          <w:sz w:val="24"/>
          <w:szCs w:val="24"/>
        </w:rPr>
        <w:t xml:space="preserve"> of Law no. 31/1990 </w:t>
      </w:r>
      <w:r>
        <w:rPr>
          <w:rFonts w:ascii="Times New Roman" w:hAnsi="Times New Roman"/>
          <w:i/>
          <w:iCs/>
          <w:sz w:val="24"/>
          <w:szCs w:val="24"/>
        </w:rPr>
        <w:t>on companies</w:t>
      </w:r>
      <w:r>
        <w:rPr>
          <w:rFonts w:ascii="Times New Roman" w:hAnsi="Times New Roman"/>
          <w:sz w:val="24"/>
          <w:szCs w:val="24"/>
        </w:rPr>
        <w:t xml:space="preserve">, republished, subsequent amendments and completions, by </w:t>
      </w:r>
      <w:proofErr w:type="spellStart"/>
      <w:r>
        <w:rPr>
          <w:rFonts w:ascii="Times New Roman" w:hAnsi="Times New Roman"/>
          <w:sz w:val="24"/>
          <w:szCs w:val="24"/>
        </w:rPr>
        <w:t>BoD</w:t>
      </w:r>
      <w:proofErr w:type="spellEnd"/>
      <w:r>
        <w:rPr>
          <w:rFonts w:ascii="Times New Roman" w:hAnsi="Times New Roman"/>
          <w:sz w:val="24"/>
          <w:szCs w:val="24"/>
        </w:rPr>
        <w:t xml:space="preserve"> Decision no. 18 dated 01.09.2022, supplements the agenda of the Ordinary General Meeting of Shareholders, convened for the date of 20.09.2022 - in first call/21.09.2022 - in second call, with the following items:</w:t>
      </w:r>
    </w:p>
    <w:p w14:paraId="4B62D6A0" w14:textId="63C2A7AF" w:rsidR="00EA671A" w:rsidRPr="00EA671A" w:rsidRDefault="00000000" w:rsidP="006B4276">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i/>
          <w:iCs/>
          <w:sz w:val="24"/>
          <w:szCs w:val="24"/>
        </w:rPr>
      </w:pPr>
      <w:r>
        <w:rPr>
          <w:rFonts w:ascii="Times New Roman" w:hAnsi="Times New Roman"/>
          <w:i/>
          <w:iCs/>
          <w:sz w:val="24"/>
          <w:szCs w:val="24"/>
        </w:rPr>
        <w:t xml:space="preserve">“1. </w:t>
      </w:r>
      <w:r w:rsidR="005230C4">
        <w:rPr>
          <w:rFonts w:ascii="Times New Roman" w:hAnsi="Times New Roman"/>
          <w:i/>
          <w:iCs/>
          <w:sz w:val="24"/>
          <w:szCs w:val="24"/>
        </w:rPr>
        <w:t>Settlement of</w:t>
      </w:r>
      <w:r>
        <w:rPr>
          <w:rFonts w:ascii="Times New Roman" w:hAnsi="Times New Roman"/>
          <w:i/>
          <w:iCs/>
          <w:sz w:val="24"/>
          <w:szCs w:val="24"/>
        </w:rPr>
        <w:t xml:space="preserve"> the monthly gross fixed allowance of the members of the Board of Directors of the company CONPET SA appointed by OGMS Resolution no.4/18.08.2022 (Art.7), as being equal to 1.36 times the average for the last 12 months of the monthly gross average earnings for the activity carried out according to the core business registered by the company, at class level according to the </w:t>
      </w:r>
      <w:r>
        <w:rPr>
          <w:rFonts w:ascii="Times New Roman" w:hAnsi="Times New Roman"/>
          <w:i/>
          <w:iCs/>
          <w:sz w:val="24"/>
          <w:szCs w:val="24"/>
        </w:rPr>
        <w:lastRenderedPageBreak/>
        <w:t xml:space="preserve">classification of activities in the national economy, communicated by the National Institute of Statistics prior to the appointment. </w:t>
      </w:r>
    </w:p>
    <w:p w14:paraId="29D0A2D3" w14:textId="1F2FE3D3" w:rsidR="00EA671A" w:rsidRDefault="00000000" w:rsidP="006B4276">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i/>
          <w:iCs/>
          <w:sz w:val="24"/>
          <w:szCs w:val="24"/>
        </w:rPr>
      </w:pPr>
      <w:r>
        <w:rPr>
          <w:rFonts w:ascii="Times New Roman" w:hAnsi="Times New Roman"/>
          <w:i/>
          <w:iCs/>
          <w:sz w:val="24"/>
          <w:szCs w:val="24"/>
        </w:rPr>
        <w:t>2</w:t>
      </w:r>
      <w:r w:rsidR="0047207B">
        <w:rPr>
          <w:rFonts w:ascii="Times New Roman" w:hAnsi="Times New Roman"/>
          <w:i/>
          <w:iCs/>
          <w:sz w:val="24"/>
          <w:szCs w:val="24"/>
        </w:rPr>
        <w:t>.</w:t>
      </w:r>
      <w:r>
        <w:rPr>
          <w:rFonts w:ascii="Times New Roman" w:hAnsi="Times New Roman"/>
          <w:i/>
          <w:iCs/>
          <w:sz w:val="24"/>
          <w:szCs w:val="24"/>
        </w:rPr>
        <w:t xml:space="preserve"> Approval of the mandate contract to be concluded with the provisional administrators appointed by OGMS Resolution no.4/18.08.2022 (Art. 7), in the form proposed by the Ministry of Energy.</w:t>
      </w:r>
    </w:p>
    <w:p w14:paraId="4403454E" w14:textId="77777777" w:rsidR="0046299E" w:rsidRDefault="00000000" w:rsidP="006B4276">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i/>
          <w:iCs/>
          <w:sz w:val="24"/>
          <w:szCs w:val="24"/>
        </w:rPr>
      </w:pPr>
      <w:r>
        <w:rPr>
          <w:rFonts w:ascii="Times New Roman" w:hAnsi="Times New Roman"/>
          <w:i/>
          <w:iCs/>
          <w:sz w:val="24"/>
          <w:szCs w:val="24"/>
        </w:rPr>
        <w:t xml:space="preserve">3. Approval of the appointment of the Ministry of Energy representative in the Ordinary General Meeting of Shareholders for the execution of the mandate contract of the provisional administrators appointed by OGMS Resolution no.4/18.08.2022 (Art.7). </w:t>
      </w:r>
    </w:p>
    <w:p w14:paraId="4C869435" w14:textId="42A25898" w:rsidR="0046299E" w:rsidRDefault="00000000" w:rsidP="006B4276">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i/>
          <w:iCs/>
          <w:sz w:val="24"/>
          <w:szCs w:val="24"/>
        </w:rPr>
      </w:pPr>
      <w:r>
        <w:rPr>
          <w:rFonts w:ascii="Times New Roman" w:hAnsi="Times New Roman"/>
          <w:i/>
          <w:iCs/>
          <w:sz w:val="24"/>
          <w:szCs w:val="24"/>
        </w:rPr>
        <w:t>4. Approval of initiation of the selection procedure of the members of the Board of Directors at CONPET S.A., in accordance with the provisions of the GEO no. 109/2011 on corporate governance of public enterprises, approved with amendments and additions by Law no. 111/2016. The selection procedure is organized by the Ministry of Energy on behalf of the Romanian State.”</w:t>
      </w:r>
    </w:p>
    <w:p w14:paraId="61F08B0C" w14:textId="16191D54" w:rsidR="00886504" w:rsidRDefault="00000000" w:rsidP="00886504">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00FB0413">
        <w:rPr>
          <w:rFonts w:ascii="Times New Roman" w:hAnsi="Times New Roman"/>
          <w:sz w:val="24"/>
          <w:szCs w:val="24"/>
        </w:rPr>
        <w:t>above-mentioned</w:t>
      </w:r>
      <w:r>
        <w:rPr>
          <w:rFonts w:ascii="Times New Roman" w:hAnsi="Times New Roman"/>
          <w:sz w:val="24"/>
          <w:szCs w:val="24"/>
        </w:rPr>
        <w:t xml:space="preserve"> items will be introduced after Item 2 on the initial Agenda of the OGMS and will be numbered 3,4,5 and 6 on the supplemented Agenda, resulting the following:</w:t>
      </w:r>
    </w:p>
    <w:p w14:paraId="6413245F" w14:textId="77777777" w:rsidR="00886504" w:rsidRPr="002628A1" w:rsidRDefault="00000000" w:rsidP="00886504">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ind w:left="-567"/>
        <w:jc w:val="both"/>
        <w:rPr>
          <w:rFonts w:ascii="Times New Roman" w:hAnsi="Times New Roman"/>
          <w:b/>
          <w:caps/>
          <w:sz w:val="24"/>
          <w:szCs w:val="24"/>
        </w:rPr>
      </w:pP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b/>
          <w:caps/>
          <w:sz w:val="24"/>
          <w:szCs w:val="24"/>
        </w:rPr>
        <w:t>AGENDA</w:t>
      </w:r>
    </w:p>
    <w:p w14:paraId="4D67489F" w14:textId="77777777" w:rsidR="00D5660F" w:rsidRDefault="00000000" w:rsidP="00D5660F">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Election of a Secretary of the Ordinary General Meeting of Shareholders (OGMS).</w:t>
      </w:r>
    </w:p>
    <w:p w14:paraId="0E59DC1F" w14:textId="77777777" w:rsidR="007E62C5" w:rsidRDefault="00000000" w:rsidP="007E62C5">
      <w:pPr>
        <w:pStyle w:val="NormalWeb"/>
        <w:spacing w:before="0" w:beforeAutospacing="0" w:after="0" w:afterAutospacing="0" w:line="360" w:lineRule="auto"/>
        <w:jc w:val="both"/>
      </w:pPr>
      <w:r>
        <w:rPr>
          <w:b/>
          <w:color w:val="auto"/>
        </w:rPr>
        <w:t>2.</w:t>
      </w:r>
      <w:r>
        <w:rPr>
          <w:color w:val="auto"/>
        </w:rPr>
        <w:t xml:space="preserve"> </w:t>
      </w:r>
      <w:r>
        <w:t xml:space="preserve">Presentation of the Administrators’ Report regarding the activity for 2022H1 (period January - June 2022), prepared as per the provisions of Art. 223 of ASF Regulation no. 5/2018 and Art. 55 of GEO no. 109/2011, accompanied by the Financial Statements at the date and for the period of six months ended June 30, 2022, prepared as per Order of the Ministry of Public Finance no. 2844/2016 and the International Accounting Standard 34 “Interim Financial Reporting” and the Report of the financial auditor on the review of the interim financial statements, prepared by the audit firm BDO Audit SRL. </w:t>
      </w:r>
    </w:p>
    <w:p w14:paraId="285E5B5E" w14:textId="30EBE740" w:rsidR="00886504" w:rsidRPr="00886504" w:rsidRDefault="00000000" w:rsidP="00886504">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Pr>
          <w:rFonts w:ascii="Times New Roman" w:hAnsi="Times New Roman"/>
          <w:b/>
          <w:bCs/>
          <w:sz w:val="24"/>
          <w:szCs w:val="24"/>
        </w:rPr>
        <w:t>3.</w:t>
      </w:r>
      <w:r>
        <w:rPr>
          <w:rFonts w:ascii="Times New Roman" w:hAnsi="Times New Roman"/>
          <w:sz w:val="24"/>
          <w:szCs w:val="24"/>
        </w:rPr>
        <w:t xml:space="preserve"> </w:t>
      </w:r>
      <w:r w:rsidR="00195422">
        <w:rPr>
          <w:rFonts w:ascii="Times New Roman" w:hAnsi="Times New Roman"/>
          <w:sz w:val="24"/>
          <w:szCs w:val="24"/>
        </w:rPr>
        <w:t>Settlement of</w:t>
      </w:r>
      <w:r>
        <w:rPr>
          <w:rFonts w:ascii="Times New Roman" w:hAnsi="Times New Roman"/>
          <w:sz w:val="24"/>
          <w:szCs w:val="24"/>
        </w:rPr>
        <w:t xml:space="preserve"> the monthly gross</w:t>
      </w:r>
      <w:r w:rsidR="001A4332">
        <w:rPr>
          <w:rFonts w:ascii="Times New Roman" w:hAnsi="Times New Roman"/>
          <w:sz w:val="24"/>
          <w:szCs w:val="24"/>
        </w:rPr>
        <w:t xml:space="preserve"> </w:t>
      </w:r>
      <w:r>
        <w:rPr>
          <w:rFonts w:ascii="Times New Roman" w:hAnsi="Times New Roman"/>
          <w:sz w:val="24"/>
          <w:szCs w:val="24"/>
        </w:rPr>
        <w:t>fixed allowance of the members of the Board of Directors of the company CONPET SA appointed by OGMS Resolution no.4/18.08.2022 (Art.7), as being equal to 1.36 times the average for the last 12 months of the monthly gross average earnings for the activity carried out according to the core business registered by the company, at class level according to the classification of activities in the national economy, communicated by the National Institute of Statistics prior to the appointment.</w:t>
      </w:r>
    </w:p>
    <w:p w14:paraId="46E3F147" w14:textId="77777777" w:rsidR="00886504" w:rsidRPr="00886504" w:rsidRDefault="00000000" w:rsidP="00886504">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Pr>
          <w:rFonts w:ascii="Times New Roman" w:hAnsi="Times New Roman"/>
          <w:b/>
          <w:bCs/>
          <w:sz w:val="24"/>
          <w:szCs w:val="24"/>
        </w:rPr>
        <w:lastRenderedPageBreak/>
        <w:t>4.</w:t>
      </w:r>
      <w:r>
        <w:rPr>
          <w:rFonts w:ascii="Times New Roman" w:hAnsi="Times New Roman"/>
          <w:sz w:val="24"/>
          <w:szCs w:val="24"/>
        </w:rPr>
        <w:t xml:space="preserve"> Approval of the mandate contract to be concluded with the provisional administrators appointed by OGMS Resolution no.4/18.08.2022 (Art. 7), in the form proposed by the Ministry of Energy.</w:t>
      </w:r>
    </w:p>
    <w:p w14:paraId="31ABF940" w14:textId="2F47C0B2" w:rsidR="00886504" w:rsidRPr="00886504" w:rsidRDefault="00000000" w:rsidP="00886504">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Pr>
          <w:rFonts w:ascii="Times New Roman" w:hAnsi="Times New Roman"/>
          <w:b/>
          <w:bCs/>
          <w:sz w:val="24"/>
          <w:szCs w:val="24"/>
        </w:rPr>
        <w:t>5.</w:t>
      </w:r>
      <w:r>
        <w:rPr>
          <w:rFonts w:ascii="Times New Roman" w:hAnsi="Times New Roman"/>
          <w:sz w:val="24"/>
          <w:szCs w:val="24"/>
        </w:rPr>
        <w:t xml:space="preserve"> Approval of the appointment of the </w:t>
      </w:r>
      <w:r w:rsidR="009603A3">
        <w:rPr>
          <w:rFonts w:ascii="Times New Roman" w:hAnsi="Times New Roman"/>
          <w:sz w:val="24"/>
          <w:szCs w:val="24"/>
        </w:rPr>
        <w:t xml:space="preserve">representative of the </w:t>
      </w:r>
      <w:r>
        <w:rPr>
          <w:rFonts w:ascii="Times New Roman" w:hAnsi="Times New Roman"/>
          <w:sz w:val="24"/>
          <w:szCs w:val="24"/>
        </w:rPr>
        <w:t xml:space="preserve">Ministry of Energy in the Ordinary General Meeting of Shareholders for the execution of the mandate contract of the provisional administrators appointed by OGMS Resolution no.4/18.08.2022 (Art.7). </w:t>
      </w:r>
    </w:p>
    <w:p w14:paraId="2D85D887" w14:textId="72A06224" w:rsidR="00886504" w:rsidRPr="00886504" w:rsidRDefault="00000000" w:rsidP="00886504">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Pr>
          <w:rFonts w:ascii="Times New Roman" w:hAnsi="Times New Roman"/>
          <w:b/>
          <w:bCs/>
          <w:sz w:val="24"/>
          <w:szCs w:val="24"/>
        </w:rPr>
        <w:t>6.</w:t>
      </w:r>
      <w:r>
        <w:rPr>
          <w:rFonts w:ascii="Times New Roman" w:hAnsi="Times New Roman"/>
          <w:sz w:val="24"/>
          <w:szCs w:val="24"/>
        </w:rPr>
        <w:t xml:space="preserve"> Approval of the initiation of the selection procedure of the members of the Board of Directors at CONPET S.A., in accordance with the provisions of the GEO no. 109/2011 </w:t>
      </w:r>
      <w:r>
        <w:rPr>
          <w:rFonts w:ascii="Times New Roman" w:hAnsi="Times New Roman"/>
          <w:i/>
          <w:iCs/>
          <w:sz w:val="24"/>
          <w:szCs w:val="24"/>
        </w:rPr>
        <w:t>on corporate governance of public enterprises</w:t>
      </w:r>
      <w:r>
        <w:rPr>
          <w:rFonts w:ascii="Times New Roman" w:hAnsi="Times New Roman"/>
          <w:sz w:val="24"/>
          <w:szCs w:val="24"/>
        </w:rPr>
        <w:t xml:space="preserve">, approved with amendments and additions by Law no. 111/ 2016. The selection procedure is organized by the Ministry of Energy on behalf of the </w:t>
      </w:r>
      <w:r w:rsidR="00D171A5">
        <w:rPr>
          <w:rFonts w:ascii="Times New Roman" w:hAnsi="Times New Roman"/>
          <w:sz w:val="24"/>
          <w:szCs w:val="24"/>
        </w:rPr>
        <w:t xml:space="preserve">shareholder, the </w:t>
      </w:r>
      <w:r>
        <w:rPr>
          <w:rFonts w:ascii="Times New Roman" w:hAnsi="Times New Roman"/>
          <w:sz w:val="24"/>
          <w:szCs w:val="24"/>
        </w:rPr>
        <w:t>Romanian State.”</w:t>
      </w:r>
    </w:p>
    <w:p w14:paraId="02D08970" w14:textId="77777777" w:rsidR="00564A24" w:rsidRPr="00B931E8" w:rsidRDefault="00000000" w:rsidP="00564A24">
      <w:pPr>
        <w:spacing w:after="0" w:line="360" w:lineRule="auto"/>
        <w:jc w:val="both"/>
        <w:rPr>
          <w:rFonts w:ascii="Times New Roman" w:hAnsi="Times New Roman"/>
          <w:sz w:val="24"/>
          <w:szCs w:val="24"/>
        </w:rPr>
      </w:pPr>
      <w:r>
        <w:rPr>
          <w:rFonts w:ascii="Times New Roman" w:hAnsi="Times New Roman"/>
          <w:b/>
          <w:sz w:val="24"/>
          <w:szCs w:val="24"/>
        </w:rPr>
        <w:t xml:space="preserve">7. </w:t>
      </w:r>
      <w:r>
        <w:rPr>
          <w:rFonts w:ascii="Times New Roman" w:hAnsi="Times New Roman"/>
          <w:sz w:val="24"/>
          <w:szCs w:val="24"/>
        </w:rPr>
        <w:t>Approval of the registration date 18.10.2022 advanced by the Board of Directors, with ex-date 17.10.2022.</w:t>
      </w:r>
    </w:p>
    <w:p w14:paraId="153551BA" w14:textId="77777777" w:rsidR="008329A9" w:rsidRDefault="00000000" w:rsidP="008329A9">
      <w:pPr>
        <w:pStyle w:val="ListParagraph"/>
        <w:spacing w:line="360" w:lineRule="auto"/>
        <w:ind w:left="0"/>
        <w:jc w:val="both"/>
      </w:pPr>
      <w:r>
        <w:rPr>
          <w:b/>
          <w:bCs/>
        </w:rPr>
        <w:t>8.</w:t>
      </w:r>
      <w:r>
        <w:t xml:space="preserve"> The empowerment of the President of the Ordinary General Meeting of Shareholders to sign the OGMS Resolution and of the Director General to sign the documents necessary to carry out the formalities at the Trade Register Office attached to the Prahova Tribunal regarding the registration and the publishing of the OGMS Resolution in the Official Gazette of Romania Part IV, as well as to be granted the right to delegate, to another person within the company, the proxy to perform the above-mentioned diligence.</w:t>
      </w:r>
    </w:p>
    <w:p w14:paraId="398CFD5A" w14:textId="64267E2E" w:rsidR="00FC2511" w:rsidRDefault="00000000" w:rsidP="00FC251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initial </w:t>
      </w:r>
      <w:r w:rsidR="00EA68F6">
        <w:rPr>
          <w:rFonts w:ascii="Times New Roman" w:hAnsi="Times New Roman"/>
          <w:sz w:val="24"/>
          <w:szCs w:val="24"/>
        </w:rPr>
        <w:t>call</w:t>
      </w:r>
      <w:r>
        <w:rPr>
          <w:rFonts w:ascii="Times New Roman" w:hAnsi="Times New Roman"/>
          <w:sz w:val="24"/>
          <w:szCs w:val="24"/>
        </w:rPr>
        <w:t xml:space="preserve"> of the Ordinary General Meeting of Shareholders convened for the date of 20.09.2022 - in first call/21.09.2022 - in second call, 10:00 (Romania time), which will carry out its works at the registered office of the Company in Ploiesti,</w:t>
      </w:r>
      <w:r w:rsidR="001A4332">
        <w:rPr>
          <w:rFonts w:ascii="Times New Roman" w:hAnsi="Times New Roman"/>
          <w:sz w:val="24"/>
          <w:szCs w:val="24"/>
        </w:rPr>
        <w:t xml:space="preserve"> </w:t>
      </w:r>
      <w:r>
        <w:rPr>
          <w:rFonts w:ascii="Times New Roman" w:hAnsi="Times New Roman"/>
          <w:sz w:val="24"/>
          <w:szCs w:val="24"/>
        </w:rPr>
        <w:t xml:space="preserve">no. 1-3, </w:t>
      </w:r>
      <w:proofErr w:type="spellStart"/>
      <w:r>
        <w:rPr>
          <w:rFonts w:ascii="Times New Roman" w:hAnsi="Times New Roman"/>
          <w:sz w:val="24"/>
          <w:szCs w:val="24"/>
        </w:rPr>
        <w:t>Anul</w:t>
      </w:r>
      <w:proofErr w:type="spellEnd"/>
      <w:r>
        <w:rPr>
          <w:rFonts w:ascii="Times New Roman" w:hAnsi="Times New Roman"/>
          <w:sz w:val="24"/>
          <w:szCs w:val="24"/>
        </w:rPr>
        <w:t xml:space="preserve"> 1848 Street, Prahova County, and in which only the persons who have the capacity of shareholders, respectively are registered in the Company's Shareholders' Register at the end of the reference date 09.09.2022, are entitled to participate and vote, was made in compliance with the legal conditions, the convening notice being published in the Official Gazette of Romania Part IV, no. 3486/17.08.2022 and in the newspaper "</w:t>
      </w:r>
      <w:proofErr w:type="spellStart"/>
      <w:r>
        <w:rPr>
          <w:rFonts w:ascii="Times New Roman" w:hAnsi="Times New Roman"/>
          <w:sz w:val="24"/>
          <w:szCs w:val="24"/>
        </w:rPr>
        <w:t>Jurnalul</w:t>
      </w:r>
      <w:proofErr w:type="spellEnd"/>
      <w:r>
        <w:rPr>
          <w:rFonts w:ascii="Times New Roman" w:hAnsi="Times New Roman"/>
          <w:sz w:val="24"/>
          <w:szCs w:val="24"/>
        </w:rPr>
        <w:t>" dated 17.08.2022.</w:t>
      </w:r>
    </w:p>
    <w:p w14:paraId="70E039B0" w14:textId="2AD1B055" w:rsidR="00FC2511" w:rsidRPr="00596C76" w:rsidRDefault="00000000" w:rsidP="00FC251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OGMS Convening Notice was established Annex to the Current Report no. 22/12.08.2022, which was submitted to BVB and ASF on 12.08.2022 and published on the websites </w:t>
      </w:r>
      <w:hyperlink r:id="rId8" w:history="1">
        <w:r w:rsidR="00EA68F6" w:rsidRPr="00402B07">
          <w:rPr>
            <w:rStyle w:val="Hyperlink"/>
            <w:rFonts w:ascii="Times New Roman" w:hAnsi="Times New Roman"/>
            <w:sz w:val="24"/>
            <w:szCs w:val="24"/>
          </w:rPr>
          <w:t>www.bvb.ro</w:t>
        </w:r>
      </w:hyperlink>
      <w:r w:rsidR="00EA68F6">
        <w:rPr>
          <w:rFonts w:ascii="Times New Roman" w:hAnsi="Times New Roman"/>
          <w:sz w:val="24"/>
          <w:szCs w:val="24"/>
        </w:rPr>
        <w:t xml:space="preserve"> </w:t>
      </w:r>
      <w:r w:rsidRPr="00EA68F6">
        <w:rPr>
          <w:rFonts w:ascii="Times New Roman" w:hAnsi="Times New Roman"/>
          <w:sz w:val="24"/>
          <w:szCs w:val="24"/>
        </w:rPr>
        <w:t>and</w:t>
      </w:r>
      <w:r w:rsidR="001A4332" w:rsidRPr="00EA68F6">
        <w:rPr>
          <w:rFonts w:ascii="Times New Roman" w:hAnsi="Times New Roman"/>
          <w:sz w:val="24"/>
          <w:szCs w:val="24"/>
        </w:rPr>
        <w:t xml:space="preserve"> </w:t>
      </w:r>
      <w:hyperlink r:id="rId9" w:history="1">
        <w:r w:rsidR="00EA68F6" w:rsidRPr="00402B07">
          <w:rPr>
            <w:rStyle w:val="Hyperlink"/>
            <w:rFonts w:ascii="Times New Roman" w:hAnsi="Times New Roman"/>
            <w:sz w:val="24"/>
            <w:szCs w:val="24"/>
          </w:rPr>
          <w:t>www.conpet.ro</w:t>
        </w:r>
      </w:hyperlink>
      <w:r w:rsidR="00EA68F6">
        <w:rPr>
          <w:rFonts w:ascii="Times New Roman" w:hAnsi="Times New Roman"/>
          <w:sz w:val="24"/>
          <w:szCs w:val="24"/>
        </w:rPr>
        <w:t xml:space="preserve"> </w:t>
      </w:r>
      <w:r w:rsidRPr="00EA68F6">
        <w:rPr>
          <w:rFonts w:ascii="Times New Roman" w:hAnsi="Times New Roman"/>
          <w:sz w:val="24"/>
          <w:szCs w:val="24"/>
        </w:rPr>
        <w:t>on 12.08.2022.</w:t>
      </w:r>
      <w:r>
        <w:rPr>
          <w:rFonts w:ascii="Times New Roman" w:hAnsi="Times New Roman"/>
          <w:sz w:val="24"/>
          <w:szCs w:val="24"/>
        </w:rPr>
        <w:t xml:space="preserve"> </w:t>
      </w:r>
    </w:p>
    <w:p w14:paraId="65120687" w14:textId="59BECAA7" w:rsidR="00FC2511" w:rsidRPr="00042EA8" w:rsidRDefault="00000000" w:rsidP="00FC2511">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The completion of the Agenda of the Ordinary General Meeting of Shareholders was made in accordance with the provisions of Art. 117</w:t>
      </w:r>
      <w:r>
        <w:rPr>
          <w:rFonts w:ascii="Times New Roman" w:hAnsi="Times New Roman"/>
          <w:sz w:val="24"/>
          <w:szCs w:val="24"/>
          <w:vertAlign w:val="superscript"/>
        </w:rPr>
        <w:t>1</w:t>
      </w:r>
      <w:r>
        <w:rPr>
          <w:rFonts w:ascii="Times New Roman" w:hAnsi="Times New Roman"/>
          <w:sz w:val="24"/>
          <w:szCs w:val="24"/>
        </w:rPr>
        <w:t xml:space="preserve"> Para. (1) of Law no. 31/1990 </w:t>
      </w:r>
      <w:r>
        <w:rPr>
          <w:rFonts w:ascii="Times New Roman" w:hAnsi="Times New Roman"/>
          <w:i/>
          <w:iCs/>
          <w:sz w:val="24"/>
          <w:szCs w:val="24"/>
        </w:rPr>
        <w:t>regarding the companies</w:t>
      </w:r>
      <w:r>
        <w:rPr>
          <w:rFonts w:ascii="Times New Roman" w:hAnsi="Times New Roman"/>
          <w:sz w:val="24"/>
          <w:szCs w:val="24"/>
        </w:rPr>
        <w:t>, republished, subsequent amendments and completions, of Art. 105, Para. (3)</w:t>
      </w:r>
      <w:r>
        <w:rPr>
          <w:rFonts w:ascii="Times New Roman" w:hAnsi="Times New Roman"/>
          <w:sz w:val="24"/>
          <w:szCs w:val="24"/>
          <w:vertAlign w:val="superscript"/>
        </w:rPr>
        <w:t xml:space="preserve"> </w:t>
      </w:r>
      <w:r>
        <w:rPr>
          <w:rFonts w:ascii="Times New Roman" w:hAnsi="Times New Roman"/>
          <w:sz w:val="24"/>
          <w:szCs w:val="24"/>
        </w:rPr>
        <w:t>of Law no. 24/2017,</w:t>
      </w:r>
      <w:r w:rsidR="001A4332">
        <w:rPr>
          <w:rFonts w:ascii="Times New Roman" w:hAnsi="Times New Roman"/>
          <w:sz w:val="24"/>
          <w:szCs w:val="24"/>
        </w:rPr>
        <w:t xml:space="preserve"> </w:t>
      </w:r>
      <w:r>
        <w:rPr>
          <w:rFonts w:ascii="Times New Roman" w:hAnsi="Times New Roman"/>
          <w:i/>
          <w:iCs/>
          <w:sz w:val="24"/>
          <w:szCs w:val="24"/>
        </w:rPr>
        <w:t>regarding the issuers of financial instruments and market operations</w:t>
      </w:r>
      <w:r>
        <w:rPr>
          <w:rFonts w:ascii="Times New Roman" w:hAnsi="Times New Roman"/>
          <w:sz w:val="24"/>
          <w:szCs w:val="24"/>
        </w:rPr>
        <w:t xml:space="preserve"> and of art. 189 of</w:t>
      </w:r>
      <w:r w:rsidR="001A4332">
        <w:rPr>
          <w:rFonts w:ascii="Times New Roman" w:hAnsi="Times New Roman"/>
          <w:sz w:val="24"/>
          <w:szCs w:val="24"/>
        </w:rPr>
        <w:t xml:space="preserve"> </w:t>
      </w:r>
      <w:r>
        <w:rPr>
          <w:rFonts w:ascii="Times New Roman" w:hAnsi="Times New Roman"/>
          <w:sz w:val="24"/>
          <w:szCs w:val="24"/>
        </w:rPr>
        <w:t>ASF Regulation no. 5/2018 following the request of the shareholder Ministry of Energy, transmitted by the address registered with the Company under no. 32641/31.08.2022, regarding the introduction of four items on the agenda of the general meeting.</w:t>
      </w:r>
    </w:p>
    <w:p w14:paraId="7F9150F7" w14:textId="38A776F9" w:rsidR="00FC2511" w:rsidRPr="000D6379" w:rsidRDefault="00000000" w:rsidP="00FC2511">
      <w:pPr>
        <w:spacing w:after="0" w:line="360" w:lineRule="auto"/>
        <w:ind w:firstLine="720"/>
        <w:jc w:val="both"/>
        <w:rPr>
          <w:rFonts w:ascii="Times New Roman" w:hAnsi="Times New Roman"/>
          <w:sz w:val="24"/>
          <w:szCs w:val="24"/>
        </w:rPr>
      </w:pPr>
      <w:r w:rsidRPr="00EA68F6">
        <w:rPr>
          <w:rFonts w:ascii="Times New Roman" w:hAnsi="Times New Roman"/>
          <w:sz w:val="24"/>
          <w:szCs w:val="24"/>
        </w:rPr>
        <w:t xml:space="preserve">The informative material for the OGMS, the OGMS convening notice containing the </w:t>
      </w:r>
      <w:r w:rsidR="00EA68F6">
        <w:rPr>
          <w:rFonts w:ascii="Times New Roman" w:hAnsi="Times New Roman"/>
          <w:sz w:val="24"/>
          <w:szCs w:val="24"/>
        </w:rPr>
        <w:t>supplemented</w:t>
      </w:r>
      <w:r w:rsidRPr="00EA68F6">
        <w:rPr>
          <w:rFonts w:ascii="Times New Roman" w:hAnsi="Times New Roman"/>
          <w:sz w:val="24"/>
          <w:szCs w:val="24"/>
        </w:rPr>
        <w:t xml:space="preserve"> agenda, the </w:t>
      </w:r>
      <w:r w:rsidR="00EA68F6">
        <w:rPr>
          <w:rFonts w:ascii="Times New Roman" w:hAnsi="Times New Roman"/>
          <w:sz w:val="24"/>
          <w:szCs w:val="24"/>
        </w:rPr>
        <w:t>D</w:t>
      </w:r>
      <w:r w:rsidRPr="00EA68F6">
        <w:rPr>
          <w:rFonts w:ascii="Times New Roman" w:hAnsi="Times New Roman"/>
          <w:sz w:val="24"/>
          <w:szCs w:val="24"/>
        </w:rPr>
        <w:t xml:space="preserve">raft decision of the OGMS, together with the updated correspondence voting form and the special empowerment model, are available starting 02.09.2022, 10:00 AM, both on the </w:t>
      </w:r>
      <w:hyperlink r:id="rId10" w:history="1">
        <w:r w:rsidR="00EA68F6" w:rsidRPr="00402B07">
          <w:rPr>
            <w:rStyle w:val="Hyperlink"/>
            <w:rFonts w:ascii="Times New Roman" w:hAnsi="Times New Roman"/>
            <w:sz w:val="24"/>
            <w:szCs w:val="24"/>
          </w:rPr>
          <w:t>www.conpet.ro</w:t>
        </w:r>
      </w:hyperlink>
      <w:r w:rsidR="00EA68F6">
        <w:rPr>
          <w:rFonts w:ascii="Times New Roman" w:hAnsi="Times New Roman"/>
          <w:sz w:val="24"/>
          <w:szCs w:val="24"/>
        </w:rPr>
        <w:t xml:space="preserve"> </w:t>
      </w:r>
      <w:r w:rsidRPr="00EA68F6">
        <w:rPr>
          <w:rFonts w:ascii="Times New Roman" w:hAnsi="Times New Roman"/>
          <w:sz w:val="24"/>
          <w:szCs w:val="24"/>
        </w:rPr>
        <w:t>website, section "Investors relations/GMS Documents</w:t>
      </w:r>
      <w:r w:rsidR="001A4332" w:rsidRPr="00EA68F6">
        <w:rPr>
          <w:rFonts w:ascii="Times New Roman" w:hAnsi="Times New Roman"/>
          <w:sz w:val="24"/>
          <w:szCs w:val="24"/>
        </w:rPr>
        <w:t xml:space="preserve"> </w:t>
      </w:r>
      <w:r>
        <w:rPr>
          <w:rFonts w:ascii="Times New Roman" w:hAnsi="Times New Roman"/>
          <w:sz w:val="24"/>
          <w:szCs w:val="24"/>
        </w:rPr>
        <w:t xml:space="preserve">- OGMS 20.09.2022", as well as at the company’s headquarters, </w:t>
      </w:r>
      <w:proofErr w:type="spellStart"/>
      <w:r>
        <w:rPr>
          <w:rFonts w:ascii="Times New Roman" w:hAnsi="Times New Roman"/>
          <w:sz w:val="24"/>
          <w:szCs w:val="24"/>
        </w:rPr>
        <w:t>BoD</w:t>
      </w:r>
      <w:proofErr w:type="spellEnd"/>
      <w:r>
        <w:rPr>
          <w:rFonts w:ascii="Times New Roman" w:hAnsi="Times New Roman"/>
          <w:sz w:val="24"/>
          <w:szCs w:val="24"/>
        </w:rPr>
        <w:t xml:space="preserve"> and GMS Secretariat Bureau, every working day between 10 - 14:30. The shareholders may receive copies of documents relating to the items included on the agenda of the OGMS.</w:t>
      </w:r>
    </w:p>
    <w:p w14:paraId="04DC1177" w14:textId="69F889D4" w:rsidR="00FC2511" w:rsidRPr="00072B12" w:rsidRDefault="00000000" w:rsidP="00FC2511">
      <w:pPr>
        <w:spacing w:after="0" w:line="360" w:lineRule="auto"/>
        <w:ind w:firstLine="720"/>
        <w:jc w:val="both"/>
        <w:rPr>
          <w:rFonts w:ascii="Times New Roman" w:hAnsi="Times New Roman"/>
          <w:sz w:val="24"/>
          <w:szCs w:val="24"/>
        </w:rPr>
      </w:pPr>
      <w:r>
        <w:rPr>
          <w:rFonts w:ascii="Times New Roman" w:hAnsi="Times New Roman"/>
          <w:sz w:val="24"/>
          <w:szCs w:val="24"/>
        </w:rPr>
        <w:t xml:space="preserve">Additional information can be obtained at “CONPET” S.A. headquarters in Ploiesti, no. 1-3, </w:t>
      </w:r>
      <w:proofErr w:type="spellStart"/>
      <w:r>
        <w:rPr>
          <w:rFonts w:ascii="Times New Roman" w:hAnsi="Times New Roman"/>
          <w:sz w:val="24"/>
          <w:szCs w:val="24"/>
        </w:rPr>
        <w:t>Anul</w:t>
      </w:r>
      <w:proofErr w:type="spellEnd"/>
      <w:r>
        <w:rPr>
          <w:rFonts w:ascii="Times New Roman" w:hAnsi="Times New Roman"/>
          <w:sz w:val="24"/>
          <w:szCs w:val="24"/>
        </w:rPr>
        <w:t xml:space="preserve"> 1848 Street, </w:t>
      </w:r>
      <w:proofErr w:type="spellStart"/>
      <w:r>
        <w:rPr>
          <w:rFonts w:ascii="Times New Roman" w:hAnsi="Times New Roman"/>
          <w:sz w:val="24"/>
          <w:szCs w:val="24"/>
        </w:rPr>
        <w:t>BoD</w:t>
      </w:r>
      <w:proofErr w:type="spellEnd"/>
      <w:r>
        <w:rPr>
          <w:rFonts w:ascii="Times New Roman" w:hAnsi="Times New Roman"/>
          <w:sz w:val="24"/>
          <w:szCs w:val="24"/>
        </w:rPr>
        <w:t xml:space="preserve"> and GMS Secretariat Bureau, tel. 0244.401.360, ext. 2655, 2579, facsimile 0244.516.451, between 08:00 A.M.-14:30 PM, e-mail: </w:t>
      </w:r>
      <w:hyperlink r:id="rId11" w:history="1">
        <w:r w:rsidR="00EA68F6" w:rsidRPr="00402B07">
          <w:rPr>
            <w:rStyle w:val="Hyperlink"/>
            <w:rFonts w:ascii="Times New Roman" w:hAnsi="Times New Roman"/>
            <w:sz w:val="24"/>
            <w:szCs w:val="24"/>
          </w:rPr>
          <w:t>actionariat@conpet.ro</w:t>
        </w:r>
      </w:hyperlink>
      <w:r w:rsidRPr="00EA68F6">
        <w:rPr>
          <w:rFonts w:ascii="Times New Roman" w:hAnsi="Times New Roman"/>
          <w:sz w:val="24"/>
          <w:szCs w:val="24"/>
        </w:rPr>
        <w:t>.</w:t>
      </w:r>
      <w:r w:rsidR="00EA68F6">
        <w:rPr>
          <w:rFonts w:ascii="Times New Roman" w:hAnsi="Times New Roman"/>
          <w:sz w:val="24"/>
          <w:szCs w:val="24"/>
        </w:rPr>
        <w:t xml:space="preserve"> </w:t>
      </w:r>
    </w:p>
    <w:p w14:paraId="0996ADEB" w14:textId="77777777" w:rsidR="004C64E3" w:rsidRPr="004B6468" w:rsidRDefault="004C64E3" w:rsidP="004C64E3">
      <w:pPr>
        <w:spacing w:after="0" w:line="360" w:lineRule="auto"/>
        <w:ind w:firstLine="720"/>
        <w:jc w:val="both"/>
        <w:rPr>
          <w:rFonts w:ascii="Times New Roman" w:hAnsi="Times New Roman"/>
          <w:sz w:val="24"/>
          <w:szCs w:val="24"/>
          <w:lang w:val="fr-FR"/>
        </w:rPr>
      </w:pPr>
    </w:p>
    <w:p w14:paraId="749ABFDF" w14:textId="77777777" w:rsidR="004C64E3" w:rsidRPr="004B6468" w:rsidRDefault="00000000" w:rsidP="004C64E3">
      <w:pPr>
        <w:spacing w:after="0" w:line="360" w:lineRule="auto"/>
        <w:ind w:firstLine="720"/>
        <w:jc w:val="center"/>
        <w:rPr>
          <w:rFonts w:ascii="Times New Roman" w:hAnsi="Times New Roman"/>
          <w:sz w:val="24"/>
          <w:szCs w:val="24"/>
        </w:rPr>
      </w:pPr>
      <w:r>
        <w:rPr>
          <w:rFonts w:ascii="Times New Roman" w:hAnsi="Times New Roman"/>
          <w:b/>
          <w:caps/>
          <w:sz w:val="24"/>
          <w:szCs w:val="24"/>
        </w:rPr>
        <w:t>CHAIRMAN OF THE BOARD OF DIRECTORS</w:t>
      </w:r>
    </w:p>
    <w:p w14:paraId="6FBFD45B" w14:textId="466E7C51" w:rsidR="004C64E3" w:rsidRPr="004B6468" w:rsidRDefault="00000000" w:rsidP="004C64E3">
      <w:pPr>
        <w:spacing w:after="0" w:line="360" w:lineRule="auto"/>
        <w:ind w:firstLine="72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A4332">
        <w:rPr>
          <w:rFonts w:ascii="Times New Roman" w:hAnsi="Times New Roman"/>
          <w:sz w:val="24"/>
          <w:szCs w:val="24"/>
        </w:rPr>
        <w:t xml:space="preserve"> </w:t>
      </w:r>
      <w:r>
        <w:rPr>
          <w:rFonts w:ascii="Times New Roman" w:hAnsi="Times New Roman"/>
          <w:b/>
          <w:sz w:val="24"/>
          <w:szCs w:val="24"/>
        </w:rPr>
        <w:t>CRISTIAN - FLORIN GHEORGHE</w:t>
      </w:r>
    </w:p>
    <w:p w14:paraId="2D429B20" w14:textId="77777777" w:rsidR="007A4EFF" w:rsidRPr="004B6468" w:rsidRDefault="007A4EFF" w:rsidP="00331B21"/>
    <w:sectPr w:rsidR="007A4EFF" w:rsidRPr="004B6468" w:rsidSect="004C64E3">
      <w:headerReference w:type="default" r:id="rId12"/>
      <w:footerReference w:type="default" r:id="rId13"/>
      <w:pgSz w:w="12240" w:h="15840"/>
      <w:pgMar w:top="648" w:right="850" w:bottom="850" w:left="1699" w:header="432"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5F400" w14:textId="77777777" w:rsidR="00A76EE3" w:rsidRDefault="00A76EE3">
      <w:pPr>
        <w:spacing w:after="0" w:line="240" w:lineRule="auto"/>
      </w:pPr>
      <w:r>
        <w:separator/>
      </w:r>
    </w:p>
  </w:endnote>
  <w:endnote w:type="continuationSeparator" w:id="0">
    <w:p w14:paraId="0DE5D511" w14:textId="77777777" w:rsidR="00A76EE3" w:rsidRDefault="00A7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E6BD" w14:textId="4A21DE7C" w:rsidR="00AA1468" w:rsidRDefault="007578A8" w:rsidP="00AA1468">
    <w:pPr>
      <w:pStyle w:val="Footer"/>
      <w:jc w:val="center"/>
    </w:pPr>
    <w:r>
      <w:rPr>
        <w:noProof/>
      </w:rPr>
      <w:drawing>
        <wp:inline distT="0" distB="0" distL="0" distR="0" wp14:anchorId="54CCEEFB" wp14:editId="4F033C01">
          <wp:extent cx="614934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9340" cy="769620"/>
                  </a:xfrm>
                  <a:prstGeom prst="rect">
                    <a:avLst/>
                  </a:prstGeom>
                  <a:noFill/>
                  <a:ln>
                    <a:noFill/>
                  </a:ln>
                </pic:spPr>
              </pic:pic>
            </a:graphicData>
          </a:graphic>
        </wp:inline>
      </w:drawing>
    </w:r>
  </w:p>
  <w:p w14:paraId="12F8A7B2" w14:textId="77777777" w:rsidR="00AA1468" w:rsidRDefault="00000000">
    <w:pPr>
      <w:pStyle w:val="Footer"/>
      <w:jc w:val="right"/>
    </w:pPr>
    <w:r>
      <w:fldChar w:fldCharType="begin"/>
    </w:r>
    <w:r>
      <w:instrText xml:space="preserve"> PAGE   \* MERGEFORMAT </w:instrText>
    </w:r>
    <w:r>
      <w:fldChar w:fldCharType="separate"/>
    </w:r>
    <w:r>
      <w:t>2</w:t>
    </w:r>
    <w:r>
      <w:fldChar w:fldCharType="end"/>
    </w:r>
  </w:p>
  <w:p w14:paraId="684612A1" w14:textId="77777777" w:rsidR="00CB6F8F" w:rsidRDefault="00CB6F8F" w:rsidP="00AB4FB7">
    <w:pPr>
      <w:pStyle w:val="Footer"/>
    </w:pPr>
  </w:p>
  <w:p w14:paraId="6345A8D1" w14:textId="77777777" w:rsidR="00AA1468" w:rsidRPr="00AB4FB7" w:rsidRDefault="00AA1468" w:rsidP="00AB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C3BD" w14:textId="77777777" w:rsidR="00A76EE3" w:rsidRDefault="00A76EE3">
      <w:pPr>
        <w:spacing w:after="0" w:line="240" w:lineRule="auto"/>
      </w:pPr>
      <w:r>
        <w:separator/>
      </w:r>
    </w:p>
  </w:footnote>
  <w:footnote w:type="continuationSeparator" w:id="0">
    <w:p w14:paraId="262ED2C7" w14:textId="77777777" w:rsidR="00A76EE3" w:rsidRDefault="00A76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291E" w14:textId="516BF651" w:rsidR="00CB6F8F" w:rsidRDefault="007578A8">
    <w:pPr>
      <w:pStyle w:val="Header"/>
    </w:pPr>
    <w:r>
      <w:rPr>
        <w:noProof/>
      </w:rPr>
      <w:drawing>
        <wp:inline distT="0" distB="0" distL="0" distR="0" wp14:anchorId="46BEBE4D" wp14:editId="10E23730">
          <wp:extent cx="6149340" cy="822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9340" cy="822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95C"/>
    <w:multiLevelType w:val="hybridMultilevel"/>
    <w:tmpl w:val="778E0A76"/>
    <w:lvl w:ilvl="0" w:tplc="1DA83DAE">
      <w:start w:val="1"/>
      <w:numFmt w:val="bullet"/>
      <w:lvlText w:val=""/>
      <w:lvlJc w:val="left"/>
      <w:pPr>
        <w:ind w:left="720" w:hanging="360"/>
      </w:pPr>
      <w:rPr>
        <w:rFonts w:ascii="Wingdings" w:hAnsi="Wingdings" w:hint="default"/>
      </w:rPr>
    </w:lvl>
    <w:lvl w:ilvl="1" w:tplc="A18E7644" w:tentative="1">
      <w:start w:val="1"/>
      <w:numFmt w:val="bullet"/>
      <w:lvlText w:val="o"/>
      <w:lvlJc w:val="left"/>
      <w:pPr>
        <w:ind w:left="1440" w:hanging="360"/>
      </w:pPr>
      <w:rPr>
        <w:rFonts w:ascii="Courier New" w:hAnsi="Courier New" w:cs="Courier New" w:hint="default"/>
      </w:rPr>
    </w:lvl>
    <w:lvl w:ilvl="2" w:tplc="AD74CE6E" w:tentative="1">
      <w:start w:val="1"/>
      <w:numFmt w:val="bullet"/>
      <w:lvlText w:val=""/>
      <w:lvlJc w:val="left"/>
      <w:pPr>
        <w:ind w:left="2160" w:hanging="360"/>
      </w:pPr>
      <w:rPr>
        <w:rFonts w:ascii="Wingdings" w:hAnsi="Wingdings" w:hint="default"/>
      </w:rPr>
    </w:lvl>
    <w:lvl w:ilvl="3" w:tplc="E2E87F8E" w:tentative="1">
      <w:start w:val="1"/>
      <w:numFmt w:val="bullet"/>
      <w:lvlText w:val=""/>
      <w:lvlJc w:val="left"/>
      <w:pPr>
        <w:ind w:left="2880" w:hanging="360"/>
      </w:pPr>
      <w:rPr>
        <w:rFonts w:ascii="Symbol" w:hAnsi="Symbol" w:hint="default"/>
      </w:rPr>
    </w:lvl>
    <w:lvl w:ilvl="4" w:tplc="10304322" w:tentative="1">
      <w:start w:val="1"/>
      <w:numFmt w:val="bullet"/>
      <w:lvlText w:val="o"/>
      <w:lvlJc w:val="left"/>
      <w:pPr>
        <w:ind w:left="3600" w:hanging="360"/>
      </w:pPr>
      <w:rPr>
        <w:rFonts w:ascii="Courier New" w:hAnsi="Courier New" w:cs="Courier New" w:hint="default"/>
      </w:rPr>
    </w:lvl>
    <w:lvl w:ilvl="5" w:tplc="DAE8986A" w:tentative="1">
      <w:start w:val="1"/>
      <w:numFmt w:val="bullet"/>
      <w:lvlText w:val=""/>
      <w:lvlJc w:val="left"/>
      <w:pPr>
        <w:ind w:left="4320" w:hanging="360"/>
      </w:pPr>
      <w:rPr>
        <w:rFonts w:ascii="Wingdings" w:hAnsi="Wingdings" w:hint="default"/>
      </w:rPr>
    </w:lvl>
    <w:lvl w:ilvl="6" w:tplc="BDBEB5BA" w:tentative="1">
      <w:start w:val="1"/>
      <w:numFmt w:val="bullet"/>
      <w:lvlText w:val=""/>
      <w:lvlJc w:val="left"/>
      <w:pPr>
        <w:ind w:left="5040" w:hanging="360"/>
      </w:pPr>
      <w:rPr>
        <w:rFonts w:ascii="Symbol" w:hAnsi="Symbol" w:hint="default"/>
      </w:rPr>
    </w:lvl>
    <w:lvl w:ilvl="7" w:tplc="296C5BB4" w:tentative="1">
      <w:start w:val="1"/>
      <w:numFmt w:val="bullet"/>
      <w:lvlText w:val="o"/>
      <w:lvlJc w:val="left"/>
      <w:pPr>
        <w:ind w:left="5760" w:hanging="360"/>
      </w:pPr>
      <w:rPr>
        <w:rFonts w:ascii="Courier New" w:hAnsi="Courier New" w:cs="Courier New" w:hint="default"/>
      </w:rPr>
    </w:lvl>
    <w:lvl w:ilvl="8" w:tplc="9CD4F226" w:tentative="1">
      <w:start w:val="1"/>
      <w:numFmt w:val="bullet"/>
      <w:lvlText w:val=""/>
      <w:lvlJc w:val="left"/>
      <w:pPr>
        <w:ind w:left="6480" w:hanging="360"/>
      </w:pPr>
      <w:rPr>
        <w:rFonts w:ascii="Wingdings" w:hAnsi="Wingdings" w:hint="default"/>
      </w:rPr>
    </w:lvl>
  </w:abstractNum>
  <w:abstractNum w:abstractNumId="1" w15:restartNumberingAfterBreak="0">
    <w:nsid w:val="06A4624F"/>
    <w:multiLevelType w:val="hybridMultilevel"/>
    <w:tmpl w:val="7EDC1F68"/>
    <w:lvl w:ilvl="0" w:tplc="FDB8007A">
      <w:start w:val="1"/>
      <w:numFmt w:val="bullet"/>
      <w:lvlText w:val=""/>
      <w:lvlJc w:val="left"/>
      <w:pPr>
        <w:ind w:left="720" w:hanging="360"/>
      </w:pPr>
      <w:rPr>
        <w:rFonts w:ascii="Wingdings" w:hAnsi="Wingdings" w:hint="default"/>
      </w:rPr>
    </w:lvl>
    <w:lvl w:ilvl="1" w:tplc="83B09996" w:tentative="1">
      <w:start w:val="1"/>
      <w:numFmt w:val="bullet"/>
      <w:lvlText w:val="o"/>
      <w:lvlJc w:val="left"/>
      <w:pPr>
        <w:ind w:left="1440" w:hanging="360"/>
      </w:pPr>
      <w:rPr>
        <w:rFonts w:ascii="Courier New" w:hAnsi="Courier New" w:cs="Courier New" w:hint="default"/>
      </w:rPr>
    </w:lvl>
    <w:lvl w:ilvl="2" w:tplc="AD2ACC4A" w:tentative="1">
      <w:start w:val="1"/>
      <w:numFmt w:val="bullet"/>
      <w:lvlText w:val=""/>
      <w:lvlJc w:val="left"/>
      <w:pPr>
        <w:ind w:left="2160" w:hanging="360"/>
      </w:pPr>
      <w:rPr>
        <w:rFonts w:ascii="Wingdings" w:hAnsi="Wingdings" w:hint="default"/>
      </w:rPr>
    </w:lvl>
    <w:lvl w:ilvl="3" w:tplc="F1888298" w:tentative="1">
      <w:start w:val="1"/>
      <w:numFmt w:val="bullet"/>
      <w:lvlText w:val=""/>
      <w:lvlJc w:val="left"/>
      <w:pPr>
        <w:ind w:left="2880" w:hanging="360"/>
      </w:pPr>
      <w:rPr>
        <w:rFonts w:ascii="Symbol" w:hAnsi="Symbol" w:hint="default"/>
      </w:rPr>
    </w:lvl>
    <w:lvl w:ilvl="4" w:tplc="6186DE44" w:tentative="1">
      <w:start w:val="1"/>
      <w:numFmt w:val="bullet"/>
      <w:lvlText w:val="o"/>
      <w:lvlJc w:val="left"/>
      <w:pPr>
        <w:ind w:left="3600" w:hanging="360"/>
      </w:pPr>
      <w:rPr>
        <w:rFonts w:ascii="Courier New" w:hAnsi="Courier New" w:cs="Courier New" w:hint="default"/>
      </w:rPr>
    </w:lvl>
    <w:lvl w:ilvl="5" w:tplc="73A60FBE" w:tentative="1">
      <w:start w:val="1"/>
      <w:numFmt w:val="bullet"/>
      <w:lvlText w:val=""/>
      <w:lvlJc w:val="left"/>
      <w:pPr>
        <w:ind w:left="4320" w:hanging="360"/>
      </w:pPr>
      <w:rPr>
        <w:rFonts w:ascii="Wingdings" w:hAnsi="Wingdings" w:hint="default"/>
      </w:rPr>
    </w:lvl>
    <w:lvl w:ilvl="6" w:tplc="5A025C8E" w:tentative="1">
      <w:start w:val="1"/>
      <w:numFmt w:val="bullet"/>
      <w:lvlText w:val=""/>
      <w:lvlJc w:val="left"/>
      <w:pPr>
        <w:ind w:left="5040" w:hanging="360"/>
      </w:pPr>
      <w:rPr>
        <w:rFonts w:ascii="Symbol" w:hAnsi="Symbol" w:hint="default"/>
      </w:rPr>
    </w:lvl>
    <w:lvl w:ilvl="7" w:tplc="3A368EEA" w:tentative="1">
      <w:start w:val="1"/>
      <w:numFmt w:val="bullet"/>
      <w:lvlText w:val="o"/>
      <w:lvlJc w:val="left"/>
      <w:pPr>
        <w:ind w:left="5760" w:hanging="360"/>
      </w:pPr>
      <w:rPr>
        <w:rFonts w:ascii="Courier New" w:hAnsi="Courier New" w:cs="Courier New" w:hint="default"/>
      </w:rPr>
    </w:lvl>
    <w:lvl w:ilvl="8" w:tplc="1DBC1EE6" w:tentative="1">
      <w:start w:val="1"/>
      <w:numFmt w:val="bullet"/>
      <w:lvlText w:val=""/>
      <w:lvlJc w:val="left"/>
      <w:pPr>
        <w:ind w:left="6480" w:hanging="360"/>
      </w:pPr>
      <w:rPr>
        <w:rFonts w:ascii="Wingdings" w:hAnsi="Wingdings" w:hint="default"/>
      </w:rPr>
    </w:lvl>
  </w:abstractNum>
  <w:abstractNum w:abstractNumId="2" w15:restartNumberingAfterBreak="0">
    <w:nsid w:val="101A73DA"/>
    <w:multiLevelType w:val="hybridMultilevel"/>
    <w:tmpl w:val="1716E406"/>
    <w:lvl w:ilvl="0" w:tplc="D3309418">
      <w:numFmt w:val="bullet"/>
      <w:lvlText w:val="-"/>
      <w:lvlJc w:val="left"/>
      <w:pPr>
        <w:ind w:left="777" w:hanging="360"/>
      </w:pPr>
      <w:rPr>
        <w:rFonts w:ascii="Times New Roman" w:eastAsia="Times New Roman" w:hAnsi="Times New Roman" w:cs="Times New Roman" w:hint="default"/>
      </w:rPr>
    </w:lvl>
    <w:lvl w:ilvl="1" w:tplc="EF203644" w:tentative="1">
      <w:start w:val="1"/>
      <w:numFmt w:val="bullet"/>
      <w:lvlText w:val="o"/>
      <w:lvlJc w:val="left"/>
      <w:pPr>
        <w:ind w:left="1497" w:hanging="360"/>
      </w:pPr>
      <w:rPr>
        <w:rFonts w:ascii="Courier New" w:hAnsi="Courier New" w:cs="Courier New" w:hint="default"/>
      </w:rPr>
    </w:lvl>
    <w:lvl w:ilvl="2" w:tplc="2DC43C28" w:tentative="1">
      <w:start w:val="1"/>
      <w:numFmt w:val="bullet"/>
      <w:lvlText w:val=""/>
      <w:lvlJc w:val="left"/>
      <w:pPr>
        <w:ind w:left="2217" w:hanging="360"/>
      </w:pPr>
      <w:rPr>
        <w:rFonts w:ascii="Wingdings" w:hAnsi="Wingdings" w:hint="default"/>
      </w:rPr>
    </w:lvl>
    <w:lvl w:ilvl="3" w:tplc="4AE6B7D6" w:tentative="1">
      <w:start w:val="1"/>
      <w:numFmt w:val="bullet"/>
      <w:lvlText w:val=""/>
      <w:lvlJc w:val="left"/>
      <w:pPr>
        <w:ind w:left="2937" w:hanging="360"/>
      </w:pPr>
      <w:rPr>
        <w:rFonts w:ascii="Symbol" w:hAnsi="Symbol" w:hint="default"/>
      </w:rPr>
    </w:lvl>
    <w:lvl w:ilvl="4" w:tplc="413AC570" w:tentative="1">
      <w:start w:val="1"/>
      <w:numFmt w:val="bullet"/>
      <w:lvlText w:val="o"/>
      <w:lvlJc w:val="left"/>
      <w:pPr>
        <w:ind w:left="3657" w:hanging="360"/>
      </w:pPr>
      <w:rPr>
        <w:rFonts w:ascii="Courier New" w:hAnsi="Courier New" w:cs="Courier New" w:hint="default"/>
      </w:rPr>
    </w:lvl>
    <w:lvl w:ilvl="5" w:tplc="139EE214" w:tentative="1">
      <w:start w:val="1"/>
      <w:numFmt w:val="bullet"/>
      <w:lvlText w:val=""/>
      <w:lvlJc w:val="left"/>
      <w:pPr>
        <w:ind w:left="4377" w:hanging="360"/>
      </w:pPr>
      <w:rPr>
        <w:rFonts w:ascii="Wingdings" w:hAnsi="Wingdings" w:hint="default"/>
      </w:rPr>
    </w:lvl>
    <w:lvl w:ilvl="6" w:tplc="B9CC7354" w:tentative="1">
      <w:start w:val="1"/>
      <w:numFmt w:val="bullet"/>
      <w:lvlText w:val=""/>
      <w:lvlJc w:val="left"/>
      <w:pPr>
        <w:ind w:left="5097" w:hanging="360"/>
      </w:pPr>
      <w:rPr>
        <w:rFonts w:ascii="Symbol" w:hAnsi="Symbol" w:hint="default"/>
      </w:rPr>
    </w:lvl>
    <w:lvl w:ilvl="7" w:tplc="F1584DB0" w:tentative="1">
      <w:start w:val="1"/>
      <w:numFmt w:val="bullet"/>
      <w:lvlText w:val="o"/>
      <w:lvlJc w:val="left"/>
      <w:pPr>
        <w:ind w:left="5817" w:hanging="360"/>
      </w:pPr>
      <w:rPr>
        <w:rFonts w:ascii="Courier New" w:hAnsi="Courier New" w:cs="Courier New" w:hint="default"/>
      </w:rPr>
    </w:lvl>
    <w:lvl w:ilvl="8" w:tplc="B04CC6B8" w:tentative="1">
      <w:start w:val="1"/>
      <w:numFmt w:val="bullet"/>
      <w:lvlText w:val=""/>
      <w:lvlJc w:val="left"/>
      <w:pPr>
        <w:ind w:left="6537" w:hanging="360"/>
      </w:pPr>
      <w:rPr>
        <w:rFonts w:ascii="Wingdings" w:hAnsi="Wingdings" w:hint="default"/>
      </w:rPr>
    </w:lvl>
  </w:abstractNum>
  <w:abstractNum w:abstractNumId="3" w15:restartNumberingAfterBreak="0">
    <w:nsid w:val="20A5119E"/>
    <w:multiLevelType w:val="hybridMultilevel"/>
    <w:tmpl w:val="DC149958"/>
    <w:lvl w:ilvl="0" w:tplc="1242CBC6">
      <w:start w:val="1"/>
      <w:numFmt w:val="decimal"/>
      <w:lvlText w:val="%1."/>
      <w:lvlJc w:val="left"/>
      <w:pPr>
        <w:ind w:left="720" w:hanging="360"/>
      </w:pPr>
      <w:rPr>
        <w:rFonts w:hint="default"/>
        <w:b/>
      </w:rPr>
    </w:lvl>
    <w:lvl w:ilvl="1" w:tplc="08226744" w:tentative="1">
      <w:start w:val="1"/>
      <w:numFmt w:val="lowerLetter"/>
      <w:lvlText w:val="%2."/>
      <w:lvlJc w:val="left"/>
      <w:pPr>
        <w:ind w:left="1440" w:hanging="360"/>
      </w:pPr>
    </w:lvl>
    <w:lvl w:ilvl="2" w:tplc="0F8810B0" w:tentative="1">
      <w:start w:val="1"/>
      <w:numFmt w:val="lowerRoman"/>
      <w:lvlText w:val="%3."/>
      <w:lvlJc w:val="right"/>
      <w:pPr>
        <w:ind w:left="2160" w:hanging="180"/>
      </w:pPr>
    </w:lvl>
    <w:lvl w:ilvl="3" w:tplc="838E794C" w:tentative="1">
      <w:start w:val="1"/>
      <w:numFmt w:val="decimal"/>
      <w:lvlText w:val="%4."/>
      <w:lvlJc w:val="left"/>
      <w:pPr>
        <w:ind w:left="2880" w:hanging="360"/>
      </w:pPr>
    </w:lvl>
    <w:lvl w:ilvl="4" w:tplc="F19C8ED0" w:tentative="1">
      <w:start w:val="1"/>
      <w:numFmt w:val="lowerLetter"/>
      <w:lvlText w:val="%5."/>
      <w:lvlJc w:val="left"/>
      <w:pPr>
        <w:ind w:left="3600" w:hanging="360"/>
      </w:pPr>
    </w:lvl>
    <w:lvl w:ilvl="5" w:tplc="5DB671CA" w:tentative="1">
      <w:start w:val="1"/>
      <w:numFmt w:val="lowerRoman"/>
      <w:lvlText w:val="%6."/>
      <w:lvlJc w:val="right"/>
      <w:pPr>
        <w:ind w:left="4320" w:hanging="180"/>
      </w:pPr>
    </w:lvl>
    <w:lvl w:ilvl="6" w:tplc="BB10EE64" w:tentative="1">
      <w:start w:val="1"/>
      <w:numFmt w:val="decimal"/>
      <w:lvlText w:val="%7."/>
      <w:lvlJc w:val="left"/>
      <w:pPr>
        <w:ind w:left="5040" w:hanging="360"/>
      </w:pPr>
    </w:lvl>
    <w:lvl w:ilvl="7" w:tplc="F78C4116" w:tentative="1">
      <w:start w:val="1"/>
      <w:numFmt w:val="lowerLetter"/>
      <w:lvlText w:val="%8."/>
      <w:lvlJc w:val="left"/>
      <w:pPr>
        <w:ind w:left="5760" w:hanging="360"/>
      </w:pPr>
    </w:lvl>
    <w:lvl w:ilvl="8" w:tplc="6F26A3CA" w:tentative="1">
      <w:start w:val="1"/>
      <w:numFmt w:val="lowerRoman"/>
      <w:lvlText w:val="%9."/>
      <w:lvlJc w:val="right"/>
      <w:pPr>
        <w:ind w:left="6480" w:hanging="180"/>
      </w:pPr>
    </w:lvl>
  </w:abstractNum>
  <w:abstractNum w:abstractNumId="4" w15:restartNumberingAfterBreak="0">
    <w:nsid w:val="23CF75DF"/>
    <w:multiLevelType w:val="hybridMultilevel"/>
    <w:tmpl w:val="9B86E2D6"/>
    <w:lvl w:ilvl="0" w:tplc="82C67DDE">
      <w:numFmt w:val="bullet"/>
      <w:lvlText w:val="-"/>
      <w:lvlJc w:val="left"/>
      <w:pPr>
        <w:ind w:left="720" w:hanging="360"/>
      </w:pPr>
      <w:rPr>
        <w:rFonts w:ascii="Times New Roman" w:eastAsia="Calibri" w:hAnsi="Times New Roman" w:cs="Times New Roman" w:hint="default"/>
      </w:rPr>
    </w:lvl>
    <w:lvl w:ilvl="1" w:tplc="142C55EA" w:tentative="1">
      <w:start w:val="1"/>
      <w:numFmt w:val="bullet"/>
      <w:lvlText w:val="o"/>
      <w:lvlJc w:val="left"/>
      <w:pPr>
        <w:ind w:left="1440" w:hanging="360"/>
      </w:pPr>
      <w:rPr>
        <w:rFonts w:ascii="Courier New" w:hAnsi="Courier New" w:cs="Courier New" w:hint="default"/>
      </w:rPr>
    </w:lvl>
    <w:lvl w:ilvl="2" w:tplc="744A9BC6" w:tentative="1">
      <w:start w:val="1"/>
      <w:numFmt w:val="bullet"/>
      <w:lvlText w:val=""/>
      <w:lvlJc w:val="left"/>
      <w:pPr>
        <w:ind w:left="2160" w:hanging="360"/>
      </w:pPr>
      <w:rPr>
        <w:rFonts w:ascii="Wingdings" w:hAnsi="Wingdings" w:hint="default"/>
      </w:rPr>
    </w:lvl>
    <w:lvl w:ilvl="3" w:tplc="71D80B52" w:tentative="1">
      <w:start w:val="1"/>
      <w:numFmt w:val="bullet"/>
      <w:lvlText w:val=""/>
      <w:lvlJc w:val="left"/>
      <w:pPr>
        <w:ind w:left="2880" w:hanging="360"/>
      </w:pPr>
      <w:rPr>
        <w:rFonts w:ascii="Symbol" w:hAnsi="Symbol" w:hint="default"/>
      </w:rPr>
    </w:lvl>
    <w:lvl w:ilvl="4" w:tplc="A5621D9C" w:tentative="1">
      <w:start w:val="1"/>
      <w:numFmt w:val="bullet"/>
      <w:lvlText w:val="o"/>
      <w:lvlJc w:val="left"/>
      <w:pPr>
        <w:ind w:left="3600" w:hanging="360"/>
      </w:pPr>
      <w:rPr>
        <w:rFonts w:ascii="Courier New" w:hAnsi="Courier New" w:cs="Courier New" w:hint="default"/>
      </w:rPr>
    </w:lvl>
    <w:lvl w:ilvl="5" w:tplc="65E0BDB2" w:tentative="1">
      <w:start w:val="1"/>
      <w:numFmt w:val="bullet"/>
      <w:lvlText w:val=""/>
      <w:lvlJc w:val="left"/>
      <w:pPr>
        <w:ind w:left="4320" w:hanging="360"/>
      </w:pPr>
      <w:rPr>
        <w:rFonts w:ascii="Wingdings" w:hAnsi="Wingdings" w:hint="default"/>
      </w:rPr>
    </w:lvl>
    <w:lvl w:ilvl="6" w:tplc="F162F996" w:tentative="1">
      <w:start w:val="1"/>
      <w:numFmt w:val="bullet"/>
      <w:lvlText w:val=""/>
      <w:lvlJc w:val="left"/>
      <w:pPr>
        <w:ind w:left="5040" w:hanging="360"/>
      </w:pPr>
      <w:rPr>
        <w:rFonts w:ascii="Symbol" w:hAnsi="Symbol" w:hint="default"/>
      </w:rPr>
    </w:lvl>
    <w:lvl w:ilvl="7" w:tplc="B9D6ED8C" w:tentative="1">
      <w:start w:val="1"/>
      <w:numFmt w:val="bullet"/>
      <w:lvlText w:val="o"/>
      <w:lvlJc w:val="left"/>
      <w:pPr>
        <w:ind w:left="5760" w:hanging="360"/>
      </w:pPr>
      <w:rPr>
        <w:rFonts w:ascii="Courier New" w:hAnsi="Courier New" w:cs="Courier New" w:hint="default"/>
      </w:rPr>
    </w:lvl>
    <w:lvl w:ilvl="8" w:tplc="AEF6C6B0" w:tentative="1">
      <w:start w:val="1"/>
      <w:numFmt w:val="bullet"/>
      <w:lvlText w:val=""/>
      <w:lvlJc w:val="left"/>
      <w:pPr>
        <w:ind w:left="6480" w:hanging="360"/>
      </w:pPr>
      <w:rPr>
        <w:rFonts w:ascii="Wingdings" w:hAnsi="Wingdings" w:hint="default"/>
      </w:rPr>
    </w:lvl>
  </w:abstractNum>
  <w:abstractNum w:abstractNumId="5" w15:restartNumberingAfterBreak="0">
    <w:nsid w:val="23EE2C64"/>
    <w:multiLevelType w:val="hybridMultilevel"/>
    <w:tmpl w:val="C9BE39E4"/>
    <w:lvl w:ilvl="0" w:tplc="0B227CDE">
      <w:start w:val="1"/>
      <w:numFmt w:val="bullet"/>
      <w:lvlText w:val="-"/>
      <w:lvlJc w:val="left"/>
      <w:pPr>
        <w:ind w:left="1080" w:hanging="360"/>
      </w:pPr>
      <w:rPr>
        <w:rFonts w:ascii="Times New Roman" w:eastAsia="Calibri" w:hAnsi="Times New Roman" w:cs="Times New Roman" w:hint="default"/>
      </w:rPr>
    </w:lvl>
    <w:lvl w:ilvl="1" w:tplc="F1920F1A" w:tentative="1">
      <w:start w:val="1"/>
      <w:numFmt w:val="bullet"/>
      <w:lvlText w:val="o"/>
      <w:lvlJc w:val="left"/>
      <w:pPr>
        <w:ind w:left="1800" w:hanging="360"/>
      </w:pPr>
      <w:rPr>
        <w:rFonts w:ascii="Courier New" w:hAnsi="Courier New" w:cs="Courier New" w:hint="default"/>
      </w:rPr>
    </w:lvl>
    <w:lvl w:ilvl="2" w:tplc="B890F430" w:tentative="1">
      <w:start w:val="1"/>
      <w:numFmt w:val="bullet"/>
      <w:lvlText w:val=""/>
      <w:lvlJc w:val="left"/>
      <w:pPr>
        <w:ind w:left="2520" w:hanging="360"/>
      </w:pPr>
      <w:rPr>
        <w:rFonts w:ascii="Wingdings" w:hAnsi="Wingdings" w:hint="default"/>
      </w:rPr>
    </w:lvl>
    <w:lvl w:ilvl="3" w:tplc="9B06DFA8" w:tentative="1">
      <w:start w:val="1"/>
      <w:numFmt w:val="bullet"/>
      <w:lvlText w:val=""/>
      <w:lvlJc w:val="left"/>
      <w:pPr>
        <w:ind w:left="3240" w:hanging="360"/>
      </w:pPr>
      <w:rPr>
        <w:rFonts w:ascii="Symbol" w:hAnsi="Symbol" w:hint="default"/>
      </w:rPr>
    </w:lvl>
    <w:lvl w:ilvl="4" w:tplc="E20A27E6" w:tentative="1">
      <w:start w:val="1"/>
      <w:numFmt w:val="bullet"/>
      <w:lvlText w:val="o"/>
      <w:lvlJc w:val="left"/>
      <w:pPr>
        <w:ind w:left="3960" w:hanging="360"/>
      </w:pPr>
      <w:rPr>
        <w:rFonts w:ascii="Courier New" w:hAnsi="Courier New" w:cs="Courier New" w:hint="default"/>
      </w:rPr>
    </w:lvl>
    <w:lvl w:ilvl="5" w:tplc="0FCC891E" w:tentative="1">
      <w:start w:val="1"/>
      <w:numFmt w:val="bullet"/>
      <w:lvlText w:val=""/>
      <w:lvlJc w:val="left"/>
      <w:pPr>
        <w:ind w:left="4680" w:hanging="360"/>
      </w:pPr>
      <w:rPr>
        <w:rFonts w:ascii="Wingdings" w:hAnsi="Wingdings" w:hint="default"/>
      </w:rPr>
    </w:lvl>
    <w:lvl w:ilvl="6" w:tplc="B63EFF14" w:tentative="1">
      <w:start w:val="1"/>
      <w:numFmt w:val="bullet"/>
      <w:lvlText w:val=""/>
      <w:lvlJc w:val="left"/>
      <w:pPr>
        <w:ind w:left="5400" w:hanging="360"/>
      </w:pPr>
      <w:rPr>
        <w:rFonts w:ascii="Symbol" w:hAnsi="Symbol" w:hint="default"/>
      </w:rPr>
    </w:lvl>
    <w:lvl w:ilvl="7" w:tplc="28640AF0" w:tentative="1">
      <w:start w:val="1"/>
      <w:numFmt w:val="bullet"/>
      <w:lvlText w:val="o"/>
      <w:lvlJc w:val="left"/>
      <w:pPr>
        <w:ind w:left="6120" w:hanging="360"/>
      </w:pPr>
      <w:rPr>
        <w:rFonts w:ascii="Courier New" w:hAnsi="Courier New" w:cs="Courier New" w:hint="default"/>
      </w:rPr>
    </w:lvl>
    <w:lvl w:ilvl="8" w:tplc="16CAA940" w:tentative="1">
      <w:start w:val="1"/>
      <w:numFmt w:val="bullet"/>
      <w:lvlText w:val=""/>
      <w:lvlJc w:val="left"/>
      <w:pPr>
        <w:ind w:left="6840" w:hanging="360"/>
      </w:pPr>
      <w:rPr>
        <w:rFonts w:ascii="Wingdings" w:hAnsi="Wingdings" w:hint="default"/>
      </w:rPr>
    </w:lvl>
  </w:abstractNum>
  <w:abstractNum w:abstractNumId="6" w15:restartNumberingAfterBreak="0">
    <w:nsid w:val="260C6703"/>
    <w:multiLevelType w:val="multilevel"/>
    <w:tmpl w:val="672C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815923"/>
    <w:multiLevelType w:val="hybridMultilevel"/>
    <w:tmpl w:val="D9F8BB0E"/>
    <w:lvl w:ilvl="0" w:tplc="CED08C96">
      <w:start w:val="1"/>
      <w:numFmt w:val="bullet"/>
      <w:lvlText w:val=""/>
      <w:lvlJc w:val="left"/>
      <w:pPr>
        <w:ind w:left="720" w:hanging="360"/>
      </w:pPr>
      <w:rPr>
        <w:rFonts w:ascii="Symbol" w:hAnsi="Symbol" w:hint="default"/>
      </w:rPr>
    </w:lvl>
    <w:lvl w:ilvl="1" w:tplc="B80EA8EA" w:tentative="1">
      <w:start w:val="1"/>
      <w:numFmt w:val="bullet"/>
      <w:lvlText w:val="o"/>
      <w:lvlJc w:val="left"/>
      <w:pPr>
        <w:ind w:left="1440" w:hanging="360"/>
      </w:pPr>
      <w:rPr>
        <w:rFonts w:ascii="Courier New" w:hAnsi="Courier New" w:cs="Courier New" w:hint="default"/>
      </w:rPr>
    </w:lvl>
    <w:lvl w:ilvl="2" w:tplc="875069FC" w:tentative="1">
      <w:start w:val="1"/>
      <w:numFmt w:val="bullet"/>
      <w:lvlText w:val=""/>
      <w:lvlJc w:val="left"/>
      <w:pPr>
        <w:ind w:left="2160" w:hanging="360"/>
      </w:pPr>
      <w:rPr>
        <w:rFonts w:ascii="Wingdings" w:hAnsi="Wingdings" w:hint="default"/>
      </w:rPr>
    </w:lvl>
    <w:lvl w:ilvl="3" w:tplc="83A8624C" w:tentative="1">
      <w:start w:val="1"/>
      <w:numFmt w:val="bullet"/>
      <w:lvlText w:val=""/>
      <w:lvlJc w:val="left"/>
      <w:pPr>
        <w:ind w:left="2880" w:hanging="360"/>
      </w:pPr>
      <w:rPr>
        <w:rFonts w:ascii="Symbol" w:hAnsi="Symbol" w:hint="default"/>
      </w:rPr>
    </w:lvl>
    <w:lvl w:ilvl="4" w:tplc="8A1A7EAA" w:tentative="1">
      <w:start w:val="1"/>
      <w:numFmt w:val="bullet"/>
      <w:lvlText w:val="o"/>
      <w:lvlJc w:val="left"/>
      <w:pPr>
        <w:ind w:left="3600" w:hanging="360"/>
      </w:pPr>
      <w:rPr>
        <w:rFonts w:ascii="Courier New" w:hAnsi="Courier New" w:cs="Courier New" w:hint="default"/>
      </w:rPr>
    </w:lvl>
    <w:lvl w:ilvl="5" w:tplc="C99CF682" w:tentative="1">
      <w:start w:val="1"/>
      <w:numFmt w:val="bullet"/>
      <w:lvlText w:val=""/>
      <w:lvlJc w:val="left"/>
      <w:pPr>
        <w:ind w:left="4320" w:hanging="360"/>
      </w:pPr>
      <w:rPr>
        <w:rFonts w:ascii="Wingdings" w:hAnsi="Wingdings" w:hint="default"/>
      </w:rPr>
    </w:lvl>
    <w:lvl w:ilvl="6" w:tplc="8E0C05FA" w:tentative="1">
      <w:start w:val="1"/>
      <w:numFmt w:val="bullet"/>
      <w:lvlText w:val=""/>
      <w:lvlJc w:val="left"/>
      <w:pPr>
        <w:ind w:left="5040" w:hanging="360"/>
      </w:pPr>
      <w:rPr>
        <w:rFonts w:ascii="Symbol" w:hAnsi="Symbol" w:hint="default"/>
      </w:rPr>
    </w:lvl>
    <w:lvl w:ilvl="7" w:tplc="CB0E5156" w:tentative="1">
      <w:start w:val="1"/>
      <w:numFmt w:val="bullet"/>
      <w:lvlText w:val="o"/>
      <w:lvlJc w:val="left"/>
      <w:pPr>
        <w:ind w:left="5760" w:hanging="360"/>
      </w:pPr>
      <w:rPr>
        <w:rFonts w:ascii="Courier New" w:hAnsi="Courier New" w:cs="Courier New" w:hint="default"/>
      </w:rPr>
    </w:lvl>
    <w:lvl w:ilvl="8" w:tplc="D12E4836" w:tentative="1">
      <w:start w:val="1"/>
      <w:numFmt w:val="bullet"/>
      <w:lvlText w:val=""/>
      <w:lvlJc w:val="left"/>
      <w:pPr>
        <w:ind w:left="6480" w:hanging="360"/>
      </w:pPr>
      <w:rPr>
        <w:rFonts w:ascii="Wingdings" w:hAnsi="Wingdings" w:hint="default"/>
      </w:rPr>
    </w:lvl>
  </w:abstractNum>
  <w:abstractNum w:abstractNumId="8" w15:restartNumberingAfterBreak="0">
    <w:nsid w:val="50B61233"/>
    <w:multiLevelType w:val="hybridMultilevel"/>
    <w:tmpl w:val="217282D8"/>
    <w:lvl w:ilvl="0" w:tplc="8488E570">
      <w:start w:val="1"/>
      <w:numFmt w:val="lowerLetter"/>
      <w:lvlText w:val="%1)"/>
      <w:lvlJc w:val="left"/>
      <w:pPr>
        <w:ind w:left="417" w:hanging="360"/>
      </w:pPr>
      <w:rPr>
        <w:rFonts w:hint="default"/>
        <w:b/>
        <w:i w:val="0"/>
        <w:sz w:val="24"/>
        <w:szCs w:val="24"/>
      </w:rPr>
    </w:lvl>
    <w:lvl w:ilvl="1" w:tplc="9D205ED2">
      <w:start w:val="1"/>
      <w:numFmt w:val="lowerLetter"/>
      <w:lvlText w:val="%2."/>
      <w:lvlJc w:val="left"/>
      <w:pPr>
        <w:ind w:left="1137" w:hanging="360"/>
      </w:pPr>
    </w:lvl>
    <w:lvl w:ilvl="2" w:tplc="F45E78CA" w:tentative="1">
      <w:start w:val="1"/>
      <w:numFmt w:val="lowerRoman"/>
      <w:lvlText w:val="%3."/>
      <w:lvlJc w:val="right"/>
      <w:pPr>
        <w:ind w:left="1857" w:hanging="180"/>
      </w:pPr>
    </w:lvl>
    <w:lvl w:ilvl="3" w:tplc="6D0CCBA6" w:tentative="1">
      <w:start w:val="1"/>
      <w:numFmt w:val="decimal"/>
      <w:lvlText w:val="%4."/>
      <w:lvlJc w:val="left"/>
      <w:pPr>
        <w:ind w:left="2577" w:hanging="360"/>
      </w:pPr>
    </w:lvl>
    <w:lvl w:ilvl="4" w:tplc="46103162" w:tentative="1">
      <w:start w:val="1"/>
      <w:numFmt w:val="lowerLetter"/>
      <w:lvlText w:val="%5."/>
      <w:lvlJc w:val="left"/>
      <w:pPr>
        <w:ind w:left="3297" w:hanging="360"/>
      </w:pPr>
    </w:lvl>
    <w:lvl w:ilvl="5" w:tplc="CF464F62" w:tentative="1">
      <w:start w:val="1"/>
      <w:numFmt w:val="lowerRoman"/>
      <w:lvlText w:val="%6."/>
      <w:lvlJc w:val="right"/>
      <w:pPr>
        <w:ind w:left="4017" w:hanging="180"/>
      </w:pPr>
    </w:lvl>
    <w:lvl w:ilvl="6" w:tplc="C212AD5E" w:tentative="1">
      <w:start w:val="1"/>
      <w:numFmt w:val="decimal"/>
      <w:lvlText w:val="%7."/>
      <w:lvlJc w:val="left"/>
      <w:pPr>
        <w:ind w:left="4737" w:hanging="360"/>
      </w:pPr>
    </w:lvl>
    <w:lvl w:ilvl="7" w:tplc="619872B8" w:tentative="1">
      <w:start w:val="1"/>
      <w:numFmt w:val="lowerLetter"/>
      <w:lvlText w:val="%8."/>
      <w:lvlJc w:val="left"/>
      <w:pPr>
        <w:ind w:left="5457" w:hanging="360"/>
      </w:pPr>
    </w:lvl>
    <w:lvl w:ilvl="8" w:tplc="59C8DC48" w:tentative="1">
      <w:start w:val="1"/>
      <w:numFmt w:val="lowerRoman"/>
      <w:lvlText w:val="%9."/>
      <w:lvlJc w:val="right"/>
      <w:pPr>
        <w:ind w:left="6177" w:hanging="180"/>
      </w:pPr>
    </w:lvl>
  </w:abstractNum>
  <w:abstractNum w:abstractNumId="9" w15:restartNumberingAfterBreak="0">
    <w:nsid w:val="6B6C65EB"/>
    <w:multiLevelType w:val="hybridMultilevel"/>
    <w:tmpl w:val="7650480C"/>
    <w:lvl w:ilvl="0" w:tplc="79AC4E36">
      <w:start w:val="1"/>
      <w:numFmt w:val="bullet"/>
      <w:lvlText w:val=""/>
      <w:lvlJc w:val="left"/>
      <w:pPr>
        <w:ind w:left="720" w:hanging="360"/>
      </w:pPr>
      <w:rPr>
        <w:rFonts w:ascii="Symbol" w:hAnsi="Symbol" w:hint="default"/>
      </w:rPr>
    </w:lvl>
    <w:lvl w:ilvl="1" w:tplc="C634406E" w:tentative="1">
      <w:start w:val="1"/>
      <w:numFmt w:val="bullet"/>
      <w:lvlText w:val="o"/>
      <w:lvlJc w:val="left"/>
      <w:pPr>
        <w:ind w:left="1440" w:hanging="360"/>
      </w:pPr>
      <w:rPr>
        <w:rFonts w:ascii="Courier New" w:hAnsi="Courier New" w:cs="Courier New" w:hint="default"/>
      </w:rPr>
    </w:lvl>
    <w:lvl w:ilvl="2" w:tplc="3DD2FE64" w:tentative="1">
      <w:start w:val="1"/>
      <w:numFmt w:val="bullet"/>
      <w:lvlText w:val=""/>
      <w:lvlJc w:val="left"/>
      <w:pPr>
        <w:ind w:left="2160" w:hanging="360"/>
      </w:pPr>
      <w:rPr>
        <w:rFonts w:ascii="Wingdings" w:hAnsi="Wingdings" w:hint="default"/>
      </w:rPr>
    </w:lvl>
    <w:lvl w:ilvl="3" w:tplc="D9007640" w:tentative="1">
      <w:start w:val="1"/>
      <w:numFmt w:val="bullet"/>
      <w:lvlText w:val=""/>
      <w:lvlJc w:val="left"/>
      <w:pPr>
        <w:ind w:left="2880" w:hanging="360"/>
      </w:pPr>
      <w:rPr>
        <w:rFonts w:ascii="Symbol" w:hAnsi="Symbol" w:hint="default"/>
      </w:rPr>
    </w:lvl>
    <w:lvl w:ilvl="4" w:tplc="18A4C518" w:tentative="1">
      <w:start w:val="1"/>
      <w:numFmt w:val="bullet"/>
      <w:lvlText w:val="o"/>
      <w:lvlJc w:val="left"/>
      <w:pPr>
        <w:ind w:left="3600" w:hanging="360"/>
      </w:pPr>
      <w:rPr>
        <w:rFonts w:ascii="Courier New" w:hAnsi="Courier New" w:cs="Courier New" w:hint="default"/>
      </w:rPr>
    </w:lvl>
    <w:lvl w:ilvl="5" w:tplc="CB0C31A0" w:tentative="1">
      <w:start w:val="1"/>
      <w:numFmt w:val="bullet"/>
      <w:lvlText w:val=""/>
      <w:lvlJc w:val="left"/>
      <w:pPr>
        <w:ind w:left="4320" w:hanging="360"/>
      </w:pPr>
      <w:rPr>
        <w:rFonts w:ascii="Wingdings" w:hAnsi="Wingdings" w:hint="default"/>
      </w:rPr>
    </w:lvl>
    <w:lvl w:ilvl="6" w:tplc="3AE6F818" w:tentative="1">
      <w:start w:val="1"/>
      <w:numFmt w:val="bullet"/>
      <w:lvlText w:val=""/>
      <w:lvlJc w:val="left"/>
      <w:pPr>
        <w:ind w:left="5040" w:hanging="360"/>
      </w:pPr>
      <w:rPr>
        <w:rFonts w:ascii="Symbol" w:hAnsi="Symbol" w:hint="default"/>
      </w:rPr>
    </w:lvl>
    <w:lvl w:ilvl="7" w:tplc="3A26220A" w:tentative="1">
      <w:start w:val="1"/>
      <w:numFmt w:val="bullet"/>
      <w:lvlText w:val="o"/>
      <w:lvlJc w:val="left"/>
      <w:pPr>
        <w:ind w:left="5760" w:hanging="360"/>
      </w:pPr>
      <w:rPr>
        <w:rFonts w:ascii="Courier New" w:hAnsi="Courier New" w:cs="Courier New" w:hint="default"/>
      </w:rPr>
    </w:lvl>
    <w:lvl w:ilvl="8" w:tplc="48D4676E" w:tentative="1">
      <w:start w:val="1"/>
      <w:numFmt w:val="bullet"/>
      <w:lvlText w:val=""/>
      <w:lvlJc w:val="left"/>
      <w:pPr>
        <w:ind w:left="6480" w:hanging="360"/>
      </w:pPr>
      <w:rPr>
        <w:rFonts w:ascii="Wingdings" w:hAnsi="Wingdings" w:hint="default"/>
      </w:rPr>
    </w:lvl>
  </w:abstractNum>
  <w:num w:numId="1" w16cid:durableId="1984698128">
    <w:abstractNumId w:val="1"/>
  </w:num>
  <w:num w:numId="2" w16cid:durableId="384764042">
    <w:abstractNumId w:val="9"/>
  </w:num>
  <w:num w:numId="3" w16cid:durableId="1443651945">
    <w:abstractNumId w:val="7"/>
  </w:num>
  <w:num w:numId="4" w16cid:durableId="417093372">
    <w:abstractNumId w:val="0"/>
  </w:num>
  <w:num w:numId="5" w16cid:durableId="1049189255">
    <w:abstractNumId w:val="6"/>
  </w:num>
  <w:num w:numId="6" w16cid:durableId="1410540769">
    <w:abstractNumId w:val="4"/>
  </w:num>
  <w:num w:numId="7" w16cid:durableId="1706060836">
    <w:abstractNumId w:val="3"/>
  </w:num>
  <w:num w:numId="8" w16cid:durableId="1430928295">
    <w:abstractNumId w:val="8"/>
  </w:num>
  <w:num w:numId="9" w16cid:durableId="448205093">
    <w:abstractNumId w:val="2"/>
  </w:num>
  <w:num w:numId="10" w16cid:durableId="37366740">
    <w:abstractNumId w:val="5"/>
  </w:num>
  <w:num w:numId="11" w16cid:durableId="284310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8F"/>
    <w:rsid w:val="00010E1D"/>
    <w:rsid w:val="00011589"/>
    <w:rsid w:val="000171C7"/>
    <w:rsid w:val="00027AAE"/>
    <w:rsid w:val="000321EC"/>
    <w:rsid w:val="00040FB2"/>
    <w:rsid w:val="00042EA8"/>
    <w:rsid w:val="00047691"/>
    <w:rsid w:val="00051497"/>
    <w:rsid w:val="00060290"/>
    <w:rsid w:val="00072B12"/>
    <w:rsid w:val="0007797B"/>
    <w:rsid w:val="00081C69"/>
    <w:rsid w:val="000823A7"/>
    <w:rsid w:val="0008583B"/>
    <w:rsid w:val="000A1C01"/>
    <w:rsid w:val="000C22BA"/>
    <w:rsid w:val="000C3FDD"/>
    <w:rsid w:val="000C43C2"/>
    <w:rsid w:val="000C6D82"/>
    <w:rsid w:val="000D154C"/>
    <w:rsid w:val="000D6379"/>
    <w:rsid w:val="000E1C35"/>
    <w:rsid w:val="000F21C3"/>
    <w:rsid w:val="000F363A"/>
    <w:rsid w:val="000F39EA"/>
    <w:rsid w:val="00102DE1"/>
    <w:rsid w:val="0011641B"/>
    <w:rsid w:val="00121756"/>
    <w:rsid w:val="001256F5"/>
    <w:rsid w:val="00134187"/>
    <w:rsid w:val="00137551"/>
    <w:rsid w:val="00141E32"/>
    <w:rsid w:val="00144693"/>
    <w:rsid w:val="0016037D"/>
    <w:rsid w:val="00160C68"/>
    <w:rsid w:val="00161F38"/>
    <w:rsid w:val="00165E8B"/>
    <w:rsid w:val="00176C49"/>
    <w:rsid w:val="00180F36"/>
    <w:rsid w:val="001835DA"/>
    <w:rsid w:val="00193FFA"/>
    <w:rsid w:val="00195422"/>
    <w:rsid w:val="00197AFA"/>
    <w:rsid w:val="001A4332"/>
    <w:rsid w:val="001A61E8"/>
    <w:rsid w:val="001B1640"/>
    <w:rsid w:val="001B47CD"/>
    <w:rsid w:val="001C073B"/>
    <w:rsid w:val="001C36CE"/>
    <w:rsid w:val="001C6FBF"/>
    <w:rsid w:val="001E28A2"/>
    <w:rsid w:val="001F0E25"/>
    <w:rsid w:val="001F2E84"/>
    <w:rsid w:val="001F3DE8"/>
    <w:rsid w:val="002009EC"/>
    <w:rsid w:val="00201E70"/>
    <w:rsid w:val="00207271"/>
    <w:rsid w:val="0021240F"/>
    <w:rsid w:val="00215A8F"/>
    <w:rsid w:val="002215BE"/>
    <w:rsid w:val="00221DA1"/>
    <w:rsid w:val="00236307"/>
    <w:rsid w:val="002628A1"/>
    <w:rsid w:val="00264B20"/>
    <w:rsid w:val="00266829"/>
    <w:rsid w:val="0027494B"/>
    <w:rsid w:val="002924A8"/>
    <w:rsid w:val="002A566F"/>
    <w:rsid w:val="002B600A"/>
    <w:rsid w:val="002C1686"/>
    <w:rsid w:val="002C6F19"/>
    <w:rsid w:val="002C720D"/>
    <w:rsid w:val="002D0F5E"/>
    <w:rsid w:val="002E092D"/>
    <w:rsid w:val="002E338D"/>
    <w:rsid w:val="0030712A"/>
    <w:rsid w:val="00312F5B"/>
    <w:rsid w:val="00331B21"/>
    <w:rsid w:val="00350098"/>
    <w:rsid w:val="00355091"/>
    <w:rsid w:val="00363EA3"/>
    <w:rsid w:val="0036796A"/>
    <w:rsid w:val="003908C8"/>
    <w:rsid w:val="00391D66"/>
    <w:rsid w:val="003A0621"/>
    <w:rsid w:val="003B17C1"/>
    <w:rsid w:val="003B23F5"/>
    <w:rsid w:val="003B4B33"/>
    <w:rsid w:val="003C3295"/>
    <w:rsid w:val="003C419D"/>
    <w:rsid w:val="003D33A9"/>
    <w:rsid w:val="003D4A2A"/>
    <w:rsid w:val="003E17FF"/>
    <w:rsid w:val="003E19A1"/>
    <w:rsid w:val="003F3293"/>
    <w:rsid w:val="004029F5"/>
    <w:rsid w:val="00420461"/>
    <w:rsid w:val="00422D76"/>
    <w:rsid w:val="00425D9D"/>
    <w:rsid w:val="0043754B"/>
    <w:rsid w:val="00442566"/>
    <w:rsid w:val="004512BB"/>
    <w:rsid w:val="00451B42"/>
    <w:rsid w:val="00461B60"/>
    <w:rsid w:val="0046299E"/>
    <w:rsid w:val="0047207B"/>
    <w:rsid w:val="00475EE7"/>
    <w:rsid w:val="004818EE"/>
    <w:rsid w:val="004876FB"/>
    <w:rsid w:val="0049059D"/>
    <w:rsid w:val="00491FD6"/>
    <w:rsid w:val="004954FA"/>
    <w:rsid w:val="004A09BD"/>
    <w:rsid w:val="004A0A54"/>
    <w:rsid w:val="004A4B03"/>
    <w:rsid w:val="004B22CB"/>
    <w:rsid w:val="004B6468"/>
    <w:rsid w:val="004C02C8"/>
    <w:rsid w:val="004C64E3"/>
    <w:rsid w:val="004F3C8E"/>
    <w:rsid w:val="00502104"/>
    <w:rsid w:val="00502D6B"/>
    <w:rsid w:val="00507825"/>
    <w:rsid w:val="00507853"/>
    <w:rsid w:val="00521432"/>
    <w:rsid w:val="00522603"/>
    <w:rsid w:val="005230C4"/>
    <w:rsid w:val="00526426"/>
    <w:rsid w:val="00550ED7"/>
    <w:rsid w:val="00563322"/>
    <w:rsid w:val="00564A24"/>
    <w:rsid w:val="00585A25"/>
    <w:rsid w:val="00596C76"/>
    <w:rsid w:val="005A277E"/>
    <w:rsid w:val="005A3AA3"/>
    <w:rsid w:val="005B16C3"/>
    <w:rsid w:val="005C1F85"/>
    <w:rsid w:val="005D246B"/>
    <w:rsid w:val="005D6517"/>
    <w:rsid w:val="005D6ED4"/>
    <w:rsid w:val="005E196E"/>
    <w:rsid w:val="005F0C01"/>
    <w:rsid w:val="006016FB"/>
    <w:rsid w:val="00611C2C"/>
    <w:rsid w:val="00621D87"/>
    <w:rsid w:val="006341F2"/>
    <w:rsid w:val="0064493B"/>
    <w:rsid w:val="00644AF9"/>
    <w:rsid w:val="0065692B"/>
    <w:rsid w:val="00657D76"/>
    <w:rsid w:val="00662C95"/>
    <w:rsid w:val="00672D8B"/>
    <w:rsid w:val="006777CF"/>
    <w:rsid w:val="00677F2D"/>
    <w:rsid w:val="00683A68"/>
    <w:rsid w:val="00686720"/>
    <w:rsid w:val="00686A83"/>
    <w:rsid w:val="006A0CF5"/>
    <w:rsid w:val="006B0D1B"/>
    <w:rsid w:val="006B33D7"/>
    <w:rsid w:val="006B4276"/>
    <w:rsid w:val="006B721F"/>
    <w:rsid w:val="006D2433"/>
    <w:rsid w:val="00701121"/>
    <w:rsid w:val="00702C03"/>
    <w:rsid w:val="00705471"/>
    <w:rsid w:val="00706633"/>
    <w:rsid w:val="007068CF"/>
    <w:rsid w:val="00706F6F"/>
    <w:rsid w:val="007158DF"/>
    <w:rsid w:val="00716889"/>
    <w:rsid w:val="00716894"/>
    <w:rsid w:val="00723255"/>
    <w:rsid w:val="00723346"/>
    <w:rsid w:val="00731381"/>
    <w:rsid w:val="007326A4"/>
    <w:rsid w:val="00745853"/>
    <w:rsid w:val="007578A8"/>
    <w:rsid w:val="0076032B"/>
    <w:rsid w:val="00764807"/>
    <w:rsid w:val="007A4EFF"/>
    <w:rsid w:val="007A52E8"/>
    <w:rsid w:val="007B0DE2"/>
    <w:rsid w:val="007B4A35"/>
    <w:rsid w:val="007C186D"/>
    <w:rsid w:val="007C55C9"/>
    <w:rsid w:val="007C5F29"/>
    <w:rsid w:val="007D4263"/>
    <w:rsid w:val="007E62C5"/>
    <w:rsid w:val="007F1132"/>
    <w:rsid w:val="00823036"/>
    <w:rsid w:val="008329A9"/>
    <w:rsid w:val="0084198A"/>
    <w:rsid w:val="00846D2D"/>
    <w:rsid w:val="00847AD4"/>
    <w:rsid w:val="00851E76"/>
    <w:rsid w:val="008523FE"/>
    <w:rsid w:val="0085587D"/>
    <w:rsid w:val="00860157"/>
    <w:rsid w:val="0086098F"/>
    <w:rsid w:val="00864A59"/>
    <w:rsid w:val="008650D9"/>
    <w:rsid w:val="00886504"/>
    <w:rsid w:val="00890680"/>
    <w:rsid w:val="008925A8"/>
    <w:rsid w:val="008930A2"/>
    <w:rsid w:val="00893D92"/>
    <w:rsid w:val="00894804"/>
    <w:rsid w:val="00895315"/>
    <w:rsid w:val="00895740"/>
    <w:rsid w:val="00896CB4"/>
    <w:rsid w:val="008A75E9"/>
    <w:rsid w:val="008C1D20"/>
    <w:rsid w:val="008D0287"/>
    <w:rsid w:val="008D09FA"/>
    <w:rsid w:val="008F2F1C"/>
    <w:rsid w:val="008F79FB"/>
    <w:rsid w:val="009265FC"/>
    <w:rsid w:val="009266BE"/>
    <w:rsid w:val="00937D04"/>
    <w:rsid w:val="009466EB"/>
    <w:rsid w:val="009538F2"/>
    <w:rsid w:val="009603A3"/>
    <w:rsid w:val="009616FC"/>
    <w:rsid w:val="00964865"/>
    <w:rsid w:val="00971659"/>
    <w:rsid w:val="00981BF8"/>
    <w:rsid w:val="009872C8"/>
    <w:rsid w:val="00987620"/>
    <w:rsid w:val="00990335"/>
    <w:rsid w:val="009911A8"/>
    <w:rsid w:val="009952B2"/>
    <w:rsid w:val="009A4199"/>
    <w:rsid w:val="009B134C"/>
    <w:rsid w:val="009C6A1D"/>
    <w:rsid w:val="009E53D2"/>
    <w:rsid w:val="009E58AB"/>
    <w:rsid w:val="009F3899"/>
    <w:rsid w:val="00A04660"/>
    <w:rsid w:val="00A160E4"/>
    <w:rsid w:val="00A24BCB"/>
    <w:rsid w:val="00A25526"/>
    <w:rsid w:val="00A26984"/>
    <w:rsid w:val="00A31448"/>
    <w:rsid w:val="00A3440C"/>
    <w:rsid w:val="00A617AD"/>
    <w:rsid w:val="00A70158"/>
    <w:rsid w:val="00A733A6"/>
    <w:rsid w:val="00A76EE3"/>
    <w:rsid w:val="00A823D7"/>
    <w:rsid w:val="00A82DE8"/>
    <w:rsid w:val="00A86B54"/>
    <w:rsid w:val="00A87BC4"/>
    <w:rsid w:val="00A9182A"/>
    <w:rsid w:val="00AA1468"/>
    <w:rsid w:val="00AB2FEF"/>
    <w:rsid w:val="00AB4FB7"/>
    <w:rsid w:val="00AC4135"/>
    <w:rsid w:val="00AF187D"/>
    <w:rsid w:val="00AF4CD4"/>
    <w:rsid w:val="00AF747C"/>
    <w:rsid w:val="00B06654"/>
    <w:rsid w:val="00B2233D"/>
    <w:rsid w:val="00B3380A"/>
    <w:rsid w:val="00B4515D"/>
    <w:rsid w:val="00B45DCA"/>
    <w:rsid w:val="00B47499"/>
    <w:rsid w:val="00B512F1"/>
    <w:rsid w:val="00B54866"/>
    <w:rsid w:val="00B6405D"/>
    <w:rsid w:val="00B66CF6"/>
    <w:rsid w:val="00B705D1"/>
    <w:rsid w:val="00B76094"/>
    <w:rsid w:val="00B931E8"/>
    <w:rsid w:val="00B938D0"/>
    <w:rsid w:val="00BA4046"/>
    <w:rsid w:val="00BB2927"/>
    <w:rsid w:val="00BB39AB"/>
    <w:rsid w:val="00BC041A"/>
    <w:rsid w:val="00BC419A"/>
    <w:rsid w:val="00BC61AB"/>
    <w:rsid w:val="00BC6C0C"/>
    <w:rsid w:val="00BE117E"/>
    <w:rsid w:val="00C1255A"/>
    <w:rsid w:val="00C17ADB"/>
    <w:rsid w:val="00C3644D"/>
    <w:rsid w:val="00C41E87"/>
    <w:rsid w:val="00C5496D"/>
    <w:rsid w:val="00C60719"/>
    <w:rsid w:val="00C73C1C"/>
    <w:rsid w:val="00C83DC3"/>
    <w:rsid w:val="00C9254A"/>
    <w:rsid w:val="00C93E1B"/>
    <w:rsid w:val="00C969F2"/>
    <w:rsid w:val="00C97485"/>
    <w:rsid w:val="00CA3FB1"/>
    <w:rsid w:val="00CB25B6"/>
    <w:rsid w:val="00CB6D13"/>
    <w:rsid w:val="00CB6F8F"/>
    <w:rsid w:val="00CB7D28"/>
    <w:rsid w:val="00CD6C3F"/>
    <w:rsid w:val="00CE59CA"/>
    <w:rsid w:val="00CE7AA7"/>
    <w:rsid w:val="00CF5B9F"/>
    <w:rsid w:val="00CF6314"/>
    <w:rsid w:val="00CF68CB"/>
    <w:rsid w:val="00D01E00"/>
    <w:rsid w:val="00D061FA"/>
    <w:rsid w:val="00D06577"/>
    <w:rsid w:val="00D07675"/>
    <w:rsid w:val="00D12AA4"/>
    <w:rsid w:val="00D130F2"/>
    <w:rsid w:val="00D13665"/>
    <w:rsid w:val="00D15F12"/>
    <w:rsid w:val="00D1632C"/>
    <w:rsid w:val="00D171A5"/>
    <w:rsid w:val="00D4128D"/>
    <w:rsid w:val="00D4245C"/>
    <w:rsid w:val="00D56539"/>
    <w:rsid w:val="00D5660F"/>
    <w:rsid w:val="00D5782E"/>
    <w:rsid w:val="00D57B22"/>
    <w:rsid w:val="00D77AA1"/>
    <w:rsid w:val="00D914C1"/>
    <w:rsid w:val="00DA343A"/>
    <w:rsid w:val="00DA4CE6"/>
    <w:rsid w:val="00DB3A6B"/>
    <w:rsid w:val="00DC3D1E"/>
    <w:rsid w:val="00DE562F"/>
    <w:rsid w:val="00DF18BC"/>
    <w:rsid w:val="00DF45A3"/>
    <w:rsid w:val="00E3526F"/>
    <w:rsid w:val="00E4465A"/>
    <w:rsid w:val="00E4529C"/>
    <w:rsid w:val="00E57841"/>
    <w:rsid w:val="00E73571"/>
    <w:rsid w:val="00E778C1"/>
    <w:rsid w:val="00E84E7C"/>
    <w:rsid w:val="00EA671A"/>
    <w:rsid w:val="00EA68F6"/>
    <w:rsid w:val="00EB0179"/>
    <w:rsid w:val="00EB44E8"/>
    <w:rsid w:val="00ED51BE"/>
    <w:rsid w:val="00ED73BB"/>
    <w:rsid w:val="00EE5D6B"/>
    <w:rsid w:val="00F0164A"/>
    <w:rsid w:val="00F0177E"/>
    <w:rsid w:val="00F22D7C"/>
    <w:rsid w:val="00F27186"/>
    <w:rsid w:val="00F30F03"/>
    <w:rsid w:val="00F43972"/>
    <w:rsid w:val="00F52103"/>
    <w:rsid w:val="00F562FD"/>
    <w:rsid w:val="00F64D64"/>
    <w:rsid w:val="00F67D61"/>
    <w:rsid w:val="00F704C5"/>
    <w:rsid w:val="00F80F04"/>
    <w:rsid w:val="00F84B95"/>
    <w:rsid w:val="00F926BD"/>
    <w:rsid w:val="00F96E58"/>
    <w:rsid w:val="00FA0E24"/>
    <w:rsid w:val="00FA5B76"/>
    <w:rsid w:val="00FA6104"/>
    <w:rsid w:val="00FB0413"/>
    <w:rsid w:val="00FB6D42"/>
    <w:rsid w:val="00FC2511"/>
    <w:rsid w:val="00FD0A26"/>
    <w:rsid w:val="00FD15DB"/>
    <w:rsid w:val="00FE094F"/>
    <w:rsid w:val="00FE777A"/>
    <w:rsid w:val="00FF4994"/>
    <w:rsid w:val="00FF5A4C"/>
    <w:rsid w:val="00FF6613"/>
    <w:rsid w:val="00FF6D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FBC1A"/>
  <w15:docId w15:val="{10589276-0E8A-4F17-8D2C-D5D36B8B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AB4FB7"/>
    <w:pPr>
      <w:keepNext/>
      <w:keepLines/>
      <w:spacing w:before="400" w:after="40" w:line="240" w:lineRule="auto"/>
      <w:outlineLvl w:val="0"/>
    </w:pPr>
    <w:rPr>
      <w:rFonts w:ascii="Calibri Light" w:eastAsia="Times New Roman" w:hAnsi="Calibri Light"/>
      <w:color w:val="1F4E79"/>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rPr>
  </w:style>
  <w:style w:type="character" w:customStyle="1" w:styleId="Heading1Char">
    <w:name w:val="Heading 1 Char"/>
    <w:link w:val="Heading1"/>
    <w:uiPriority w:val="9"/>
    <w:rsid w:val="00AB4FB7"/>
    <w:rPr>
      <w:rFonts w:ascii="Calibri Light" w:eastAsia="Times New Roman" w:hAnsi="Calibri Light"/>
      <w:color w:val="1F4E79"/>
      <w:sz w:val="36"/>
      <w:szCs w:val="36"/>
      <w:lang w:val="en-US" w:eastAsia="ro-RO"/>
    </w:rPr>
  </w:style>
  <w:style w:type="paragraph" w:styleId="ListParagraph">
    <w:name w:val="List Paragraph"/>
    <w:aliases w:val="List Paragraph1,Normal2,lp1"/>
    <w:basedOn w:val="Normal"/>
    <w:link w:val="ListParagraphChar"/>
    <w:uiPriority w:val="34"/>
    <w:qFormat/>
    <w:rsid w:val="00AB4FB7"/>
    <w:pPr>
      <w:spacing w:after="0" w:line="240" w:lineRule="auto"/>
      <w:ind w:left="720"/>
    </w:pPr>
    <w:rPr>
      <w:rFonts w:ascii="Times New Roman" w:eastAsia="Times New Roman" w:hAnsi="Times New Roman"/>
      <w:sz w:val="24"/>
      <w:szCs w:val="24"/>
    </w:rPr>
  </w:style>
  <w:style w:type="character" w:customStyle="1" w:styleId="ListParagraphChar">
    <w:name w:val="List Paragraph Char"/>
    <w:aliases w:val="List Paragraph1 Char,Normal2 Char,lp1 Char"/>
    <w:link w:val="ListParagraph"/>
    <w:uiPriority w:val="34"/>
    <w:locked/>
    <w:rsid w:val="00AB4FB7"/>
    <w:rPr>
      <w:rFonts w:ascii="Times New Roman" w:eastAsia="Times New Roman" w:hAnsi="Times New Roman"/>
      <w:sz w:val="24"/>
      <w:szCs w:val="24"/>
    </w:rPr>
  </w:style>
  <w:style w:type="character" w:styleId="Hyperlink">
    <w:name w:val="Hyperlink"/>
    <w:uiPriority w:val="99"/>
    <w:unhideWhenUsed/>
    <w:rsid w:val="00AB4FB7"/>
    <w:rPr>
      <w:color w:val="0563C1"/>
      <w:u w:val="single"/>
    </w:rPr>
  </w:style>
  <w:style w:type="paragraph" w:styleId="NormalWeb">
    <w:name w:val="Normal (Web)"/>
    <w:basedOn w:val="Normal"/>
    <w:uiPriority w:val="99"/>
    <w:unhideWhenUsed/>
    <w:rsid w:val="004C64E3"/>
    <w:pPr>
      <w:spacing w:before="100" w:beforeAutospacing="1" w:after="100" w:afterAutospacing="1"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E562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E562F"/>
    <w:rPr>
      <w:rFonts w:ascii="Segoe UI" w:hAnsi="Segoe UI" w:cs="Segoe UI"/>
      <w:sz w:val="18"/>
      <w:szCs w:val="18"/>
    </w:rPr>
  </w:style>
  <w:style w:type="paragraph" w:styleId="BodyTextIndent">
    <w:name w:val="Body Text Indent"/>
    <w:basedOn w:val="Normal"/>
    <w:link w:val="BodyTextIndentChar"/>
    <w:uiPriority w:val="99"/>
    <w:unhideWhenUsed/>
    <w:rsid w:val="00D5660F"/>
    <w:pPr>
      <w:spacing w:after="120"/>
      <w:ind w:left="360"/>
    </w:pPr>
  </w:style>
  <w:style w:type="character" w:customStyle="1" w:styleId="BodyTextIndentChar">
    <w:name w:val="Body Text Indent Char"/>
    <w:link w:val="BodyTextIndent"/>
    <w:uiPriority w:val="99"/>
    <w:rsid w:val="00D5660F"/>
    <w:rPr>
      <w:sz w:val="22"/>
      <w:szCs w:val="22"/>
    </w:rPr>
  </w:style>
  <w:style w:type="character" w:styleId="UnresolvedMention">
    <w:name w:val="Unresolved Mention"/>
    <w:uiPriority w:val="99"/>
    <w:semiHidden/>
    <w:unhideWhenUsed/>
    <w:rsid w:val="00355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b.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tionariat@conpet.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pet.ro" TargetMode="External"/><Relationship Id="rId4" Type="http://schemas.openxmlformats.org/officeDocument/2006/relationships/settings" Target="settings.xml"/><Relationship Id="rId9" Type="http://schemas.openxmlformats.org/officeDocument/2006/relationships/hyperlink" Target="http://www.conpet.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2C3F6-C689-4D21-A937-0F65C62A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Dobo</dc:creator>
  <cp:lastModifiedBy>Alina Necula</cp:lastModifiedBy>
  <cp:revision>40</cp:revision>
  <cp:lastPrinted>2022-08-31T11:13:00Z</cp:lastPrinted>
  <dcterms:created xsi:type="dcterms:W3CDTF">2022-09-01T07:16:00Z</dcterms:created>
  <dcterms:modified xsi:type="dcterms:W3CDTF">2022-09-01T10:40:00Z</dcterms:modified>
</cp:coreProperties>
</file>