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:rsidR="00390AC6" w:rsidRPr="004452EB" w:rsidRDefault="0069405A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Request for Registration</w:t>
      </w:r>
    </w:p>
    <w:p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:rsidR="00390AC6" w:rsidRPr="004452EB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26"/>
        <w:gridCol w:w="7442"/>
      </w:tblGrid>
      <w:tr w:rsidR="0069405A" w:rsidRPr="00417AA8" w:rsidTr="00AD1CBF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Last name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69405A" w:rsidRPr="00417AA8" w:rsidTr="00AD1CBF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First name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lang w:eastAsia="en-US"/>
              </w:rPr>
            </w:pPr>
          </w:p>
        </w:tc>
      </w:tr>
    </w:tbl>
    <w:p w:rsidR="0069405A" w:rsidRPr="00417AA8" w:rsidRDefault="0069405A" w:rsidP="0069405A">
      <w:pPr>
        <w:rPr>
          <w:rFonts w:ascii="Calibri" w:hAnsi="Calibri" w:cs="Calibri"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387"/>
        <w:gridCol w:w="387"/>
        <w:gridCol w:w="808"/>
        <w:gridCol w:w="344"/>
        <w:gridCol w:w="345"/>
        <w:gridCol w:w="345"/>
        <w:gridCol w:w="344"/>
        <w:gridCol w:w="345"/>
        <w:gridCol w:w="345"/>
        <w:gridCol w:w="988"/>
        <w:gridCol w:w="1770"/>
        <w:gridCol w:w="707"/>
        <w:gridCol w:w="1111"/>
      </w:tblGrid>
      <w:tr w:rsidR="0069405A" w:rsidRPr="00417AA8" w:rsidTr="00AD1CBF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ID card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seri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es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num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ber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Issued by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At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69405A" w:rsidRPr="00417AA8" w:rsidRDefault="0069405A" w:rsidP="0069405A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070"/>
        <w:gridCol w:w="2678"/>
      </w:tblGrid>
      <w:tr w:rsidR="0069405A" w:rsidRPr="00417AA8" w:rsidTr="00AD1CBF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PIN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Citizenship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69405A" w:rsidRPr="00417AA8" w:rsidRDefault="0069405A" w:rsidP="0069405A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13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8865"/>
      </w:tblGrid>
      <w:tr w:rsidR="0069405A" w:rsidRPr="00417AA8" w:rsidTr="00AD1CBF">
        <w:trPr>
          <w:trHeight w:val="432"/>
        </w:trPr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9405A" w:rsidRPr="00417AA8" w:rsidRDefault="0069405A" w:rsidP="00AD1CBF">
            <w:pPr>
              <w:ind w:right="-3891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With domicile in </w:t>
            </w:r>
          </w:p>
        </w:tc>
        <w:tc>
          <w:tcPr>
            <w:tcW w:w="8865" w:type="dxa"/>
            <w:tcBorders>
              <w:top w:val="single" w:sz="4" w:space="0" w:color="auto"/>
              <w:bottom w:val="single" w:sz="4" w:space="0" w:color="auto"/>
            </w:tcBorders>
          </w:tcPr>
          <w:p w:rsidR="0069405A" w:rsidRPr="00417AA8" w:rsidRDefault="0069405A" w:rsidP="00AD1CBF">
            <w:pPr>
              <w:ind w:left="4100" w:hanging="4100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390AC6" w:rsidRPr="004452EB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353B0F" w:rsidRDefault="0069405A" w:rsidP="00390AC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Please approve the registration in the selection process for the capacity of</w:t>
      </w:r>
      <w:r w:rsidR="00353B0F">
        <w:rPr>
          <w:sz w:val="24"/>
          <w:szCs w:val="24"/>
        </w:rPr>
        <w:t>:</w:t>
      </w:r>
    </w:p>
    <w:p w:rsidR="005E5B43" w:rsidRDefault="005E5B43" w:rsidP="005E5B43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24130</wp:posOffset>
                </wp:positionV>
                <wp:extent cx="588645" cy="191135"/>
                <wp:effectExtent l="9525" t="8255" r="1143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9A0C4" id="Rectangle 2" o:spid="_x0000_s1026" style="position:absolute;margin-left:368.65pt;margin-top:1.9pt;width:46.3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y6HwIAADs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"/>
            </w:pict>
          </mc:Fallback>
        </mc:AlternateContent>
      </w:r>
      <w:r w:rsidR="00CA25BF" w:rsidRPr="00353B0F">
        <w:rPr>
          <w:sz w:val="24"/>
          <w:szCs w:val="24"/>
        </w:rPr>
        <w:t>DIRECTOR GENERAL</w:t>
      </w:r>
      <w:r w:rsidR="00353B0F">
        <w:rPr>
          <w:sz w:val="24"/>
          <w:szCs w:val="24"/>
        </w:rPr>
        <w:t xml:space="preserve"> </w:t>
      </w:r>
      <w:r w:rsidR="0069405A">
        <w:rPr>
          <w:sz w:val="24"/>
          <w:szCs w:val="24"/>
        </w:rPr>
        <w:t>of</w:t>
      </w:r>
      <w:r w:rsidR="00353B0F">
        <w:rPr>
          <w:sz w:val="24"/>
          <w:szCs w:val="24"/>
        </w:rPr>
        <w:t xml:space="preserve"> </w:t>
      </w:r>
      <w:r>
        <w:rPr>
          <w:sz w:val="24"/>
          <w:szCs w:val="24"/>
        </w:rPr>
        <w:t>CONPET</w:t>
      </w:r>
      <w:r w:rsidR="00353B0F">
        <w:rPr>
          <w:sz w:val="24"/>
          <w:szCs w:val="24"/>
        </w:rPr>
        <w:t xml:space="preserve"> S</w:t>
      </w:r>
      <w:r w:rsidR="008A5625">
        <w:rPr>
          <w:sz w:val="24"/>
          <w:szCs w:val="24"/>
        </w:rPr>
        <w:t>.</w:t>
      </w:r>
      <w:r w:rsidR="00353B0F">
        <w:rPr>
          <w:sz w:val="24"/>
          <w:szCs w:val="24"/>
        </w:rPr>
        <w:t>A</w:t>
      </w:r>
      <w:r w:rsidR="008A5625">
        <w:rPr>
          <w:sz w:val="24"/>
          <w:szCs w:val="24"/>
        </w:rPr>
        <w:t>.</w:t>
      </w:r>
      <w:r w:rsidR="00353B0F">
        <w:rPr>
          <w:sz w:val="24"/>
          <w:szCs w:val="24"/>
        </w:rPr>
        <w:t xml:space="preserve"> </w:t>
      </w:r>
      <w:r>
        <w:rPr>
          <w:sz w:val="24"/>
          <w:szCs w:val="24"/>
        </w:rPr>
        <w:t>Ploiești</w:t>
      </w:r>
    </w:p>
    <w:p w:rsidR="004C5259" w:rsidRPr="004C5259" w:rsidRDefault="004C5259" w:rsidP="004C5259">
      <w:pPr>
        <w:pStyle w:val="ListParagraph"/>
        <w:spacing w:line="360" w:lineRule="auto"/>
        <w:jc w:val="both"/>
        <w:rPr>
          <w:rFonts w:cs="Times New Roman"/>
          <w:sz w:val="24"/>
          <w:szCs w:val="24"/>
        </w:rPr>
      </w:pPr>
    </w:p>
    <w:p w:rsidR="00390AC6" w:rsidRPr="005E5B43" w:rsidRDefault="0069405A" w:rsidP="005E5B43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5E5B43">
        <w:rPr>
          <w:sz w:val="24"/>
          <w:szCs w:val="24"/>
        </w:rPr>
        <w:t>FINANCIA</w:t>
      </w:r>
      <w:r>
        <w:rPr>
          <w:sz w:val="24"/>
          <w:szCs w:val="24"/>
        </w:rPr>
        <w:t>L</w:t>
      </w:r>
      <w:r w:rsidRPr="005E5B43">
        <w:rPr>
          <w:sz w:val="24"/>
          <w:szCs w:val="24"/>
        </w:rPr>
        <w:t xml:space="preserve"> </w:t>
      </w:r>
      <w:r w:rsidR="005E5B43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45085</wp:posOffset>
                </wp:positionV>
                <wp:extent cx="595630" cy="214630"/>
                <wp:effectExtent l="13335" t="6985" r="10160" b="69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7CFA2" id="Rectangle 3" o:spid="_x0000_s1026" style="position:absolute;margin-left:367.45pt;margin-top:3.55pt;width:4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"/>
            </w:pict>
          </mc:Fallback>
        </mc:AlternateContent>
      </w:r>
      <w:r w:rsidR="00CA25BF" w:rsidRPr="005E5B43">
        <w:rPr>
          <w:sz w:val="24"/>
          <w:szCs w:val="24"/>
        </w:rPr>
        <w:t xml:space="preserve">DIRECTOR </w:t>
      </w:r>
      <w:r>
        <w:rPr>
          <w:sz w:val="24"/>
          <w:szCs w:val="24"/>
        </w:rPr>
        <w:t>of</w:t>
      </w:r>
      <w:r w:rsidR="00CA25BF" w:rsidRPr="005E5B43">
        <w:rPr>
          <w:sz w:val="24"/>
          <w:szCs w:val="24"/>
        </w:rPr>
        <w:t xml:space="preserve"> </w:t>
      </w:r>
      <w:r w:rsidR="005E5B43" w:rsidRPr="005E5B43">
        <w:rPr>
          <w:sz w:val="24"/>
          <w:szCs w:val="24"/>
        </w:rPr>
        <w:t>CONPET S</w:t>
      </w:r>
      <w:r w:rsidR="008A5625">
        <w:rPr>
          <w:sz w:val="24"/>
          <w:szCs w:val="24"/>
        </w:rPr>
        <w:t>.</w:t>
      </w:r>
      <w:r w:rsidR="005E5B43" w:rsidRPr="005E5B43">
        <w:rPr>
          <w:sz w:val="24"/>
          <w:szCs w:val="24"/>
        </w:rPr>
        <w:t>A</w:t>
      </w:r>
      <w:r w:rsidR="008A5625">
        <w:rPr>
          <w:sz w:val="24"/>
          <w:szCs w:val="24"/>
        </w:rPr>
        <w:t>.</w:t>
      </w:r>
      <w:r w:rsidR="005E5B43" w:rsidRPr="005E5B43">
        <w:rPr>
          <w:sz w:val="24"/>
          <w:szCs w:val="24"/>
        </w:rPr>
        <w:t xml:space="preserve"> Ploiești</w:t>
      </w: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Pr="00417AA8" w:rsidRDefault="0069405A" w:rsidP="00390AC6">
      <w:pPr>
        <w:spacing w:after="200" w:line="276" w:lineRule="auto"/>
        <w:rPr>
          <w:rFonts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/>
          <w:sz w:val="24"/>
          <w:szCs w:val="24"/>
          <w:lang w:eastAsia="en-US"/>
        </w:rPr>
        <w:t>First and last name</w:t>
      </w:r>
      <w:r w:rsidR="00390AC6" w:rsidRPr="00417AA8">
        <w:rPr>
          <w:rFonts w:eastAsia="Times New Roman" w:cs="Times New Roman"/>
          <w:sz w:val="24"/>
          <w:szCs w:val="24"/>
          <w:lang w:eastAsia="en-US"/>
        </w:rPr>
        <w:t>: _____________________________________________</w:t>
      </w:r>
    </w:p>
    <w:p w:rsidR="00390AC6" w:rsidRPr="00417AA8" w:rsidRDefault="00390AC6" w:rsidP="00390AC6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417AA8">
        <w:rPr>
          <w:rFonts w:eastAsia="Times New Roman" w:cs="Times New Roman"/>
          <w:sz w:val="24"/>
          <w:szCs w:val="24"/>
          <w:lang w:eastAsia="en-US"/>
        </w:rPr>
        <w:t>Dat</w:t>
      </w:r>
      <w:r w:rsidR="0069405A">
        <w:rPr>
          <w:rFonts w:eastAsia="Times New Roman" w:cs="Times New Roman"/>
          <w:sz w:val="24"/>
          <w:szCs w:val="24"/>
          <w:lang w:eastAsia="en-US"/>
        </w:rPr>
        <w:t>e of fill-in</w:t>
      </w:r>
      <w:r w:rsidRPr="00417AA8">
        <w:rPr>
          <w:rFonts w:eastAsia="Times New Roman" w:cs="Times New Roman"/>
          <w:sz w:val="24"/>
          <w:szCs w:val="24"/>
          <w:lang w:eastAsia="en-US"/>
        </w:rPr>
        <w:t>: ______________________________________________</w:t>
      </w:r>
    </w:p>
    <w:p w:rsidR="00390AC6" w:rsidRPr="00417AA8" w:rsidRDefault="00390AC6" w:rsidP="00390AC6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:rsidR="00390AC6" w:rsidRPr="00417AA8" w:rsidRDefault="00390AC6" w:rsidP="00390AC6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417AA8">
        <w:rPr>
          <w:rFonts w:eastAsia="Times New Roman" w:cs="Times New Roman"/>
          <w:sz w:val="24"/>
          <w:szCs w:val="24"/>
          <w:lang w:eastAsia="en-US"/>
        </w:rPr>
        <w:t>S</w:t>
      </w:r>
      <w:r w:rsidR="0069405A">
        <w:rPr>
          <w:rFonts w:eastAsia="Times New Roman" w:cs="Times New Roman"/>
          <w:sz w:val="24"/>
          <w:szCs w:val="24"/>
          <w:lang w:eastAsia="en-US"/>
        </w:rPr>
        <w:t>ignature</w:t>
      </w:r>
      <w:bookmarkStart w:id="0" w:name="_GoBack"/>
      <w:bookmarkEnd w:id="0"/>
      <w:r w:rsidRPr="00417AA8">
        <w:rPr>
          <w:rFonts w:eastAsia="Times New Roman" w:cs="Times New Roman"/>
          <w:sz w:val="24"/>
          <w:szCs w:val="24"/>
          <w:lang w:eastAsia="en-US"/>
        </w:rPr>
        <w:t>: __________________________________________________</w:t>
      </w:r>
    </w:p>
    <w:p w:rsidR="00390AC6" w:rsidRDefault="00390AC6" w:rsidP="00390AC6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390AC6" w:rsidRDefault="00390AC6" w:rsidP="00390AC6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603946" w:rsidRDefault="00603946"/>
    <w:sectPr w:rsidR="00603946" w:rsidSect="006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0854"/>
    <w:multiLevelType w:val="hybridMultilevel"/>
    <w:tmpl w:val="7A9408F2"/>
    <w:lvl w:ilvl="0" w:tplc="7CC2976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C6"/>
    <w:rsid w:val="000C13FB"/>
    <w:rsid w:val="00171CFD"/>
    <w:rsid w:val="002B0BB9"/>
    <w:rsid w:val="00353B0F"/>
    <w:rsid w:val="00390AC6"/>
    <w:rsid w:val="004C5259"/>
    <w:rsid w:val="005E5B43"/>
    <w:rsid w:val="00603946"/>
    <w:rsid w:val="0069405A"/>
    <w:rsid w:val="008A5625"/>
    <w:rsid w:val="009D5111"/>
    <w:rsid w:val="00A44D2A"/>
    <w:rsid w:val="00CA25BF"/>
    <w:rsid w:val="00CE77E0"/>
    <w:rsid w:val="00EA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52A6"/>
  <w15:docId w15:val="{E9D28F0A-4A81-4162-942C-658190E2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AC6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90AC6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Style2">
    <w:name w:val="Style2"/>
    <w:basedOn w:val="Normal"/>
    <w:uiPriority w:val="99"/>
    <w:rsid w:val="00390AC6"/>
    <w:pPr>
      <w:widowControl w:val="0"/>
      <w:autoSpaceDE w:val="0"/>
      <w:autoSpaceDN w:val="0"/>
      <w:adjustRightInd w:val="0"/>
      <w:spacing w:line="235" w:lineRule="exac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24">
    <w:name w:val="Font Style24"/>
    <w:uiPriority w:val="99"/>
    <w:rsid w:val="00390AC6"/>
    <w:rPr>
      <w:rFonts w:ascii="Times New Roman" w:hAnsi="Times New Roman" w:cs="Times New Roman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35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Monica Stoica</cp:lastModifiedBy>
  <cp:revision>5</cp:revision>
  <dcterms:created xsi:type="dcterms:W3CDTF">2018-08-30T07:16:00Z</dcterms:created>
  <dcterms:modified xsi:type="dcterms:W3CDTF">2018-09-05T11:26:00Z</dcterms:modified>
</cp:coreProperties>
</file>