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3.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CE2" w:rsidRPr="00D1648C" w:rsidRDefault="00FD5F64" w:rsidP="009E4CE2">
      <w:pPr>
        <w:jc w:val="center"/>
        <w:rPr>
          <w:rFonts w:ascii="Times New Roman" w:hAnsi="Times New Roman" w:cs="Times New Roman"/>
          <w:b/>
          <w:sz w:val="32"/>
          <w:szCs w:val="32"/>
          <w:lang w:val="en-GB"/>
        </w:rPr>
      </w:pPr>
      <w:r w:rsidRPr="00D1648C">
        <w:rPr>
          <w:rFonts w:ascii="Times New Roman" w:hAnsi="Times New Roman" w:cs="Times New Roman"/>
          <w:b/>
          <w:sz w:val="32"/>
          <w:szCs w:val="32"/>
          <w:lang w:val="en-GB"/>
        </w:rPr>
        <w:t xml:space="preserve">BOARD OF </w:t>
      </w:r>
      <w:r w:rsidR="00E87929">
        <w:rPr>
          <w:rFonts w:ascii="Times New Roman" w:hAnsi="Times New Roman" w:cs="Times New Roman"/>
          <w:b/>
          <w:sz w:val="32"/>
          <w:szCs w:val="32"/>
          <w:lang w:val="en-GB"/>
        </w:rPr>
        <w:t>ADMINISTRATION</w:t>
      </w:r>
    </w:p>
    <w:p w:rsidR="009E4CE2" w:rsidRPr="00D1648C" w:rsidRDefault="009E4CE2" w:rsidP="009E4CE2">
      <w:pPr>
        <w:jc w:val="center"/>
        <w:rPr>
          <w:lang w:val="en-GB"/>
        </w:rPr>
      </w:pPr>
    </w:p>
    <w:p w:rsidR="009E4CE2" w:rsidRPr="00D1648C" w:rsidRDefault="009E4CE2" w:rsidP="009E4CE2">
      <w:pPr>
        <w:jc w:val="center"/>
        <w:rPr>
          <w:lang w:val="en-GB"/>
        </w:rPr>
      </w:pPr>
    </w:p>
    <w:p w:rsidR="009E4CE2" w:rsidRPr="00D1648C" w:rsidRDefault="009E4CE2" w:rsidP="009E4CE2">
      <w:pPr>
        <w:jc w:val="center"/>
        <w:rPr>
          <w:lang w:val="en-GB"/>
        </w:rPr>
      </w:pPr>
    </w:p>
    <w:p w:rsidR="009E4CE2" w:rsidRPr="00D1648C" w:rsidRDefault="009E4CE2" w:rsidP="009E4CE2">
      <w:pPr>
        <w:jc w:val="center"/>
        <w:rPr>
          <w:lang w:val="en-GB"/>
        </w:rPr>
      </w:pPr>
    </w:p>
    <w:p w:rsidR="009E4CE2" w:rsidRPr="00D1648C" w:rsidRDefault="009E4CE2" w:rsidP="009E4CE2">
      <w:pPr>
        <w:jc w:val="center"/>
        <w:rPr>
          <w:lang w:val="en-GB"/>
        </w:rPr>
      </w:pPr>
    </w:p>
    <w:p w:rsidR="009E4CE2" w:rsidRPr="00D1648C" w:rsidRDefault="009E4CE2" w:rsidP="009E4CE2">
      <w:pPr>
        <w:jc w:val="center"/>
        <w:rPr>
          <w:lang w:val="en-GB"/>
        </w:rPr>
      </w:pPr>
    </w:p>
    <w:p w:rsidR="009E4CE2" w:rsidRPr="00D1648C" w:rsidRDefault="009E4CE2" w:rsidP="009E4CE2">
      <w:pPr>
        <w:jc w:val="center"/>
        <w:rPr>
          <w:lang w:val="en-GB"/>
        </w:rPr>
      </w:pPr>
    </w:p>
    <w:p w:rsidR="009E4CE2" w:rsidRPr="00D1648C" w:rsidRDefault="009E4CE2" w:rsidP="009E4CE2">
      <w:pPr>
        <w:jc w:val="center"/>
        <w:rPr>
          <w:lang w:val="en-GB"/>
        </w:rPr>
      </w:pPr>
    </w:p>
    <w:p w:rsidR="009E4CE2" w:rsidRPr="00D1648C" w:rsidRDefault="00FD5F64" w:rsidP="009E4CE2">
      <w:pPr>
        <w:jc w:val="center"/>
        <w:rPr>
          <w:rFonts w:ascii="Times New Roman" w:hAnsi="Times New Roman" w:cs="Times New Roman"/>
          <w:b/>
          <w:sz w:val="48"/>
          <w:szCs w:val="48"/>
          <w:lang w:val="en-GB"/>
        </w:rPr>
      </w:pPr>
      <w:r w:rsidRPr="00D1648C">
        <w:rPr>
          <w:rFonts w:ascii="Times New Roman" w:hAnsi="Times New Roman" w:cs="Times New Roman"/>
          <w:b/>
          <w:sz w:val="48"/>
          <w:szCs w:val="48"/>
          <w:lang w:val="en-GB"/>
        </w:rPr>
        <w:t>ACTIVITY REPORT</w:t>
      </w:r>
    </w:p>
    <w:p w:rsidR="009E4CE2" w:rsidRPr="00D1648C" w:rsidRDefault="009E4CE2" w:rsidP="009E4CE2">
      <w:pPr>
        <w:jc w:val="center"/>
        <w:rPr>
          <w:rFonts w:ascii="Times New Roman" w:hAnsi="Times New Roman" w:cs="Times New Roman"/>
          <w:b/>
          <w:sz w:val="48"/>
          <w:szCs w:val="48"/>
          <w:lang w:val="en-GB"/>
        </w:rPr>
      </w:pPr>
      <w:r w:rsidRPr="00D1648C">
        <w:rPr>
          <w:rFonts w:ascii="Times New Roman" w:hAnsi="Times New Roman" w:cs="Times New Roman"/>
          <w:b/>
          <w:sz w:val="48"/>
          <w:szCs w:val="48"/>
          <w:lang w:val="en-GB"/>
        </w:rPr>
        <w:t>2014 – 2017</w:t>
      </w:r>
    </w:p>
    <w:p w:rsidR="009E4CE2" w:rsidRPr="00D1648C" w:rsidRDefault="009E4CE2" w:rsidP="009E4CE2">
      <w:pPr>
        <w:rPr>
          <w:rFonts w:ascii="Times New Roman" w:hAnsi="Times New Roman" w:cs="Times New Roman"/>
          <w:sz w:val="48"/>
          <w:szCs w:val="48"/>
          <w:lang w:val="en-GB"/>
        </w:rPr>
      </w:pPr>
      <w:r w:rsidRPr="00D1648C">
        <w:rPr>
          <w:rFonts w:ascii="Times New Roman" w:hAnsi="Times New Roman" w:cs="Times New Roman"/>
          <w:sz w:val="48"/>
          <w:szCs w:val="48"/>
          <w:lang w:val="en-GB"/>
        </w:rPr>
        <w:br w:type="page"/>
      </w:r>
    </w:p>
    <w:p w:rsidR="009E4CE2" w:rsidRPr="00D1648C" w:rsidRDefault="00FD5F64" w:rsidP="009E4CE2">
      <w:pPr>
        <w:jc w:val="center"/>
        <w:rPr>
          <w:rFonts w:ascii="Times New Roman" w:hAnsi="Times New Roman" w:cs="Times New Roman"/>
          <w:sz w:val="48"/>
          <w:szCs w:val="48"/>
          <w:lang w:val="en-GB"/>
        </w:rPr>
      </w:pPr>
      <w:r w:rsidRPr="00D1648C">
        <w:rPr>
          <w:rFonts w:ascii="Times New Roman" w:hAnsi="Times New Roman" w:cs="Times New Roman"/>
          <w:sz w:val="48"/>
          <w:szCs w:val="48"/>
          <w:lang w:val="en-GB"/>
        </w:rPr>
        <w:lastRenderedPageBreak/>
        <w:t>TABLE OF CONTENTS</w:t>
      </w:r>
    </w:p>
    <w:p w:rsidR="009E4CE2" w:rsidRPr="00D1648C" w:rsidRDefault="009E4CE2" w:rsidP="009E4CE2">
      <w:pPr>
        <w:jc w:val="center"/>
        <w:rPr>
          <w:rFonts w:ascii="Times New Roman" w:hAnsi="Times New Roman" w:cs="Times New Roman"/>
          <w:sz w:val="48"/>
          <w:szCs w:val="48"/>
          <w:lang w:val="en-GB"/>
        </w:rPr>
      </w:pPr>
    </w:p>
    <w:p w:rsidR="009E4CE2" w:rsidRPr="00D1648C" w:rsidRDefault="009E4CE2" w:rsidP="009E4CE2">
      <w:pPr>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1. </w:t>
      </w:r>
      <w:r w:rsidR="00FD5F64" w:rsidRPr="00D1648C">
        <w:rPr>
          <w:rFonts w:ascii="Times New Roman" w:hAnsi="Times New Roman" w:cs="Times New Roman"/>
          <w:sz w:val="24"/>
          <w:szCs w:val="24"/>
          <w:lang w:val="en-GB"/>
        </w:rPr>
        <w:t>General information</w:t>
      </w:r>
    </w:p>
    <w:p w:rsidR="009E4CE2" w:rsidRPr="00D1648C" w:rsidRDefault="009E4CE2" w:rsidP="009E4CE2">
      <w:pPr>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2. </w:t>
      </w:r>
      <w:r w:rsidR="00FD5F64" w:rsidRPr="00D1648C">
        <w:rPr>
          <w:rFonts w:ascii="Times New Roman" w:hAnsi="Times New Roman" w:cs="Times New Roman"/>
          <w:sz w:val="24"/>
          <w:szCs w:val="24"/>
          <w:lang w:val="en-GB"/>
        </w:rPr>
        <w:t xml:space="preserve">Private </w:t>
      </w:r>
      <w:r w:rsidRPr="00D1648C">
        <w:rPr>
          <w:rFonts w:ascii="Times New Roman" w:hAnsi="Times New Roman" w:cs="Times New Roman"/>
          <w:sz w:val="24"/>
          <w:szCs w:val="24"/>
          <w:lang w:val="en-GB"/>
        </w:rPr>
        <w:t>Management</w:t>
      </w:r>
      <w:r w:rsidR="00FD5F64" w:rsidRPr="00D1648C">
        <w:rPr>
          <w:rFonts w:ascii="Times New Roman" w:hAnsi="Times New Roman" w:cs="Times New Roman"/>
          <w:sz w:val="24"/>
          <w:szCs w:val="24"/>
          <w:lang w:val="en-GB"/>
        </w:rPr>
        <w:t xml:space="preserve"> and Administration Plan of </w:t>
      </w:r>
      <w:r w:rsidR="00567F4D" w:rsidRPr="00D1648C">
        <w:rPr>
          <w:rFonts w:ascii="Times New Roman" w:hAnsi="Times New Roman" w:cs="Times New Roman"/>
          <w:sz w:val="24"/>
          <w:szCs w:val="24"/>
          <w:lang w:val="en-GB"/>
        </w:rPr>
        <w:t xml:space="preserve">CONPET </w:t>
      </w:r>
      <w:r w:rsidR="00FD5F64" w:rsidRPr="00D1648C">
        <w:rPr>
          <w:rFonts w:ascii="Times New Roman" w:hAnsi="Times New Roman" w:cs="Times New Roman"/>
          <w:sz w:val="24"/>
          <w:szCs w:val="24"/>
          <w:lang w:val="en-GB"/>
        </w:rPr>
        <w:t>during the period</w:t>
      </w:r>
      <w:r w:rsidRPr="00D1648C">
        <w:rPr>
          <w:rFonts w:ascii="Times New Roman" w:hAnsi="Times New Roman" w:cs="Times New Roman"/>
          <w:sz w:val="24"/>
          <w:szCs w:val="24"/>
          <w:lang w:val="en-GB"/>
        </w:rPr>
        <w:t xml:space="preserve"> 2014-2017</w:t>
      </w:r>
    </w:p>
    <w:p w:rsidR="009E4CE2" w:rsidRPr="00D1648C" w:rsidRDefault="009E4CE2" w:rsidP="009E4CE2">
      <w:pPr>
        <w:rPr>
          <w:rFonts w:ascii="Times New Roman" w:hAnsi="Times New Roman" w:cs="Times New Roman"/>
          <w:sz w:val="24"/>
          <w:szCs w:val="24"/>
          <w:lang w:val="en-GB"/>
        </w:rPr>
      </w:pPr>
      <w:r w:rsidRPr="00D1648C">
        <w:rPr>
          <w:rFonts w:ascii="Times New Roman" w:hAnsi="Times New Roman" w:cs="Times New Roman"/>
          <w:sz w:val="24"/>
          <w:szCs w:val="24"/>
          <w:lang w:val="en-GB"/>
        </w:rPr>
        <w:tab/>
        <w:t>2.1. Ob</w:t>
      </w:r>
      <w:r w:rsidR="00FD5F64" w:rsidRPr="00D1648C">
        <w:rPr>
          <w:rFonts w:ascii="Times New Roman" w:hAnsi="Times New Roman" w:cs="Times New Roman"/>
          <w:sz w:val="24"/>
          <w:szCs w:val="24"/>
          <w:lang w:val="en-GB"/>
        </w:rPr>
        <w:t>jectives</w:t>
      </w:r>
    </w:p>
    <w:p w:rsidR="009E4CE2" w:rsidRPr="00D1648C" w:rsidRDefault="009E4CE2" w:rsidP="009E4CE2">
      <w:pPr>
        <w:rPr>
          <w:rFonts w:ascii="Times New Roman" w:hAnsi="Times New Roman" w:cs="Times New Roman"/>
          <w:sz w:val="24"/>
          <w:szCs w:val="24"/>
          <w:lang w:val="en-GB"/>
        </w:rPr>
      </w:pPr>
      <w:r w:rsidRPr="00D1648C">
        <w:rPr>
          <w:rFonts w:ascii="Times New Roman" w:hAnsi="Times New Roman" w:cs="Times New Roman"/>
          <w:sz w:val="24"/>
          <w:szCs w:val="24"/>
          <w:lang w:val="en-GB"/>
        </w:rPr>
        <w:tab/>
        <w:t>2.2. Strateg</w:t>
      </w:r>
      <w:r w:rsidR="00FD5F64" w:rsidRPr="00D1648C">
        <w:rPr>
          <w:rFonts w:ascii="Times New Roman" w:hAnsi="Times New Roman" w:cs="Times New Roman"/>
          <w:sz w:val="24"/>
          <w:szCs w:val="24"/>
          <w:lang w:val="en-GB"/>
        </w:rPr>
        <w:t>y</w:t>
      </w:r>
    </w:p>
    <w:p w:rsidR="009E4CE2" w:rsidRPr="00D1648C" w:rsidRDefault="009E4CE2" w:rsidP="009E4CE2">
      <w:pPr>
        <w:rPr>
          <w:rFonts w:ascii="Times New Roman" w:hAnsi="Times New Roman" w:cs="Times New Roman"/>
          <w:sz w:val="24"/>
          <w:szCs w:val="24"/>
          <w:lang w:val="en-GB"/>
        </w:rPr>
      </w:pPr>
      <w:r w:rsidRPr="00D1648C">
        <w:rPr>
          <w:rFonts w:ascii="Times New Roman" w:hAnsi="Times New Roman" w:cs="Times New Roman"/>
          <w:sz w:val="24"/>
          <w:szCs w:val="24"/>
          <w:lang w:val="en-GB"/>
        </w:rPr>
        <w:tab/>
        <w:t>2.3. Sta</w:t>
      </w:r>
      <w:r w:rsidR="00FD5F64" w:rsidRPr="00D1648C">
        <w:rPr>
          <w:rFonts w:ascii="Times New Roman" w:hAnsi="Times New Roman" w:cs="Times New Roman"/>
          <w:sz w:val="24"/>
          <w:szCs w:val="24"/>
          <w:lang w:val="en-GB"/>
        </w:rPr>
        <w:t>ge of fulfillment of strategic objectives</w:t>
      </w:r>
    </w:p>
    <w:p w:rsidR="009E4CE2" w:rsidRPr="00D1648C" w:rsidRDefault="009E4CE2" w:rsidP="009E4CE2">
      <w:pPr>
        <w:ind w:left="720"/>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2.4. </w:t>
      </w:r>
      <w:r w:rsidR="00FD5F64" w:rsidRPr="00D1648C">
        <w:rPr>
          <w:rFonts w:ascii="Times New Roman" w:hAnsi="Times New Roman" w:cs="Times New Roman"/>
          <w:sz w:val="24"/>
          <w:szCs w:val="24"/>
          <w:lang w:val="en-GB"/>
        </w:rPr>
        <w:t xml:space="preserve">Performance indicators according to Administration Plan </w:t>
      </w:r>
      <w:r w:rsidRPr="00D1648C">
        <w:rPr>
          <w:rFonts w:ascii="Times New Roman" w:hAnsi="Times New Roman" w:cs="Times New Roman"/>
          <w:sz w:val="24"/>
          <w:szCs w:val="24"/>
          <w:lang w:val="en-GB"/>
        </w:rPr>
        <w:t xml:space="preserve">2014-2017. </w:t>
      </w:r>
      <w:r w:rsidR="00FD5F64" w:rsidRPr="00D1648C">
        <w:rPr>
          <w:rFonts w:ascii="Times New Roman" w:hAnsi="Times New Roman" w:cs="Times New Roman"/>
          <w:sz w:val="24"/>
          <w:szCs w:val="24"/>
          <w:lang w:val="en-GB"/>
        </w:rPr>
        <w:t>Fulfilment degree</w:t>
      </w:r>
    </w:p>
    <w:p w:rsidR="009E4CE2" w:rsidRPr="00D1648C" w:rsidRDefault="009E4CE2" w:rsidP="009E4CE2">
      <w:pPr>
        <w:rPr>
          <w:rFonts w:ascii="Times New Roman" w:hAnsi="Times New Roman" w:cs="Times New Roman"/>
          <w:sz w:val="24"/>
          <w:szCs w:val="24"/>
          <w:lang w:val="en-GB"/>
        </w:rPr>
      </w:pPr>
      <w:r w:rsidRPr="00D1648C">
        <w:rPr>
          <w:rFonts w:ascii="Times New Roman" w:hAnsi="Times New Roman" w:cs="Times New Roman"/>
          <w:sz w:val="24"/>
          <w:szCs w:val="24"/>
          <w:lang w:val="en-GB"/>
        </w:rPr>
        <w:t>3. Re</w:t>
      </w:r>
      <w:r w:rsidR="00FD5F64" w:rsidRPr="00D1648C">
        <w:rPr>
          <w:rFonts w:ascii="Times New Roman" w:hAnsi="Times New Roman" w:cs="Times New Roman"/>
          <w:sz w:val="24"/>
          <w:szCs w:val="24"/>
          <w:lang w:val="en-GB"/>
        </w:rPr>
        <w:t>sults of activity in Advisory Committees</w:t>
      </w:r>
    </w:p>
    <w:p w:rsidR="009E4CE2" w:rsidRPr="00D1648C" w:rsidRDefault="009E4CE2" w:rsidP="009E4CE2">
      <w:pPr>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4. </w:t>
      </w:r>
      <w:r w:rsidR="00FD5F64" w:rsidRPr="00D1648C">
        <w:rPr>
          <w:rFonts w:ascii="Times New Roman" w:hAnsi="Times New Roman" w:cs="Times New Roman"/>
          <w:sz w:val="24"/>
          <w:szCs w:val="24"/>
          <w:lang w:val="en-GB"/>
        </w:rPr>
        <w:t xml:space="preserve">The Board of </w:t>
      </w:r>
      <w:r w:rsidR="00E87929">
        <w:rPr>
          <w:rFonts w:ascii="Times New Roman" w:hAnsi="Times New Roman" w:cs="Times New Roman"/>
          <w:sz w:val="24"/>
          <w:szCs w:val="24"/>
          <w:lang w:val="en-GB"/>
        </w:rPr>
        <w:t xml:space="preserve">Administration </w:t>
      </w:r>
      <w:r w:rsidR="00FD5F64" w:rsidRPr="00D1648C">
        <w:rPr>
          <w:rFonts w:ascii="Times New Roman" w:hAnsi="Times New Roman" w:cs="Times New Roman"/>
          <w:sz w:val="24"/>
          <w:szCs w:val="24"/>
          <w:lang w:val="en-GB"/>
        </w:rPr>
        <w:t>in relationship with shareholders</w:t>
      </w:r>
    </w:p>
    <w:p w:rsidR="009E4CE2" w:rsidRPr="00D1648C" w:rsidRDefault="009E4CE2" w:rsidP="009E4CE2">
      <w:pPr>
        <w:rPr>
          <w:rFonts w:ascii="Times New Roman" w:hAnsi="Times New Roman" w:cs="Times New Roman"/>
          <w:sz w:val="24"/>
          <w:szCs w:val="24"/>
          <w:lang w:val="en-GB"/>
        </w:rPr>
      </w:pPr>
      <w:r w:rsidRPr="00D1648C">
        <w:rPr>
          <w:rFonts w:ascii="Times New Roman" w:hAnsi="Times New Roman" w:cs="Times New Roman"/>
          <w:sz w:val="24"/>
          <w:szCs w:val="24"/>
          <w:lang w:val="en-GB"/>
        </w:rPr>
        <w:t>5. SWOT</w:t>
      </w:r>
      <w:r w:rsidR="00FD5F64" w:rsidRPr="00D1648C">
        <w:rPr>
          <w:rFonts w:ascii="Times New Roman" w:hAnsi="Times New Roman" w:cs="Times New Roman"/>
          <w:sz w:val="24"/>
          <w:szCs w:val="24"/>
          <w:lang w:val="en-GB"/>
        </w:rPr>
        <w:t xml:space="preserve"> Analysis and Risk Management</w:t>
      </w:r>
    </w:p>
    <w:p w:rsidR="009E4CE2" w:rsidRPr="00D1648C" w:rsidRDefault="009E4CE2" w:rsidP="009E4CE2">
      <w:pPr>
        <w:rPr>
          <w:rFonts w:ascii="Times New Roman" w:hAnsi="Times New Roman" w:cs="Times New Roman"/>
          <w:b/>
          <w:sz w:val="24"/>
          <w:szCs w:val="24"/>
          <w:lang w:val="en-GB"/>
        </w:rPr>
      </w:pPr>
      <w:r w:rsidRPr="00D1648C">
        <w:rPr>
          <w:rFonts w:ascii="Times New Roman" w:hAnsi="Times New Roman" w:cs="Times New Roman"/>
          <w:sz w:val="24"/>
          <w:szCs w:val="24"/>
          <w:lang w:val="en-GB"/>
        </w:rPr>
        <w:t xml:space="preserve">6. </w:t>
      </w:r>
      <w:r w:rsidR="00FD5F64" w:rsidRPr="00D1648C">
        <w:rPr>
          <w:rFonts w:ascii="Times New Roman" w:hAnsi="Times New Roman" w:cs="Times New Roman"/>
          <w:sz w:val="24"/>
          <w:szCs w:val="24"/>
          <w:lang w:val="en-GB"/>
        </w:rPr>
        <w:t xml:space="preserve">Internal control management system component of integrated management system </w:t>
      </w:r>
    </w:p>
    <w:p w:rsidR="009E4CE2" w:rsidRPr="00D1648C" w:rsidRDefault="009E4CE2" w:rsidP="009E4CE2">
      <w:pPr>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7. </w:t>
      </w:r>
      <w:r w:rsidR="00FD5F64" w:rsidRPr="00D1648C">
        <w:rPr>
          <w:rFonts w:ascii="Times New Roman" w:hAnsi="Times New Roman" w:cs="Times New Roman"/>
          <w:sz w:val="24"/>
          <w:szCs w:val="24"/>
          <w:lang w:val="en-GB"/>
        </w:rPr>
        <w:t>Financial performance during</w:t>
      </w:r>
      <w:r w:rsidRPr="00D1648C">
        <w:rPr>
          <w:rFonts w:ascii="Times New Roman" w:hAnsi="Times New Roman" w:cs="Times New Roman"/>
          <w:sz w:val="24"/>
          <w:szCs w:val="24"/>
          <w:lang w:val="en-GB"/>
        </w:rPr>
        <w:t xml:space="preserve"> 2014-2017</w:t>
      </w:r>
    </w:p>
    <w:p w:rsidR="009E4CE2" w:rsidRPr="00D1648C" w:rsidRDefault="009E4CE2" w:rsidP="009E4CE2">
      <w:pPr>
        <w:rPr>
          <w:rFonts w:ascii="Times New Roman" w:hAnsi="Times New Roman" w:cs="Times New Roman"/>
          <w:sz w:val="24"/>
          <w:szCs w:val="24"/>
          <w:lang w:val="en-GB"/>
        </w:rPr>
      </w:pPr>
      <w:r w:rsidRPr="00D1648C">
        <w:rPr>
          <w:rFonts w:ascii="Times New Roman" w:hAnsi="Times New Roman" w:cs="Times New Roman"/>
          <w:sz w:val="24"/>
          <w:szCs w:val="24"/>
          <w:lang w:val="en-GB"/>
        </w:rPr>
        <w:t>8. Invest</w:t>
      </w:r>
      <w:r w:rsidR="00FD5F64" w:rsidRPr="00D1648C">
        <w:rPr>
          <w:rFonts w:ascii="Times New Roman" w:hAnsi="Times New Roman" w:cs="Times New Roman"/>
          <w:sz w:val="24"/>
          <w:szCs w:val="24"/>
          <w:lang w:val="en-GB"/>
        </w:rPr>
        <w:t>ments</w:t>
      </w:r>
      <w:r w:rsidRPr="00D1648C">
        <w:rPr>
          <w:rFonts w:ascii="Times New Roman" w:hAnsi="Times New Roman" w:cs="Times New Roman"/>
          <w:sz w:val="24"/>
          <w:szCs w:val="24"/>
          <w:lang w:val="en-GB"/>
        </w:rPr>
        <w:t xml:space="preserve"> – de</w:t>
      </w:r>
      <w:r w:rsidR="00FD5F64" w:rsidRPr="00D1648C">
        <w:rPr>
          <w:rFonts w:ascii="Times New Roman" w:hAnsi="Times New Roman" w:cs="Times New Roman"/>
          <w:sz w:val="24"/>
          <w:szCs w:val="24"/>
          <w:lang w:val="en-GB"/>
        </w:rPr>
        <w:t>velopment during</w:t>
      </w:r>
      <w:r w:rsidRPr="00D1648C">
        <w:rPr>
          <w:rFonts w:ascii="Times New Roman" w:hAnsi="Times New Roman" w:cs="Times New Roman"/>
          <w:sz w:val="24"/>
          <w:szCs w:val="24"/>
          <w:lang w:val="en-GB"/>
        </w:rPr>
        <w:t xml:space="preserve"> 2014-2017 </w:t>
      </w:r>
    </w:p>
    <w:p w:rsidR="009E4CE2" w:rsidRPr="00D1648C" w:rsidRDefault="009E4CE2" w:rsidP="009E4CE2">
      <w:pPr>
        <w:rPr>
          <w:rFonts w:ascii="Times New Roman" w:hAnsi="Times New Roman" w:cs="Times New Roman"/>
          <w:b/>
          <w:sz w:val="24"/>
          <w:szCs w:val="24"/>
          <w:lang w:val="en-GB"/>
        </w:rPr>
      </w:pPr>
      <w:r w:rsidRPr="00D1648C">
        <w:rPr>
          <w:rFonts w:ascii="Times New Roman" w:hAnsi="Times New Roman" w:cs="Times New Roman"/>
          <w:sz w:val="24"/>
          <w:szCs w:val="24"/>
          <w:lang w:val="en-GB"/>
        </w:rPr>
        <w:t xml:space="preserve">9. </w:t>
      </w:r>
      <w:r w:rsidR="00FD5F64" w:rsidRPr="00D1648C">
        <w:rPr>
          <w:rFonts w:ascii="Times New Roman" w:hAnsi="Times New Roman" w:cs="Times New Roman"/>
          <w:sz w:val="24"/>
          <w:szCs w:val="24"/>
          <w:lang w:val="en-GB"/>
        </w:rPr>
        <w:t xml:space="preserve">Self-evaluation and conformity of activity of Board of </w:t>
      </w:r>
      <w:r w:rsidR="00E87929">
        <w:rPr>
          <w:rFonts w:ascii="Times New Roman" w:hAnsi="Times New Roman" w:cs="Times New Roman"/>
          <w:sz w:val="24"/>
          <w:szCs w:val="24"/>
          <w:lang w:val="en-GB"/>
        </w:rPr>
        <w:t>Administration</w:t>
      </w:r>
      <w:r w:rsidR="00FD5F64" w:rsidRPr="00D1648C">
        <w:rPr>
          <w:rFonts w:ascii="Times New Roman" w:hAnsi="Times New Roman" w:cs="Times New Roman"/>
          <w:sz w:val="24"/>
          <w:szCs w:val="24"/>
          <w:lang w:val="en-GB"/>
        </w:rPr>
        <w:t xml:space="preserve"> with requirements of Corporate Governance Code of </w:t>
      </w:r>
      <w:r w:rsidRPr="00D1648C">
        <w:rPr>
          <w:rFonts w:ascii="Times New Roman" w:hAnsi="Times New Roman" w:cs="Times New Roman"/>
          <w:sz w:val="24"/>
          <w:szCs w:val="24"/>
          <w:lang w:val="en-GB"/>
        </w:rPr>
        <w:t>BVB</w:t>
      </w:r>
    </w:p>
    <w:p w:rsidR="00E87929" w:rsidRDefault="009E4CE2" w:rsidP="009E4CE2">
      <w:pPr>
        <w:rPr>
          <w:rFonts w:ascii="Times New Roman" w:hAnsi="Times New Roman" w:cs="Times New Roman"/>
          <w:sz w:val="24"/>
          <w:szCs w:val="24"/>
          <w:lang w:val="en-GB"/>
        </w:rPr>
      </w:pPr>
      <w:r w:rsidRPr="00D1648C">
        <w:rPr>
          <w:rFonts w:ascii="Times New Roman" w:hAnsi="Times New Roman" w:cs="Times New Roman"/>
          <w:sz w:val="24"/>
          <w:szCs w:val="24"/>
          <w:lang w:val="en-GB"/>
        </w:rPr>
        <w:t>10.In</w:t>
      </w:r>
      <w:r w:rsidR="00095A57">
        <w:rPr>
          <w:rFonts w:ascii="Times New Roman" w:hAnsi="Times New Roman" w:cs="Times New Roman"/>
          <w:sz w:val="24"/>
          <w:szCs w:val="24"/>
          <w:lang w:val="en-GB"/>
        </w:rPr>
        <w:t xml:space="preserve">novation and creativity </w:t>
      </w:r>
    </w:p>
    <w:p w:rsidR="009E4CE2" w:rsidRPr="00D1648C" w:rsidRDefault="009E4CE2" w:rsidP="009E4CE2">
      <w:pPr>
        <w:rPr>
          <w:rFonts w:ascii="Times New Roman" w:hAnsi="Times New Roman" w:cs="Times New Roman"/>
          <w:color w:val="FF0000"/>
          <w:sz w:val="24"/>
          <w:szCs w:val="24"/>
          <w:lang w:val="en-GB"/>
        </w:rPr>
      </w:pPr>
      <w:r w:rsidRPr="00D1648C">
        <w:rPr>
          <w:rFonts w:ascii="Times New Roman" w:hAnsi="Times New Roman" w:cs="Times New Roman"/>
          <w:sz w:val="24"/>
          <w:szCs w:val="24"/>
          <w:lang w:val="en-GB"/>
        </w:rPr>
        <w:t xml:space="preserve">11. </w:t>
      </w:r>
      <w:r w:rsidR="00FD5F64" w:rsidRPr="00D1648C">
        <w:rPr>
          <w:rFonts w:ascii="Times New Roman" w:hAnsi="Times New Roman" w:cs="Times New Roman"/>
          <w:sz w:val="24"/>
          <w:szCs w:val="24"/>
          <w:lang w:val="en-GB"/>
        </w:rPr>
        <w:t xml:space="preserve">Strategic directions </w:t>
      </w:r>
      <w:r w:rsidR="00145A43">
        <w:rPr>
          <w:rFonts w:ascii="Times New Roman" w:hAnsi="Times New Roman" w:cs="Times New Roman"/>
          <w:sz w:val="24"/>
          <w:szCs w:val="24"/>
          <w:lang w:val="en-GB"/>
        </w:rPr>
        <w:t>for ensuring ongoing perfo</w:t>
      </w:r>
      <w:r w:rsidR="00BB637E">
        <w:rPr>
          <w:rFonts w:ascii="Times New Roman" w:hAnsi="Times New Roman" w:cs="Times New Roman"/>
          <w:sz w:val="24"/>
          <w:szCs w:val="24"/>
          <w:lang w:val="en-GB"/>
        </w:rPr>
        <w:t>r</w:t>
      </w:r>
      <w:r w:rsidR="00145A43">
        <w:rPr>
          <w:rFonts w:ascii="Times New Roman" w:hAnsi="Times New Roman" w:cs="Times New Roman"/>
          <w:sz w:val="24"/>
          <w:szCs w:val="24"/>
          <w:lang w:val="en-GB"/>
        </w:rPr>
        <w:t xml:space="preserve">mance </w:t>
      </w:r>
      <w:r w:rsidR="00FD5F64" w:rsidRPr="00D1648C">
        <w:rPr>
          <w:rFonts w:ascii="Times New Roman" w:hAnsi="Times New Roman" w:cs="Times New Roman"/>
          <w:sz w:val="24"/>
          <w:szCs w:val="24"/>
          <w:lang w:val="en-GB"/>
        </w:rPr>
        <w:t xml:space="preserve"> </w:t>
      </w:r>
    </w:p>
    <w:p w:rsidR="009E4CE2" w:rsidRPr="00D1648C" w:rsidRDefault="009E4CE2" w:rsidP="009E4CE2">
      <w:pPr>
        <w:rPr>
          <w:rFonts w:ascii="Times New Roman" w:hAnsi="Times New Roman" w:cs="Times New Roman"/>
          <w:sz w:val="24"/>
          <w:szCs w:val="24"/>
          <w:lang w:val="en-GB"/>
        </w:rPr>
      </w:pPr>
      <w:r w:rsidRPr="00D1648C">
        <w:rPr>
          <w:rFonts w:ascii="Times New Roman" w:hAnsi="Times New Roman" w:cs="Times New Roman"/>
          <w:color w:val="FF0000"/>
          <w:sz w:val="24"/>
          <w:szCs w:val="24"/>
          <w:lang w:val="en-GB"/>
        </w:rPr>
        <w:br w:type="page"/>
      </w:r>
    </w:p>
    <w:p w:rsidR="0033050E" w:rsidRPr="00D1648C" w:rsidRDefault="0033050E" w:rsidP="0033050E">
      <w:pPr>
        <w:rPr>
          <w:rFonts w:ascii="Times New Roman" w:hAnsi="Times New Roman" w:cs="Times New Roman"/>
          <w:b/>
          <w:sz w:val="28"/>
          <w:szCs w:val="28"/>
          <w:lang w:val="en-GB"/>
        </w:rPr>
      </w:pPr>
      <w:r w:rsidRPr="00D1648C">
        <w:rPr>
          <w:rFonts w:ascii="Times New Roman" w:hAnsi="Times New Roman" w:cs="Times New Roman"/>
          <w:b/>
          <w:sz w:val="28"/>
          <w:szCs w:val="28"/>
          <w:lang w:val="en-GB"/>
        </w:rPr>
        <w:lastRenderedPageBreak/>
        <w:t xml:space="preserve">1. </w:t>
      </w:r>
      <w:r w:rsidR="00FD5F64" w:rsidRPr="00D1648C">
        <w:rPr>
          <w:rFonts w:ascii="Times New Roman" w:hAnsi="Times New Roman" w:cs="Times New Roman"/>
          <w:b/>
          <w:sz w:val="28"/>
          <w:szCs w:val="28"/>
          <w:lang w:val="en-GB"/>
        </w:rPr>
        <w:t>General information</w:t>
      </w:r>
    </w:p>
    <w:tbl>
      <w:tblPr>
        <w:tblStyle w:val="TableGrid"/>
        <w:tblW w:w="9932" w:type="dxa"/>
        <w:tblLook w:val="04A0" w:firstRow="1" w:lastRow="0" w:firstColumn="1" w:lastColumn="0" w:noHBand="0" w:noVBand="1"/>
      </w:tblPr>
      <w:tblGrid>
        <w:gridCol w:w="4609"/>
        <w:gridCol w:w="5323"/>
      </w:tblGrid>
      <w:tr w:rsidR="0033050E" w:rsidRPr="00D1648C" w:rsidTr="00174121">
        <w:trPr>
          <w:trHeight w:val="252"/>
        </w:trPr>
        <w:tc>
          <w:tcPr>
            <w:tcW w:w="4609" w:type="dxa"/>
          </w:tcPr>
          <w:p w:rsidR="0033050E" w:rsidRPr="00D1648C" w:rsidRDefault="00FD5F64" w:rsidP="00174121">
            <w:pPr>
              <w:rPr>
                <w:rFonts w:ascii="Times New Roman" w:hAnsi="Times New Roman" w:cs="Times New Roman"/>
                <w:sz w:val="24"/>
                <w:szCs w:val="24"/>
                <w:lang w:val="en-GB"/>
              </w:rPr>
            </w:pPr>
            <w:r w:rsidRPr="00D1648C">
              <w:rPr>
                <w:rFonts w:ascii="Times New Roman" w:hAnsi="Times New Roman" w:cs="Times New Roman"/>
                <w:sz w:val="24"/>
                <w:szCs w:val="24"/>
                <w:lang w:val="en-GB"/>
              </w:rPr>
              <w:t>Mandate period</w:t>
            </w:r>
          </w:p>
        </w:tc>
        <w:tc>
          <w:tcPr>
            <w:tcW w:w="5323" w:type="dxa"/>
          </w:tcPr>
          <w:p w:rsidR="0033050E" w:rsidRPr="00D1648C" w:rsidRDefault="00FD5F64" w:rsidP="00174121">
            <w:pPr>
              <w:rPr>
                <w:rFonts w:ascii="Times New Roman" w:hAnsi="Times New Roman" w:cs="Times New Roman"/>
                <w:sz w:val="24"/>
                <w:szCs w:val="24"/>
                <w:lang w:val="en-GB"/>
              </w:rPr>
            </w:pPr>
            <w:r w:rsidRPr="00D1648C">
              <w:rPr>
                <w:rFonts w:ascii="Times New Roman" w:hAnsi="Times New Roman" w:cs="Times New Roman"/>
                <w:sz w:val="24"/>
                <w:szCs w:val="24"/>
                <w:lang w:val="en-GB"/>
              </w:rPr>
              <w:t>Mandate Contract</w:t>
            </w:r>
            <w:r w:rsidR="0033050E" w:rsidRPr="00D1648C">
              <w:rPr>
                <w:rFonts w:ascii="Times New Roman" w:hAnsi="Times New Roman" w:cs="Times New Roman"/>
                <w:sz w:val="24"/>
                <w:szCs w:val="24"/>
                <w:lang w:val="en-GB"/>
              </w:rPr>
              <w:t xml:space="preserve"> 06.12.2013 – 06.12.2017</w:t>
            </w:r>
          </w:p>
        </w:tc>
      </w:tr>
    </w:tbl>
    <w:p w:rsidR="0033050E" w:rsidRPr="00D1648C" w:rsidRDefault="0033050E" w:rsidP="0033050E">
      <w:pPr>
        <w:pStyle w:val="ListParagraph"/>
        <w:rPr>
          <w:rFonts w:ascii="Times New Roman" w:hAnsi="Times New Roman" w:cs="Times New Roman"/>
          <w:b/>
          <w:sz w:val="24"/>
          <w:szCs w:val="24"/>
          <w:lang w:val="en-GB"/>
        </w:rPr>
      </w:pPr>
    </w:p>
    <w:tbl>
      <w:tblPr>
        <w:tblStyle w:val="TableGrid"/>
        <w:tblW w:w="9985" w:type="dxa"/>
        <w:tblLook w:val="04A0" w:firstRow="1" w:lastRow="0" w:firstColumn="1" w:lastColumn="0" w:noHBand="0" w:noVBand="1"/>
      </w:tblPr>
      <w:tblGrid>
        <w:gridCol w:w="4675"/>
        <w:gridCol w:w="5310"/>
      </w:tblGrid>
      <w:tr w:rsidR="0033050E" w:rsidRPr="00D1648C" w:rsidTr="00174121">
        <w:tc>
          <w:tcPr>
            <w:tcW w:w="4675" w:type="dxa"/>
          </w:tcPr>
          <w:p w:rsidR="0033050E" w:rsidRPr="00D1648C" w:rsidRDefault="00FD5F64" w:rsidP="00E87929">
            <w:pPr>
              <w:rPr>
                <w:rFonts w:ascii="Times New Roman" w:hAnsi="Times New Roman" w:cs="Times New Roman"/>
                <w:sz w:val="24"/>
                <w:szCs w:val="24"/>
                <w:lang w:val="en-GB"/>
              </w:rPr>
            </w:pPr>
            <w:r w:rsidRPr="00D1648C">
              <w:rPr>
                <w:rFonts w:ascii="Times New Roman" w:hAnsi="Times New Roman" w:cs="Times New Roman"/>
                <w:sz w:val="24"/>
                <w:szCs w:val="24"/>
                <w:lang w:val="en-GB"/>
              </w:rPr>
              <w:t>Appointment</w:t>
            </w:r>
            <w:r w:rsidR="00E87929">
              <w:rPr>
                <w:rFonts w:ascii="Times New Roman" w:hAnsi="Times New Roman" w:cs="Times New Roman"/>
                <w:sz w:val="24"/>
                <w:szCs w:val="24"/>
                <w:lang w:val="en-GB"/>
              </w:rPr>
              <w:t xml:space="preserve"> act</w:t>
            </w:r>
            <w:r w:rsidRPr="00D1648C">
              <w:rPr>
                <w:rFonts w:ascii="Times New Roman" w:hAnsi="Times New Roman" w:cs="Times New Roman"/>
                <w:sz w:val="24"/>
                <w:szCs w:val="24"/>
                <w:lang w:val="en-GB"/>
              </w:rPr>
              <w:t xml:space="preserve">/mandate   </w:t>
            </w:r>
          </w:p>
        </w:tc>
        <w:tc>
          <w:tcPr>
            <w:tcW w:w="5310" w:type="dxa"/>
          </w:tcPr>
          <w:p w:rsidR="0033050E" w:rsidRPr="00D1648C" w:rsidRDefault="00FD5F64" w:rsidP="009E4CE2">
            <w:pPr>
              <w:pStyle w:val="ListParagraph"/>
              <w:numPr>
                <w:ilvl w:val="0"/>
                <w:numId w:val="2"/>
              </w:num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Ordinary General Meeting of Shareholders no. </w:t>
            </w:r>
            <w:r w:rsidR="0033050E" w:rsidRPr="00D1648C">
              <w:rPr>
                <w:rFonts w:ascii="Times New Roman" w:hAnsi="Times New Roman" w:cs="Times New Roman"/>
                <w:sz w:val="24"/>
                <w:szCs w:val="24"/>
                <w:lang w:val="en-GB"/>
              </w:rPr>
              <w:t xml:space="preserve">6/ 28.11.2013- </w:t>
            </w:r>
            <w:r w:rsidRPr="00D1648C">
              <w:rPr>
                <w:rFonts w:ascii="Times New Roman" w:hAnsi="Times New Roman" w:cs="Times New Roman"/>
                <w:sz w:val="24"/>
                <w:szCs w:val="24"/>
                <w:lang w:val="en-GB"/>
              </w:rPr>
              <w:t xml:space="preserve">director in Board of </w:t>
            </w:r>
            <w:r w:rsidR="00E87929">
              <w:rPr>
                <w:rFonts w:ascii="Times New Roman" w:hAnsi="Times New Roman" w:cs="Times New Roman"/>
                <w:sz w:val="24"/>
                <w:szCs w:val="24"/>
                <w:lang w:val="en-GB"/>
              </w:rPr>
              <w:t>Administration</w:t>
            </w:r>
          </w:p>
          <w:p w:rsidR="0033050E" w:rsidRPr="00E87929" w:rsidRDefault="00FD5F64" w:rsidP="00E87929">
            <w:pPr>
              <w:pStyle w:val="ListParagraph"/>
              <w:numPr>
                <w:ilvl w:val="0"/>
                <w:numId w:val="2"/>
              </w:num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Board of </w:t>
            </w:r>
            <w:r w:rsidR="00E87929">
              <w:rPr>
                <w:rFonts w:ascii="Times New Roman" w:hAnsi="Times New Roman" w:cs="Times New Roman"/>
                <w:sz w:val="24"/>
                <w:szCs w:val="24"/>
                <w:lang w:val="en-GB"/>
              </w:rPr>
              <w:t xml:space="preserve">Administration </w:t>
            </w:r>
            <w:r w:rsidRPr="00E87929">
              <w:rPr>
                <w:rFonts w:ascii="Times New Roman" w:hAnsi="Times New Roman" w:cs="Times New Roman"/>
                <w:sz w:val="24"/>
                <w:szCs w:val="24"/>
                <w:lang w:val="en-GB"/>
              </w:rPr>
              <w:t>no.</w:t>
            </w:r>
            <w:r w:rsidR="0033050E" w:rsidRPr="00E87929">
              <w:rPr>
                <w:rFonts w:ascii="Times New Roman" w:hAnsi="Times New Roman" w:cs="Times New Roman"/>
                <w:sz w:val="24"/>
                <w:szCs w:val="24"/>
                <w:lang w:val="en-GB"/>
              </w:rPr>
              <w:t xml:space="preserve"> 17/ 06.12.2013 – </w:t>
            </w:r>
            <w:r w:rsidR="00E87929">
              <w:rPr>
                <w:rFonts w:ascii="Times New Roman" w:hAnsi="Times New Roman" w:cs="Times New Roman"/>
                <w:sz w:val="24"/>
                <w:szCs w:val="24"/>
                <w:lang w:val="en-GB"/>
              </w:rPr>
              <w:t xml:space="preserve">director </w:t>
            </w:r>
            <w:r w:rsidRPr="00E87929">
              <w:rPr>
                <w:rFonts w:ascii="Times New Roman" w:hAnsi="Times New Roman" w:cs="Times New Roman"/>
                <w:sz w:val="24"/>
                <w:szCs w:val="24"/>
                <w:lang w:val="en-GB"/>
              </w:rPr>
              <w:t xml:space="preserve">general </w:t>
            </w:r>
          </w:p>
        </w:tc>
      </w:tr>
    </w:tbl>
    <w:p w:rsidR="0033050E" w:rsidRPr="00D1648C" w:rsidRDefault="0033050E" w:rsidP="0033050E">
      <w:pPr>
        <w:rPr>
          <w:rFonts w:ascii="Times New Roman" w:hAnsi="Times New Roman" w:cs="Times New Roman"/>
          <w:sz w:val="24"/>
          <w:szCs w:val="24"/>
          <w:lang w:val="en-GB"/>
        </w:rPr>
      </w:pPr>
    </w:p>
    <w:tbl>
      <w:tblPr>
        <w:tblStyle w:val="TableGrid"/>
        <w:tblW w:w="9985" w:type="dxa"/>
        <w:tblLook w:val="04A0" w:firstRow="1" w:lastRow="0" w:firstColumn="1" w:lastColumn="0" w:noHBand="0" w:noVBand="1"/>
      </w:tblPr>
      <w:tblGrid>
        <w:gridCol w:w="4675"/>
        <w:gridCol w:w="5310"/>
      </w:tblGrid>
      <w:tr w:rsidR="0033050E" w:rsidRPr="00D1648C" w:rsidTr="00174121">
        <w:tc>
          <w:tcPr>
            <w:tcW w:w="4675" w:type="dxa"/>
          </w:tcPr>
          <w:p w:rsidR="00E87929" w:rsidRPr="00E87929" w:rsidRDefault="00FD5F64" w:rsidP="00E87929">
            <w:pPr>
              <w:jc w:val="both"/>
              <w:rPr>
                <w:rFonts w:ascii="Times New Roman" w:hAnsi="Times New Roman" w:cs="Times New Roman"/>
                <w:sz w:val="24"/>
                <w:szCs w:val="24"/>
                <w:lang w:val="en-GB"/>
              </w:rPr>
            </w:pPr>
            <w:r w:rsidRPr="00E87929">
              <w:rPr>
                <w:rFonts w:ascii="Times New Roman" w:hAnsi="Times New Roman" w:cs="Times New Roman"/>
                <w:sz w:val="24"/>
                <w:szCs w:val="24"/>
                <w:lang w:val="en-GB"/>
              </w:rPr>
              <w:t xml:space="preserve">Capacity in Board of </w:t>
            </w:r>
            <w:r w:rsidR="00E87929" w:rsidRPr="00E87929">
              <w:rPr>
                <w:rFonts w:ascii="Times New Roman" w:hAnsi="Times New Roman" w:cs="Times New Roman"/>
                <w:sz w:val="24"/>
                <w:szCs w:val="24"/>
                <w:lang w:val="en-GB"/>
              </w:rPr>
              <w:t>Administration</w:t>
            </w:r>
          </w:p>
          <w:p w:rsidR="0033050E" w:rsidRPr="00D1648C" w:rsidRDefault="0033050E" w:rsidP="00E87929">
            <w:pPr>
              <w:rPr>
                <w:rFonts w:ascii="Times New Roman" w:hAnsi="Times New Roman" w:cs="Times New Roman"/>
                <w:sz w:val="24"/>
                <w:szCs w:val="24"/>
                <w:lang w:val="en-GB"/>
              </w:rPr>
            </w:pPr>
          </w:p>
        </w:tc>
        <w:tc>
          <w:tcPr>
            <w:tcW w:w="5310" w:type="dxa"/>
          </w:tcPr>
          <w:p w:rsidR="0033050E" w:rsidRPr="00D1648C" w:rsidRDefault="00FD5F64" w:rsidP="00E87929">
            <w:pPr>
              <w:rPr>
                <w:rFonts w:ascii="Times New Roman" w:hAnsi="Times New Roman" w:cs="Times New Roman"/>
                <w:sz w:val="24"/>
                <w:szCs w:val="24"/>
                <w:lang w:val="en-GB"/>
              </w:rPr>
            </w:pPr>
            <w:r w:rsidRPr="00D1648C">
              <w:rPr>
                <w:rFonts w:ascii="Times New Roman" w:hAnsi="Times New Roman" w:cs="Times New Roman"/>
                <w:sz w:val="24"/>
                <w:szCs w:val="24"/>
                <w:lang w:val="en-GB"/>
              </w:rPr>
              <w:t>Executive Director</w:t>
            </w:r>
            <w:r w:rsidR="0008435A" w:rsidRPr="00D1648C">
              <w:rPr>
                <w:rFonts w:ascii="Times New Roman" w:hAnsi="Times New Roman" w:cs="Times New Roman"/>
                <w:sz w:val="24"/>
                <w:szCs w:val="24"/>
                <w:lang w:val="en-GB"/>
              </w:rPr>
              <w:t xml:space="preserve"> (memb</w:t>
            </w:r>
            <w:r w:rsidRPr="00D1648C">
              <w:rPr>
                <w:rFonts w:ascii="Times New Roman" w:hAnsi="Times New Roman" w:cs="Times New Roman"/>
                <w:sz w:val="24"/>
                <w:szCs w:val="24"/>
                <w:lang w:val="en-GB"/>
              </w:rPr>
              <w:t xml:space="preserve">er of Board and </w:t>
            </w:r>
            <w:r w:rsidR="00E87929">
              <w:rPr>
                <w:rFonts w:ascii="Times New Roman" w:hAnsi="Times New Roman" w:cs="Times New Roman"/>
                <w:sz w:val="24"/>
                <w:szCs w:val="24"/>
                <w:lang w:val="en-GB"/>
              </w:rPr>
              <w:t xml:space="preserve"> director general</w:t>
            </w:r>
            <w:r w:rsidRPr="00D1648C">
              <w:rPr>
                <w:rFonts w:ascii="Times New Roman" w:hAnsi="Times New Roman" w:cs="Times New Roman"/>
                <w:sz w:val="24"/>
                <w:szCs w:val="24"/>
                <w:lang w:val="en-GB"/>
              </w:rPr>
              <w:t>)</w:t>
            </w:r>
          </w:p>
        </w:tc>
      </w:tr>
    </w:tbl>
    <w:p w:rsidR="0033050E" w:rsidRPr="00D1648C" w:rsidRDefault="0033050E" w:rsidP="0033050E">
      <w:pPr>
        <w:rPr>
          <w:rFonts w:ascii="Times New Roman" w:hAnsi="Times New Roman" w:cs="Times New Roman"/>
          <w:sz w:val="24"/>
          <w:szCs w:val="24"/>
          <w:lang w:val="en-GB"/>
        </w:rPr>
      </w:pPr>
    </w:p>
    <w:tbl>
      <w:tblPr>
        <w:tblStyle w:val="TableGrid"/>
        <w:tblW w:w="9985" w:type="dxa"/>
        <w:tblLook w:val="04A0" w:firstRow="1" w:lastRow="0" w:firstColumn="1" w:lastColumn="0" w:noHBand="0" w:noVBand="1"/>
      </w:tblPr>
      <w:tblGrid>
        <w:gridCol w:w="4675"/>
        <w:gridCol w:w="5310"/>
      </w:tblGrid>
      <w:tr w:rsidR="0033050E" w:rsidRPr="00D1648C" w:rsidTr="00174121">
        <w:tc>
          <w:tcPr>
            <w:tcW w:w="4675" w:type="dxa"/>
          </w:tcPr>
          <w:p w:rsidR="0008435A" w:rsidRPr="00D1648C" w:rsidRDefault="0008435A" w:rsidP="00174121">
            <w:pPr>
              <w:rPr>
                <w:rFonts w:ascii="Times New Roman" w:hAnsi="Times New Roman" w:cs="Times New Roman"/>
                <w:sz w:val="24"/>
                <w:szCs w:val="24"/>
                <w:lang w:val="en-GB"/>
              </w:rPr>
            </w:pPr>
          </w:p>
          <w:p w:rsidR="00E87929" w:rsidRDefault="00E87929" w:rsidP="00E87929">
            <w:pPr>
              <w:jc w:val="both"/>
              <w:rPr>
                <w:rFonts w:ascii="Times New Roman" w:hAnsi="Times New Roman" w:cs="Times New Roman"/>
                <w:sz w:val="24"/>
                <w:szCs w:val="24"/>
                <w:lang w:val="en-GB"/>
              </w:rPr>
            </w:pPr>
          </w:p>
          <w:p w:rsidR="0033050E" w:rsidRPr="00D1648C" w:rsidRDefault="00FD5F64" w:rsidP="00E87929">
            <w:pPr>
              <w:jc w:val="both"/>
              <w:rPr>
                <w:rFonts w:ascii="Times New Roman" w:hAnsi="Times New Roman" w:cs="Times New Roman"/>
                <w:sz w:val="24"/>
                <w:szCs w:val="24"/>
                <w:lang w:val="en-GB"/>
              </w:rPr>
            </w:pPr>
            <w:r w:rsidRPr="00E87929">
              <w:rPr>
                <w:rFonts w:ascii="Times New Roman" w:hAnsi="Times New Roman" w:cs="Times New Roman"/>
                <w:sz w:val="24"/>
                <w:szCs w:val="24"/>
                <w:lang w:val="en-GB"/>
              </w:rPr>
              <w:t xml:space="preserve">Advisory Committees from the Board of </w:t>
            </w:r>
            <w:r w:rsidR="00E87929" w:rsidRPr="00E87929">
              <w:rPr>
                <w:rFonts w:ascii="Times New Roman" w:hAnsi="Times New Roman" w:cs="Times New Roman"/>
                <w:sz w:val="24"/>
                <w:szCs w:val="24"/>
                <w:lang w:val="en-GB"/>
              </w:rPr>
              <w:t>Administration</w:t>
            </w:r>
            <w:r w:rsidR="00E87929">
              <w:rPr>
                <w:rFonts w:ascii="Times New Roman" w:hAnsi="Times New Roman" w:cs="Times New Roman"/>
                <w:sz w:val="24"/>
                <w:szCs w:val="24"/>
                <w:lang w:val="en-GB"/>
              </w:rPr>
              <w:t xml:space="preserve"> </w:t>
            </w:r>
            <w:r w:rsidR="00A82D9A">
              <w:rPr>
                <w:rFonts w:ascii="Times New Roman" w:hAnsi="Times New Roman" w:cs="Times New Roman"/>
                <w:sz w:val="24"/>
                <w:szCs w:val="24"/>
                <w:lang w:val="en-GB"/>
              </w:rPr>
              <w:t>to which he</w:t>
            </w:r>
            <w:bookmarkStart w:id="0" w:name="_GoBack"/>
            <w:bookmarkEnd w:id="0"/>
            <w:r w:rsidRPr="00D1648C">
              <w:rPr>
                <w:rFonts w:ascii="Times New Roman" w:hAnsi="Times New Roman" w:cs="Times New Roman"/>
                <w:sz w:val="24"/>
                <w:szCs w:val="24"/>
                <w:lang w:val="en-GB"/>
              </w:rPr>
              <w:t xml:space="preserve"> belongs  </w:t>
            </w:r>
          </w:p>
        </w:tc>
        <w:tc>
          <w:tcPr>
            <w:tcW w:w="5310" w:type="dxa"/>
          </w:tcPr>
          <w:p w:rsidR="0033050E" w:rsidRPr="00D1648C" w:rsidRDefault="00FD5F64" w:rsidP="0008435A">
            <w:pPr>
              <w:numPr>
                <w:ilvl w:val="0"/>
                <w:numId w:val="1"/>
              </w:numPr>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Development Committee –</w:t>
            </w:r>
            <w:r w:rsidR="0041092F">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according to Decision of</w:t>
            </w:r>
            <w:r w:rsidR="00E87929">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Board no</w:t>
            </w:r>
            <w:r w:rsidR="0033050E" w:rsidRPr="00D1648C">
              <w:rPr>
                <w:rFonts w:ascii="Times New Roman" w:hAnsi="Times New Roman" w:cs="Times New Roman"/>
                <w:sz w:val="24"/>
                <w:szCs w:val="24"/>
                <w:lang w:val="en-GB"/>
              </w:rPr>
              <w:t>.17/06.12.2013 - pres</w:t>
            </w:r>
            <w:r w:rsidRPr="00D1648C">
              <w:rPr>
                <w:rFonts w:ascii="Times New Roman" w:hAnsi="Times New Roman" w:cs="Times New Roman"/>
                <w:sz w:val="24"/>
                <w:szCs w:val="24"/>
                <w:lang w:val="en-GB"/>
              </w:rPr>
              <w:t>ident</w:t>
            </w:r>
          </w:p>
          <w:p w:rsidR="0033050E" w:rsidRPr="00D1648C" w:rsidRDefault="0033050E" w:rsidP="0008435A">
            <w:pPr>
              <w:pStyle w:val="ListParagraph"/>
              <w:numPr>
                <w:ilvl w:val="0"/>
                <w:numId w:val="1"/>
              </w:num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Com</w:t>
            </w:r>
            <w:r w:rsidR="00FD5F64" w:rsidRPr="00D1648C">
              <w:rPr>
                <w:rFonts w:ascii="Times New Roman" w:hAnsi="Times New Roman" w:cs="Times New Roman"/>
                <w:sz w:val="24"/>
                <w:szCs w:val="24"/>
                <w:lang w:val="en-GB"/>
              </w:rPr>
              <w:t>mittee for Relations with Regulatory Energy Authorities – according to Decision of Board</w:t>
            </w:r>
            <w:r w:rsidRPr="00D1648C">
              <w:rPr>
                <w:rFonts w:ascii="Times New Roman" w:hAnsi="Times New Roman" w:cs="Times New Roman"/>
                <w:sz w:val="24"/>
                <w:szCs w:val="24"/>
                <w:lang w:val="en-GB"/>
              </w:rPr>
              <w:t xml:space="preserve"> n</w:t>
            </w:r>
            <w:r w:rsidR="00FD5F64" w:rsidRPr="00D1648C">
              <w:rPr>
                <w:rFonts w:ascii="Times New Roman" w:hAnsi="Times New Roman" w:cs="Times New Roman"/>
                <w:sz w:val="24"/>
                <w:szCs w:val="24"/>
                <w:lang w:val="en-GB"/>
              </w:rPr>
              <w:t>o</w:t>
            </w:r>
            <w:r w:rsidRPr="00D1648C">
              <w:rPr>
                <w:rFonts w:ascii="Times New Roman" w:hAnsi="Times New Roman" w:cs="Times New Roman"/>
                <w:sz w:val="24"/>
                <w:szCs w:val="24"/>
                <w:lang w:val="en-GB"/>
              </w:rPr>
              <w:t>.17/06.12.2013- memb</w:t>
            </w:r>
            <w:r w:rsidR="00FD5F64" w:rsidRPr="00D1648C">
              <w:rPr>
                <w:rFonts w:ascii="Times New Roman" w:hAnsi="Times New Roman" w:cs="Times New Roman"/>
                <w:sz w:val="24"/>
                <w:szCs w:val="24"/>
                <w:lang w:val="en-GB"/>
              </w:rPr>
              <w:t>er</w:t>
            </w:r>
          </w:p>
          <w:p w:rsidR="0033050E" w:rsidRPr="00E87929" w:rsidRDefault="00FD5F64" w:rsidP="00E87929">
            <w:pPr>
              <w:pStyle w:val="ListParagraph"/>
              <w:numPr>
                <w:ilvl w:val="0"/>
                <w:numId w:val="2"/>
              </w:num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Financial Committee and for Relationship with Investors –</w:t>
            </w:r>
            <w:r w:rsidR="0033050E" w:rsidRPr="00D1648C">
              <w:rPr>
                <w:rFonts w:ascii="Times New Roman" w:hAnsi="Times New Roman" w:cs="Times New Roman"/>
                <w:sz w:val="24"/>
                <w:szCs w:val="24"/>
                <w:lang w:val="en-GB"/>
              </w:rPr>
              <w:t xml:space="preserve"> Deci</w:t>
            </w:r>
            <w:r w:rsidRPr="00D1648C">
              <w:rPr>
                <w:rFonts w:ascii="Times New Roman" w:hAnsi="Times New Roman" w:cs="Times New Roman"/>
                <w:sz w:val="24"/>
                <w:szCs w:val="24"/>
                <w:lang w:val="en-GB"/>
              </w:rPr>
              <w:t xml:space="preserve">sion of Board of </w:t>
            </w:r>
            <w:r w:rsidR="00E87929">
              <w:rPr>
                <w:rFonts w:ascii="Times New Roman" w:hAnsi="Times New Roman" w:cs="Times New Roman"/>
                <w:sz w:val="24"/>
                <w:szCs w:val="24"/>
                <w:lang w:val="en-GB"/>
              </w:rPr>
              <w:t xml:space="preserve">Administration </w:t>
            </w:r>
            <w:r w:rsidRPr="00E87929">
              <w:rPr>
                <w:rFonts w:ascii="Times New Roman" w:hAnsi="Times New Roman" w:cs="Times New Roman"/>
                <w:sz w:val="24"/>
                <w:szCs w:val="24"/>
                <w:lang w:val="en-GB"/>
              </w:rPr>
              <w:t>no.</w:t>
            </w:r>
            <w:r w:rsidR="0033050E" w:rsidRPr="00E87929">
              <w:rPr>
                <w:rFonts w:ascii="Times New Roman" w:hAnsi="Times New Roman" w:cs="Times New Roman"/>
                <w:sz w:val="24"/>
                <w:szCs w:val="24"/>
                <w:lang w:val="en-GB"/>
              </w:rPr>
              <w:t xml:space="preserve"> 17/ 06.12.2013 - mem</w:t>
            </w:r>
            <w:r w:rsidRPr="00E87929">
              <w:rPr>
                <w:rFonts w:ascii="Times New Roman" w:hAnsi="Times New Roman" w:cs="Times New Roman"/>
                <w:sz w:val="24"/>
                <w:szCs w:val="24"/>
                <w:lang w:val="en-GB"/>
              </w:rPr>
              <w:t>ber</w:t>
            </w:r>
          </w:p>
        </w:tc>
      </w:tr>
    </w:tbl>
    <w:p w:rsidR="0033050E" w:rsidRPr="00D1648C" w:rsidRDefault="0033050E" w:rsidP="0033050E">
      <w:pPr>
        <w:rPr>
          <w:rFonts w:ascii="Times New Roman" w:hAnsi="Times New Roman" w:cs="Times New Roman"/>
          <w:sz w:val="24"/>
          <w:szCs w:val="24"/>
          <w:lang w:val="en-GB"/>
        </w:rPr>
      </w:pPr>
    </w:p>
    <w:tbl>
      <w:tblPr>
        <w:tblStyle w:val="TableGrid"/>
        <w:tblW w:w="9985" w:type="dxa"/>
        <w:tblLook w:val="04A0" w:firstRow="1" w:lastRow="0" w:firstColumn="1" w:lastColumn="0" w:noHBand="0" w:noVBand="1"/>
      </w:tblPr>
      <w:tblGrid>
        <w:gridCol w:w="4675"/>
        <w:gridCol w:w="5310"/>
      </w:tblGrid>
      <w:tr w:rsidR="0033050E" w:rsidRPr="00D1648C" w:rsidTr="00174121">
        <w:tc>
          <w:tcPr>
            <w:tcW w:w="4675" w:type="dxa"/>
          </w:tcPr>
          <w:p w:rsidR="0033050E" w:rsidRPr="00D1648C" w:rsidRDefault="0033050E" w:rsidP="00174121">
            <w:pPr>
              <w:rPr>
                <w:rFonts w:ascii="Times New Roman" w:hAnsi="Times New Roman" w:cs="Times New Roman"/>
                <w:sz w:val="24"/>
                <w:szCs w:val="24"/>
                <w:lang w:val="en-GB"/>
              </w:rPr>
            </w:pPr>
          </w:p>
          <w:p w:rsidR="0033050E" w:rsidRPr="00D1648C" w:rsidRDefault="0033050E" w:rsidP="00174121">
            <w:pPr>
              <w:rPr>
                <w:rFonts w:ascii="Times New Roman" w:hAnsi="Times New Roman" w:cs="Times New Roman"/>
                <w:sz w:val="24"/>
                <w:szCs w:val="24"/>
                <w:lang w:val="en-GB"/>
              </w:rPr>
            </w:pPr>
          </w:p>
          <w:p w:rsidR="0033050E" w:rsidRPr="00D1648C" w:rsidRDefault="0033050E" w:rsidP="00174121">
            <w:pPr>
              <w:rPr>
                <w:rFonts w:ascii="Times New Roman" w:hAnsi="Times New Roman" w:cs="Times New Roman"/>
                <w:sz w:val="24"/>
                <w:szCs w:val="24"/>
                <w:lang w:val="en-GB"/>
              </w:rPr>
            </w:pPr>
          </w:p>
          <w:p w:rsidR="0033050E" w:rsidRPr="00D1648C" w:rsidRDefault="0033050E" w:rsidP="00174121">
            <w:pPr>
              <w:rPr>
                <w:rFonts w:ascii="Times New Roman" w:hAnsi="Times New Roman" w:cs="Times New Roman"/>
                <w:sz w:val="24"/>
                <w:szCs w:val="24"/>
                <w:lang w:val="en-GB"/>
              </w:rPr>
            </w:pPr>
          </w:p>
          <w:p w:rsidR="0033050E" w:rsidRPr="00D1648C" w:rsidRDefault="0033050E" w:rsidP="00174121">
            <w:pPr>
              <w:rPr>
                <w:rFonts w:ascii="Times New Roman" w:hAnsi="Times New Roman" w:cs="Times New Roman"/>
                <w:sz w:val="24"/>
                <w:szCs w:val="24"/>
                <w:lang w:val="en-GB"/>
              </w:rPr>
            </w:pPr>
          </w:p>
          <w:p w:rsidR="0033050E" w:rsidRPr="00D1648C" w:rsidRDefault="00FD5F64" w:rsidP="00FD5F64">
            <w:pPr>
              <w:rPr>
                <w:rFonts w:ascii="Times New Roman" w:hAnsi="Times New Roman" w:cs="Times New Roman"/>
                <w:sz w:val="24"/>
                <w:szCs w:val="24"/>
                <w:lang w:val="en-GB"/>
              </w:rPr>
            </w:pPr>
            <w:r w:rsidRPr="00D1648C">
              <w:rPr>
                <w:rFonts w:ascii="Times New Roman" w:hAnsi="Times New Roman" w:cs="Times New Roman"/>
                <w:sz w:val="24"/>
                <w:szCs w:val="24"/>
                <w:lang w:val="en-GB"/>
              </w:rPr>
              <w:t>Short biography</w:t>
            </w:r>
          </w:p>
        </w:tc>
        <w:tc>
          <w:tcPr>
            <w:tcW w:w="5310" w:type="dxa"/>
          </w:tcPr>
          <w:p w:rsidR="0033050E" w:rsidRPr="00D1648C" w:rsidRDefault="00FD5F64" w:rsidP="006D35B3">
            <w:pPr>
              <w:pStyle w:val="ListParagraph"/>
              <w:numPr>
                <w:ilvl w:val="0"/>
                <w:numId w:val="23"/>
              </w:numPr>
              <w:autoSpaceDE w:val="0"/>
              <w:autoSpaceDN w:val="0"/>
              <w:adjustRightInd w:val="0"/>
              <w:spacing w:after="165" w:line="254"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I have over 27 years of professional experience.</w:t>
            </w:r>
          </w:p>
          <w:p w:rsidR="0033050E" w:rsidRDefault="00FD5F64" w:rsidP="00E87929">
            <w:pPr>
              <w:pStyle w:val="ListParagraph"/>
              <w:numPr>
                <w:ilvl w:val="0"/>
                <w:numId w:val="2"/>
              </w:num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Apart from the capacity of member in the Board of </w:t>
            </w:r>
            <w:r w:rsidR="00E87929">
              <w:rPr>
                <w:rFonts w:ascii="Times New Roman" w:hAnsi="Times New Roman" w:cs="Times New Roman"/>
                <w:sz w:val="24"/>
                <w:szCs w:val="24"/>
                <w:lang w:val="en-GB"/>
              </w:rPr>
              <w:t xml:space="preserve">Administration </w:t>
            </w:r>
            <w:r w:rsidRPr="00E87929">
              <w:rPr>
                <w:rFonts w:ascii="Times New Roman" w:hAnsi="Times New Roman" w:cs="Times New Roman"/>
                <w:sz w:val="24"/>
                <w:szCs w:val="24"/>
                <w:lang w:val="en-GB"/>
              </w:rPr>
              <w:t>of</w:t>
            </w:r>
            <w:r w:rsidR="0033050E" w:rsidRPr="00E87929">
              <w:rPr>
                <w:rFonts w:ascii="Times New Roman" w:hAnsi="Times New Roman" w:cs="Times New Roman"/>
                <w:sz w:val="24"/>
                <w:szCs w:val="24"/>
                <w:lang w:val="en-GB"/>
              </w:rPr>
              <w:t xml:space="preserve"> CONPET, </w:t>
            </w:r>
            <w:r w:rsidRPr="00E87929">
              <w:rPr>
                <w:rFonts w:ascii="Times New Roman" w:hAnsi="Times New Roman" w:cs="Times New Roman"/>
                <w:sz w:val="24"/>
                <w:szCs w:val="24"/>
                <w:lang w:val="en-GB"/>
              </w:rPr>
              <w:t xml:space="preserve">I have been </w:t>
            </w:r>
            <w:r w:rsidR="00E87929">
              <w:rPr>
                <w:rFonts w:ascii="Times New Roman" w:hAnsi="Times New Roman" w:cs="Times New Roman"/>
                <w:sz w:val="24"/>
                <w:szCs w:val="24"/>
                <w:lang w:val="en-GB"/>
              </w:rPr>
              <w:t xml:space="preserve">director </w:t>
            </w:r>
            <w:r w:rsidRPr="00E87929">
              <w:rPr>
                <w:rFonts w:ascii="Times New Roman" w:hAnsi="Times New Roman" w:cs="Times New Roman"/>
                <w:sz w:val="24"/>
                <w:szCs w:val="24"/>
                <w:lang w:val="en-GB"/>
              </w:rPr>
              <w:t xml:space="preserve">general since December </w:t>
            </w:r>
            <w:r w:rsidR="0033050E" w:rsidRPr="00E87929">
              <w:rPr>
                <w:rFonts w:ascii="Times New Roman" w:hAnsi="Times New Roman" w:cs="Times New Roman"/>
                <w:sz w:val="24"/>
                <w:szCs w:val="24"/>
                <w:lang w:val="en-GB"/>
              </w:rPr>
              <w:t xml:space="preserve">2012. </w:t>
            </w:r>
            <w:r w:rsidRPr="00E87929">
              <w:rPr>
                <w:rFonts w:ascii="Times New Roman" w:hAnsi="Times New Roman" w:cs="Times New Roman"/>
                <w:sz w:val="24"/>
                <w:szCs w:val="24"/>
                <w:lang w:val="en-GB"/>
              </w:rPr>
              <w:t>Before, I held the position of executive director in</w:t>
            </w:r>
            <w:r w:rsidR="0033050E" w:rsidRPr="00E87929">
              <w:rPr>
                <w:rFonts w:ascii="Times New Roman" w:hAnsi="Times New Roman" w:cs="Times New Roman"/>
                <w:sz w:val="24"/>
                <w:szCs w:val="24"/>
                <w:lang w:val="en-GB"/>
              </w:rPr>
              <w:t xml:space="preserve"> Electrica SA (</w:t>
            </w:r>
            <w:r w:rsidRPr="00E87929">
              <w:rPr>
                <w:rFonts w:ascii="Times New Roman" w:hAnsi="Times New Roman" w:cs="Times New Roman"/>
                <w:sz w:val="24"/>
                <w:szCs w:val="24"/>
                <w:lang w:val="en-GB"/>
              </w:rPr>
              <w:t>March</w:t>
            </w:r>
            <w:r w:rsidR="0033050E" w:rsidRPr="00E87929">
              <w:rPr>
                <w:rFonts w:ascii="Times New Roman" w:hAnsi="Times New Roman" w:cs="Times New Roman"/>
                <w:sz w:val="24"/>
                <w:szCs w:val="24"/>
                <w:lang w:val="en-GB"/>
              </w:rPr>
              <w:t xml:space="preserve"> 2010-</w:t>
            </w:r>
            <w:r w:rsidRPr="00E87929">
              <w:rPr>
                <w:rFonts w:ascii="Times New Roman" w:hAnsi="Times New Roman" w:cs="Times New Roman"/>
                <w:sz w:val="24"/>
                <w:szCs w:val="24"/>
                <w:lang w:val="en-GB"/>
              </w:rPr>
              <w:t>December</w:t>
            </w:r>
            <w:r w:rsidR="0033050E" w:rsidRPr="00E87929">
              <w:rPr>
                <w:rFonts w:ascii="Times New Roman" w:hAnsi="Times New Roman" w:cs="Times New Roman"/>
                <w:sz w:val="24"/>
                <w:szCs w:val="24"/>
                <w:lang w:val="en-GB"/>
              </w:rPr>
              <w:t xml:space="preserve"> 2012) </w:t>
            </w:r>
            <w:r w:rsidRPr="00E87929">
              <w:rPr>
                <w:rFonts w:ascii="Times New Roman" w:hAnsi="Times New Roman" w:cs="Times New Roman"/>
                <w:sz w:val="24"/>
                <w:szCs w:val="24"/>
                <w:lang w:val="en-GB"/>
              </w:rPr>
              <w:t xml:space="preserve">and </w:t>
            </w:r>
            <w:r w:rsidR="00E87929">
              <w:rPr>
                <w:rFonts w:ascii="Times New Roman" w:hAnsi="Times New Roman" w:cs="Times New Roman"/>
                <w:sz w:val="24"/>
                <w:szCs w:val="24"/>
                <w:lang w:val="en-GB"/>
              </w:rPr>
              <w:t xml:space="preserve">director </w:t>
            </w:r>
            <w:r w:rsidRPr="00E87929">
              <w:rPr>
                <w:rFonts w:ascii="Times New Roman" w:hAnsi="Times New Roman" w:cs="Times New Roman"/>
                <w:sz w:val="24"/>
                <w:szCs w:val="24"/>
                <w:lang w:val="en-GB"/>
              </w:rPr>
              <w:t>general /</w:t>
            </w:r>
            <w:r w:rsidR="0041092F">
              <w:rPr>
                <w:rFonts w:ascii="Times New Roman" w:hAnsi="Times New Roman" w:cs="Times New Roman"/>
                <w:sz w:val="24"/>
                <w:szCs w:val="24"/>
                <w:lang w:val="en-GB"/>
              </w:rPr>
              <w:t xml:space="preserve">chairman </w:t>
            </w:r>
            <w:r w:rsidRPr="00E87929">
              <w:rPr>
                <w:rFonts w:ascii="Times New Roman" w:hAnsi="Times New Roman" w:cs="Times New Roman"/>
                <w:sz w:val="24"/>
                <w:szCs w:val="24"/>
                <w:lang w:val="en-GB"/>
              </w:rPr>
              <w:t xml:space="preserve">of Board of </w:t>
            </w:r>
            <w:r w:rsidR="00E87929">
              <w:rPr>
                <w:rFonts w:ascii="Times New Roman" w:hAnsi="Times New Roman" w:cs="Times New Roman"/>
                <w:sz w:val="24"/>
                <w:szCs w:val="24"/>
                <w:lang w:val="en-GB"/>
              </w:rPr>
              <w:t xml:space="preserve">Administration </w:t>
            </w:r>
            <w:r w:rsidRPr="00E87929">
              <w:rPr>
                <w:rFonts w:ascii="Times New Roman" w:hAnsi="Times New Roman" w:cs="Times New Roman"/>
                <w:sz w:val="24"/>
                <w:szCs w:val="24"/>
                <w:lang w:val="en-GB"/>
              </w:rPr>
              <w:t xml:space="preserve">in </w:t>
            </w:r>
            <w:r w:rsidR="0033050E" w:rsidRPr="00E87929">
              <w:rPr>
                <w:rFonts w:ascii="Times New Roman" w:hAnsi="Times New Roman" w:cs="Times New Roman"/>
                <w:sz w:val="24"/>
                <w:szCs w:val="24"/>
                <w:lang w:val="en-GB"/>
              </w:rPr>
              <w:t>CONPET</w:t>
            </w:r>
            <w:r w:rsidR="00E87929">
              <w:rPr>
                <w:rFonts w:ascii="Times New Roman" w:hAnsi="Times New Roman" w:cs="Times New Roman"/>
                <w:sz w:val="24"/>
                <w:szCs w:val="24"/>
                <w:lang w:val="en-GB"/>
              </w:rPr>
              <w:t xml:space="preserve"> S.A (</w:t>
            </w:r>
            <w:r w:rsidRPr="00E87929">
              <w:rPr>
                <w:rFonts w:ascii="Times New Roman" w:hAnsi="Times New Roman" w:cs="Times New Roman"/>
                <w:sz w:val="24"/>
                <w:szCs w:val="24"/>
                <w:lang w:val="en-GB"/>
              </w:rPr>
              <w:t>February</w:t>
            </w:r>
            <w:r w:rsidR="0033050E" w:rsidRPr="00E87929">
              <w:rPr>
                <w:rFonts w:ascii="Times New Roman" w:hAnsi="Times New Roman" w:cs="Times New Roman"/>
                <w:sz w:val="24"/>
                <w:szCs w:val="24"/>
                <w:lang w:val="en-GB"/>
              </w:rPr>
              <w:t xml:space="preserve"> 2005 – </w:t>
            </w:r>
            <w:r w:rsidRPr="00E87929">
              <w:rPr>
                <w:rFonts w:ascii="Times New Roman" w:hAnsi="Times New Roman" w:cs="Times New Roman"/>
                <w:sz w:val="24"/>
                <w:szCs w:val="24"/>
                <w:lang w:val="en-GB"/>
              </w:rPr>
              <w:t>March</w:t>
            </w:r>
            <w:r w:rsidR="0033050E" w:rsidRPr="00E87929">
              <w:rPr>
                <w:rFonts w:ascii="Times New Roman" w:hAnsi="Times New Roman" w:cs="Times New Roman"/>
                <w:sz w:val="24"/>
                <w:szCs w:val="24"/>
                <w:lang w:val="en-GB"/>
              </w:rPr>
              <w:t xml:space="preserve"> 2009). </w:t>
            </w:r>
            <w:r w:rsidRPr="00E87929">
              <w:rPr>
                <w:rFonts w:ascii="Times New Roman" w:hAnsi="Times New Roman" w:cs="Times New Roman"/>
                <w:sz w:val="24"/>
                <w:szCs w:val="24"/>
                <w:lang w:val="en-GB"/>
              </w:rPr>
              <w:t>During the period</w:t>
            </w:r>
            <w:r w:rsidR="0033050E" w:rsidRPr="00E87929">
              <w:rPr>
                <w:rFonts w:ascii="Times New Roman" w:hAnsi="Times New Roman" w:cs="Times New Roman"/>
                <w:sz w:val="24"/>
                <w:szCs w:val="24"/>
                <w:lang w:val="en-GB"/>
              </w:rPr>
              <w:t xml:space="preserve"> 1989 – 2005, </w:t>
            </w:r>
            <w:r w:rsidRPr="00E87929">
              <w:rPr>
                <w:rFonts w:ascii="Times New Roman" w:hAnsi="Times New Roman" w:cs="Times New Roman"/>
                <w:sz w:val="24"/>
                <w:szCs w:val="24"/>
                <w:lang w:val="en-GB"/>
              </w:rPr>
              <w:t>I had various positions in</w:t>
            </w:r>
            <w:r w:rsidR="0033050E" w:rsidRPr="00E87929">
              <w:rPr>
                <w:rFonts w:ascii="Times New Roman" w:hAnsi="Times New Roman" w:cs="Times New Roman"/>
                <w:sz w:val="24"/>
                <w:szCs w:val="24"/>
                <w:lang w:val="en-GB"/>
              </w:rPr>
              <w:t xml:space="preserve"> CONPET.</w:t>
            </w:r>
          </w:p>
          <w:p w:rsidR="00E539AF" w:rsidRDefault="00E539AF" w:rsidP="00E539AF">
            <w:pPr>
              <w:pStyle w:val="ListParagraph"/>
              <w:numPr>
                <w:ilvl w:val="0"/>
                <w:numId w:val="2"/>
              </w:numPr>
            </w:pPr>
            <w:r>
              <w:rPr>
                <w:rFonts w:ascii="Times New Roman" w:hAnsi="Times New Roman" w:cs="Times New Roman"/>
                <w:sz w:val="24"/>
                <w:szCs w:val="24"/>
                <w:lang w:val="ro-RO"/>
              </w:rPr>
              <w:t xml:space="preserve">I </w:t>
            </w:r>
            <w:r w:rsidR="00425141">
              <w:rPr>
                <w:rFonts w:ascii="Times New Roman" w:hAnsi="Times New Roman" w:cs="Times New Roman"/>
                <w:sz w:val="24"/>
                <w:szCs w:val="24"/>
                <w:lang w:val="ro-RO"/>
              </w:rPr>
              <w:t>am holder of</w:t>
            </w:r>
            <w:r>
              <w:rPr>
                <w:rFonts w:ascii="Times New Roman" w:hAnsi="Times New Roman" w:cs="Times New Roman"/>
                <w:sz w:val="24"/>
                <w:szCs w:val="24"/>
                <w:lang w:val="ro-RO"/>
              </w:rPr>
              <w:t xml:space="preserve"> bachelor’s degree in sciences </w:t>
            </w:r>
            <w:r>
              <w:rPr>
                <w:rFonts w:ascii="Times New Roman" w:hAnsi="Times New Roman" w:cs="Times New Roman"/>
                <w:sz w:val="24"/>
                <w:szCs w:val="24"/>
                <w:lang w:val="en-GB"/>
              </w:rPr>
              <w:t xml:space="preserve">the at </w:t>
            </w:r>
            <w:r w:rsidRPr="00D1648C">
              <w:rPr>
                <w:rFonts w:ascii="Times New Roman" w:hAnsi="Times New Roman" w:cs="Times New Roman"/>
                <w:sz w:val="24"/>
                <w:szCs w:val="24"/>
                <w:lang w:val="en-GB"/>
              </w:rPr>
              <w:t>Oil and Gas University of Ploieşti</w:t>
            </w:r>
            <w:r w:rsidRPr="00E539A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and I graduated, in 2005, the Master in advanced technologies for environmental protection engineering.  </w:t>
            </w:r>
            <w:r w:rsidRPr="00E539AF">
              <w:rPr>
                <w:rFonts w:ascii="Times New Roman" w:hAnsi="Times New Roman" w:cs="Times New Roman"/>
                <w:sz w:val="24"/>
                <w:szCs w:val="24"/>
                <w:lang w:val="ro-RO"/>
              </w:rPr>
              <w:t xml:space="preserve"> </w:t>
            </w:r>
          </w:p>
          <w:p w:rsidR="0033050E" w:rsidRPr="00D1648C" w:rsidRDefault="00FD5F64" w:rsidP="006D35B3">
            <w:pPr>
              <w:pStyle w:val="ListParagraph"/>
              <w:numPr>
                <w:ilvl w:val="0"/>
                <w:numId w:val="23"/>
              </w:numPr>
              <w:autoSpaceDE w:val="0"/>
              <w:autoSpaceDN w:val="0"/>
              <w:adjustRightInd w:val="0"/>
              <w:spacing w:after="165" w:line="254"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I graduated the Romanian-French MBA programme at the Academy of Economic Studies</w:t>
            </w:r>
            <w:r w:rsidR="0033050E" w:rsidRPr="00D1648C">
              <w:rPr>
                <w:rFonts w:ascii="Times New Roman" w:hAnsi="Times New Roman" w:cs="Times New Roman"/>
                <w:sz w:val="24"/>
                <w:szCs w:val="24"/>
                <w:lang w:val="en-GB"/>
              </w:rPr>
              <w:t xml:space="preserve"> Buc</w:t>
            </w:r>
            <w:r w:rsidRPr="00D1648C">
              <w:rPr>
                <w:rFonts w:ascii="Times New Roman" w:hAnsi="Times New Roman" w:cs="Times New Roman"/>
                <w:sz w:val="24"/>
                <w:szCs w:val="24"/>
                <w:lang w:val="en-GB"/>
              </w:rPr>
              <w:t xml:space="preserve">harest carried out in </w:t>
            </w:r>
            <w:r w:rsidRPr="00D1648C">
              <w:rPr>
                <w:rFonts w:ascii="Times New Roman" w:hAnsi="Times New Roman" w:cs="Times New Roman"/>
                <w:sz w:val="24"/>
                <w:szCs w:val="24"/>
                <w:lang w:val="en-GB"/>
              </w:rPr>
              <w:lastRenderedPageBreak/>
              <w:t>collaboration with</w:t>
            </w:r>
            <w:r w:rsidR="0033050E" w:rsidRPr="00D1648C">
              <w:rPr>
                <w:rFonts w:ascii="Times New Roman" w:hAnsi="Times New Roman" w:cs="Times New Roman"/>
                <w:sz w:val="24"/>
                <w:szCs w:val="24"/>
                <w:lang w:val="en-GB"/>
              </w:rPr>
              <w:t xml:space="preserve"> CNAM Paris (2006).</w:t>
            </w:r>
          </w:p>
        </w:tc>
      </w:tr>
    </w:tbl>
    <w:p w:rsidR="0033050E" w:rsidRPr="00D1648C" w:rsidRDefault="0033050E" w:rsidP="0033050E">
      <w:pPr>
        <w:rPr>
          <w:rFonts w:ascii="Times New Roman" w:hAnsi="Times New Roman" w:cs="Times New Roman"/>
          <w:sz w:val="24"/>
          <w:szCs w:val="24"/>
          <w:lang w:val="en-GB"/>
        </w:rPr>
      </w:pPr>
    </w:p>
    <w:tbl>
      <w:tblPr>
        <w:tblStyle w:val="TableGrid1"/>
        <w:tblW w:w="9985" w:type="dxa"/>
        <w:tblLook w:val="04A0" w:firstRow="1" w:lastRow="0" w:firstColumn="1" w:lastColumn="0" w:noHBand="0" w:noVBand="1"/>
      </w:tblPr>
      <w:tblGrid>
        <w:gridCol w:w="4675"/>
        <w:gridCol w:w="5310"/>
      </w:tblGrid>
      <w:tr w:rsidR="0033050E" w:rsidRPr="00D1648C" w:rsidTr="00174121">
        <w:tc>
          <w:tcPr>
            <w:tcW w:w="4675" w:type="dxa"/>
          </w:tcPr>
          <w:p w:rsidR="0033050E" w:rsidRPr="00D1648C" w:rsidRDefault="0033050E" w:rsidP="00425141">
            <w:pPr>
              <w:jc w:val="both"/>
              <w:rPr>
                <w:rFonts w:ascii="Times New Roman" w:hAnsi="Times New Roman" w:cs="Times New Roman"/>
                <w:sz w:val="24"/>
                <w:szCs w:val="24"/>
                <w:lang w:val="en-GB"/>
              </w:rPr>
            </w:pPr>
            <w:r w:rsidRPr="00E87929">
              <w:rPr>
                <w:rFonts w:ascii="Times New Roman" w:hAnsi="Times New Roman" w:cs="Times New Roman"/>
                <w:sz w:val="24"/>
                <w:szCs w:val="24"/>
                <w:lang w:val="en-GB"/>
              </w:rPr>
              <w:t>Document</w:t>
            </w:r>
            <w:r w:rsidR="00FD5F64" w:rsidRPr="00E87929">
              <w:rPr>
                <w:rFonts w:ascii="Times New Roman" w:hAnsi="Times New Roman" w:cs="Times New Roman"/>
                <w:sz w:val="24"/>
                <w:szCs w:val="24"/>
                <w:lang w:val="en-GB"/>
              </w:rPr>
              <w:t xml:space="preserve">s </w:t>
            </w:r>
            <w:r w:rsidR="00425141">
              <w:rPr>
                <w:rFonts w:ascii="Times New Roman" w:hAnsi="Times New Roman" w:cs="Times New Roman"/>
                <w:sz w:val="24"/>
                <w:szCs w:val="24"/>
                <w:lang w:val="en-GB"/>
              </w:rPr>
              <w:t>that</w:t>
            </w:r>
            <w:r w:rsidR="00FD5F64" w:rsidRPr="00E87929">
              <w:rPr>
                <w:rFonts w:ascii="Times New Roman" w:hAnsi="Times New Roman" w:cs="Times New Roman"/>
                <w:sz w:val="24"/>
                <w:szCs w:val="24"/>
                <w:lang w:val="en-GB"/>
              </w:rPr>
              <w:t xml:space="preserve"> include assignments of the Board of </w:t>
            </w:r>
            <w:r w:rsidR="00E87929" w:rsidRPr="00E87929">
              <w:rPr>
                <w:rFonts w:ascii="Times New Roman" w:hAnsi="Times New Roman" w:cs="Times New Roman"/>
                <w:sz w:val="24"/>
                <w:szCs w:val="24"/>
                <w:lang w:val="en-GB"/>
              </w:rPr>
              <w:t>Administration</w:t>
            </w:r>
            <w:r w:rsidR="00E87929">
              <w:rPr>
                <w:rFonts w:ascii="Times New Roman" w:hAnsi="Times New Roman" w:cs="Times New Roman"/>
                <w:sz w:val="24"/>
                <w:szCs w:val="24"/>
                <w:lang w:val="en-GB"/>
              </w:rPr>
              <w:t xml:space="preserve"> </w:t>
            </w:r>
            <w:r w:rsidR="00E87929"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w:t>
            </w:r>
            <w:r w:rsidR="00E87929">
              <w:rPr>
                <w:rFonts w:ascii="Times New Roman" w:hAnsi="Times New Roman" w:cs="Times New Roman"/>
                <w:sz w:val="24"/>
                <w:szCs w:val="24"/>
                <w:lang w:val="en-GB"/>
              </w:rPr>
              <w:t>BoA</w:t>
            </w:r>
            <w:r w:rsidRPr="00D1648C">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 xml:space="preserve">and </w:t>
            </w:r>
            <w:r w:rsidR="0041092F">
              <w:rPr>
                <w:rFonts w:ascii="Times New Roman" w:hAnsi="Times New Roman" w:cs="Times New Roman"/>
                <w:sz w:val="24"/>
                <w:szCs w:val="24"/>
                <w:lang w:val="en-GB"/>
              </w:rPr>
              <w:t xml:space="preserve">Chairman </w:t>
            </w:r>
            <w:r w:rsidR="00FD5F64" w:rsidRPr="00D1648C">
              <w:rPr>
                <w:rFonts w:ascii="Times New Roman" w:hAnsi="Times New Roman" w:cs="Times New Roman"/>
                <w:sz w:val="24"/>
                <w:szCs w:val="24"/>
                <w:lang w:val="en-GB"/>
              </w:rPr>
              <w:t>of</w:t>
            </w:r>
            <w:r w:rsidRPr="00D1648C">
              <w:rPr>
                <w:rFonts w:ascii="Times New Roman" w:hAnsi="Times New Roman" w:cs="Times New Roman"/>
                <w:sz w:val="24"/>
                <w:szCs w:val="24"/>
                <w:lang w:val="en-GB"/>
              </w:rPr>
              <w:t xml:space="preserve"> </w:t>
            </w:r>
            <w:r w:rsidR="00E87929">
              <w:rPr>
                <w:rFonts w:ascii="Times New Roman" w:hAnsi="Times New Roman" w:cs="Times New Roman"/>
                <w:sz w:val="24"/>
                <w:szCs w:val="24"/>
                <w:lang w:val="en-GB"/>
              </w:rPr>
              <w:t>BoA</w:t>
            </w:r>
          </w:p>
        </w:tc>
        <w:tc>
          <w:tcPr>
            <w:tcW w:w="5310" w:type="dxa"/>
          </w:tcPr>
          <w:p w:rsidR="0033050E" w:rsidRPr="00D1648C" w:rsidRDefault="0033050E" w:rsidP="006D35B3">
            <w:pPr>
              <w:numPr>
                <w:ilvl w:val="0"/>
                <w:numId w:val="16"/>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L</w:t>
            </w:r>
            <w:r w:rsidR="00FD5F64" w:rsidRPr="00D1648C">
              <w:rPr>
                <w:rFonts w:ascii="Times New Roman" w:hAnsi="Times New Roman" w:cs="Times New Roman"/>
                <w:sz w:val="24"/>
                <w:szCs w:val="24"/>
                <w:lang w:val="en-GB"/>
              </w:rPr>
              <w:t>aw no.</w:t>
            </w:r>
            <w:r w:rsidRPr="00D1648C">
              <w:rPr>
                <w:rFonts w:ascii="Times New Roman" w:hAnsi="Times New Roman" w:cs="Times New Roman"/>
                <w:sz w:val="24"/>
                <w:szCs w:val="24"/>
                <w:lang w:val="en-GB"/>
              </w:rPr>
              <w:t xml:space="preserve"> 31/1990 </w:t>
            </w:r>
            <w:r w:rsidR="00FD5F64" w:rsidRPr="00D1648C">
              <w:rPr>
                <w:rFonts w:ascii="Times New Roman" w:hAnsi="Times New Roman" w:cs="Times New Roman"/>
                <w:sz w:val="24"/>
                <w:szCs w:val="24"/>
                <w:lang w:val="en-GB"/>
              </w:rPr>
              <w:t>for companies</w:t>
            </w:r>
            <w:r w:rsidRPr="00D1648C">
              <w:rPr>
                <w:rFonts w:ascii="Times New Roman" w:hAnsi="Times New Roman" w:cs="Times New Roman"/>
                <w:sz w:val="24"/>
                <w:szCs w:val="24"/>
                <w:lang w:val="en-GB"/>
              </w:rPr>
              <w:t>, republi</w:t>
            </w:r>
            <w:r w:rsidR="00FD5F64" w:rsidRPr="00D1648C">
              <w:rPr>
                <w:rFonts w:ascii="Times New Roman" w:hAnsi="Times New Roman" w:cs="Times New Roman"/>
                <w:sz w:val="24"/>
                <w:szCs w:val="24"/>
                <w:lang w:val="en-GB"/>
              </w:rPr>
              <w:t xml:space="preserve">shed, further amended and supplemented;  </w:t>
            </w:r>
          </w:p>
          <w:p w:rsidR="0033050E" w:rsidRPr="00D1648C" w:rsidRDefault="00FD5F64" w:rsidP="006D35B3">
            <w:pPr>
              <w:numPr>
                <w:ilvl w:val="0"/>
                <w:numId w:val="16"/>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GEO no.</w:t>
            </w:r>
            <w:r w:rsidR="0033050E" w:rsidRPr="00D1648C">
              <w:rPr>
                <w:rFonts w:ascii="Times New Roman" w:hAnsi="Times New Roman" w:cs="Times New Roman"/>
                <w:sz w:val="24"/>
                <w:szCs w:val="24"/>
                <w:lang w:val="en-GB"/>
              </w:rPr>
              <w:t xml:space="preserve"> 109/2011 </w:t>
            </w:r>
            <w:r w:rsidRPr="00D1648C">
              <w:rPr>
                <w:rFonts w:ascii="Times New Roman" w:hAnsi="Times New Roman" w:cs="Times New Roman"/>
                <w:sz w:val="24"/>
                <w:szCs w:val="24"/>
                <w:lang w:val="en-GB"/>
              </w:rPr>
              <w:t>for corporate governance of public companies, further amended and supplemented (assignments regarding reporting)</w:t>
            </w:r>
            <w:r w:rsidR="0033050E" w:rsidRPr="00D1648C">
              <w:rPr>
                <w:rFonts w:ascii="Times New Roman" w:hAnsi="Times New Roman" w:cs="Times New Roman"/>
                <w:sz w:val="24"/>
                <w:szCs w:val="24"/>
                <w:lang w:val="en-GB"/>
              </w:rPr>
              <w:t>;</w:t>
            </w:r>
          </w:p>
          <w:p w:rsidR="0033050E" w:rsidRPr="00D1648C" w:rsidRDefault="00FD5F64" w:rsidP="006D35B3">
            <w:pPr>
              <w:numPr>
                <w:ilvl w:val="0"/>
                <w:numId w:val="16"/>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Law no</w:t>
            </w:r>
            <w:r w:rsidR="0033050E" w:rsidRPr="00D1648C">
              <w:rPr>
                <w:rFonts w:ascii="Times New Roman" w:hAnsi="Times New Roman" w:cs="Times New Roman"/>
                <w:sz w:val="24"/>
                <w:szCs w:val="24"/>
                <w:lang w:val="en-GB"/>
              </w:rPr>
              <w:t xml:space="preserve">. 297/2004 </w:t>
            </w:r>
            <w:r w:rsidRPr="00D1648C">
              <w:rPr>
                <w:rFonts w:ascii="Times New Roman" w:hAnsi="Times New Roman" w:cs="Times New Roman"/>
                <w:sz w:val="24"/>
                <w:szCs w:val="24"/>
                <w:lang w:val="en-GB"/>
              </w:rPr>
              <w:t>for capital market, further amended and supplemented</w:t>
            </w:r>
            <w:r w:rsidR="0033050E" w:rsidRPr="00D1648C">
              <w:rPr>
                <w:rFonts w:ascii="Times New Roman" w:hAnsi="Times New Roman" w:cs="Times New Roman"/>
                <w:sz w:val="24"/>
                <w:szCs w:val="24"/>
                <w:lang w:val="en-GB"/>
              </w:rPr>
              <w:t>;</w:t>
            </w:r>
          </w:p>
          <w:p w:rsidR="0033050E" w:rsidRPr="00D1648C" w:rsidRDefault="00FD5F64" w:rsidP="006D35B3">
            <w:pPr>
              <w:numPr>
                <w:ilvl w:val="0"/>
                <w:numId w:val="16"/>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updated Articles of Incorporation of </w:t>
            </w:r>
            <w:r w:rsidR="0033050E" w:rsidRPr="00D1648C">
              <w:rPr>
                <w:rFonts w:ascii="Times New Roman" w:hAnsi="Times New Roman" w:cs="Times New Roman"/>
                <w:sz w:val="24"/>
                <w:szCs w:val="24"/>
                <w:lang w:val="en-GB"/>
              </w:rPr>
              <w:t xml:space="preserve">CONPET SA </w:t>
            </w:r>
          </w:p>
          <w:p w:rsidR="0033050E" w:rsidRPr="00D1648C" w:rsidRDefault="00FD5F64" w:rsidP="006D35B3">
            <w:pPr>
              <w:numPr>
                <w:ilvl w:val="0"/>
                <w:numId w:val="16"/>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Administration Agreement signed;  </w:t>
            </w:r>
          </w:p>
          <w:p w:rsidR="0033050E" w:rsidRPr="00D1648C" w:rsidRDefault="0033050E" w:rsidP="006D35B3">
            <w:pPr>
              <w:numPr>
                <w:ilvl w:val="0"/>
                <w:numId w:val="16"/>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Regula</w:t>
            </w:r>
            <w:r w:rsidR="00FD5F64" w:rsidRPr="00D1648C">
              <w:rPr>
                <w:rFonts w:ascii="Times New Roman" w:hAnsi="Times New Roman" w:cs="Times New Roman"/>
                <w:sz w:val="24"/>
                <w:szCs w:val="24"/>
                <w:lang w:val="en-GB"/>
              </w:rPr>
              <w:t>tions for Organization and Functioning</w:t>
            </w:r>
            <w:r w:rsidRPr="00D1648C">
              <w:rPr>
                <w:rFonts w:ascii="Times New Roman" w:hAnsi="Times New Roman" w:cs="Times New Roman"/>
                <w:sz w:val="24"/>
                <w:szCs w:val="24"/>
                <w:lang w:val="en-GB"/>
              </w:rPr>
              <w:t xml:space="preserve"> (ROF) </w:t>
            </w:r>
            <w:r w:rsidR="00FD5F64" w:rsidRPr="00D1648C">
              <w:rPr>
                <w:rFonts w:ascii="Times New Roman" w:hAnsi="Times New Roman" w:cs="Times New Roman"/>
                <w:sz w:val="24"/>
                <w:szCs w:val="24"/>
                <w:lang w:val="en-GB"/>
              </w:rPr>
              <w:t>of</w:t>
            </w:r>
            <w:r w:rsidRPr="00D1648C">
              <w:rPr>
                <w:rFonts w:ascii="Times New Roman" w:hAnsi="Times New Roman" w:cs="Times New Roman"/>
                <w:sz w:val="24"/>
                <w:szCs w:val="24"/>
                <w:lang w:val="en-GB"/>
              </w:rPr>
              <w:t xml:space="preserve"> </w:t>
            </w:r>
            <w:r w:rsidR="00E87929">
              <w:rPr>
                <w:rFonts w:ascii="Times New Roman" w:hAnsi="Times New Roman" w:cs="Times New Roman"/>
                <w:sz w:val="24"/>
                <w:szCs w:val="24"/>
                <w:lang w:val="en-GB"/>
              </w:rPr>
              <w:t>BoA</w:t>
            </w:r>
            <w:r w:rsidR="00E87929" w:rsidRPr="00D1648C">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which contain information about: organization and functioning of</w:t>
            </w:r>
            <w:r w:rsidRPr="00D1648C">
              <w:rPr>
                <w:rFonts w:ascii="Times New Roman" w:hAnsi="Times New Roman" w:cs="Times New Roman"/>
                <w:sz w:val="24"/>
                <w:szCs w:val="24"/>
                <w:lang w:val="en-GB"/>
              </w:rPr>
              <w:t xml:space="preserve"> </w:t>
            </w:r>
            <w:r w:rsidR="00E87929">
              <w:rPr>
                <w:rFonts w:ascii="Times New Roman" w:hAnsi="Times New Roman" w:cs="Times New Roman"/>
                <w:sz w:val="24"/>
                <w:szCs w:val="24"/>
                <w:lang w:val="en-GB"/>
              </w:rPr>
              <w:t>BoA</w:t>
            </w:r>
            <w:r w:rsidRPr="00D1648C">
              <w:rPr>
                <w:rFonts w:ascii="Times New Roman" w:hAnsi="Times New Roman" w:cs="Times New Roman"/>
                <w:sz w:val="24"/>
                <w:szCs w:val="24"/>
                <w:lang w:val="en-GB"/>
              </w:rPr>
              <w:t>; a</w:t>
            </w:r>
            <w:r w:rsidR="00FD5F64" w:rsidRPr="00D1648C">
              <w:rPr>
                <w:rFonts w:ascii="Times New Roman" w:hAnsi="Times New Roman" w:cs="Times New Roman"/>
                <w:sz w:val="24"/>
                <w:szCs w:val="24"/>
                <w:lang w:val="en-GB"/>
              </w:rPr>
              <w:t>ssignments of</w:t>
            </w:r>
            <w:r w:rsidR="00E87929">
              <w:rPr>
                <w:rFonts w:ascii="Times New Roman" w:hAnsi="Times New Roman" w:cs="Times New Roman"/>
                <w:sz w:val="24"/>
                <w:szCs w:val="24"/>
                <w:lang w:val="en-GB"/>
              </w:rPr>
              <w:t xml:space="preserve"> BoA</w:t>
            </w:r>
            <w:r w:rsidRPr="00D1648C">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method of work</w:t>
            </w:r>
            <w:r w:rsidRPr="00D1648C">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 xml:space="preserve">liability of directors  </w:t>
            </w:r>
          </w:p>
          <w:p w:rsidR="0033050E" w:rsidRPr="00D1648C" w:rsidRDefault="00FD5F64" w:rsidP="006D35B3">
            <w:pPr>
              <w:numPr>
                <w:ilvl w:val="0"/>
                <w:numId w:val="16"/>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Corporate Governance Regulations of </w:t>
            </w:r>
            <w:r w:rsidR="0033050E" w:rsidRPr="00D1648C">
              <w:rPr>
                <w:rFonts w:ascii="Times New Roman" w:hAnsi="Times New Roman" w:cs="Times New Roman"/>
                <w:sz w:val="24"/>
                <w:szCs w:val="24"/>
                <w:lang w:val="en-GB"/>
              </w:rPr>
              <w:t xml:space="preserve">CONPET S.A., </w:t>
            </w:r>
            <w:r w:rsidRPr="00D1648C">
              <w:rPr>
                <w:rFonts w:ascii="Times New Roman" w:hAnsi="Times New Roman" w:cs="Times New Roman"/>
                <w:sz w:val="24"/>
                <w:szCs w:val="24"/>
                <w:lang w:val="en-GB"/>
              </w:rPr>
              <w:t>containing information about</w:t>
            </w:r>
            <w:r w:rsidR="0033050E" w:rsidRPr="00D1648C">
              <w:rPr>
                <w:rFonts w:ascii="Times New Roman" w:hAnsi="Times New Roman" w:cs="Times New Roman"/>
                <w:sz w:val="24"/>
                <w:szCs w:val="24"/>
                <w:lang w:val="en-GB"/>
              </w:rPr>
              <w:t>:</w:t>
            </w:r>
          </w:p>
          <w:p w:rsidR="0033050E" w:rsidRPr="00D1648C" w:rsidRDefault="00FD5F64"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administration system and corporate governance structures  </w:t>
            </w:r>
          </w:p>
          <w:p w:rsidR="0033050E" w:rsidRPr="00D1648C" w:rsidRDefault="0033050E"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Organiza</w:t>
            </w:r>
            <w:r w:rsidR="00FD5F64" w:rsidRPr="00D1648C">
              <w:rPr>
                <w:rFonts w:ascii="Times New Roman" w:hAnsi="Times New Roman" w:cs="Times New Roman"/>
                <w:sz w:val="24"/>
                <w:szCs w:val="24"/>
                <w:lang w:val="en-GB"/>
              </w:rPr>
              <w:t>tion and assignments of</w:t>
            </w:r>
            <w:r w:rsidR="00E87929">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General Meeting of Shareholders</w:t>
            </w:r>
          </w:p>
          <w:p w:rsidR="0033050E" w:rsidRPr="00D1648C" w:rsidRDefault="0033050E"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Structur</w:t>
            </w:r>
            <w:r w:rsidR="00FD5F64" w:rsidRPr="00D1648C">
              <w:rPr>
                <w:rFonts w:ascii="Times New Roman" w:hAnsi="Times New Roman" w:cs="Times New Roman"/>
                <w:sz w:val="24"/>
                <w:szCs w:val="24"/>
                <w:lang w:val="en-GB"/>
              </w:rPr>
              <w:t>e of Board of</w:t>
            </w:r>
            <w:r w:rsidR="00E87929">
              <w:rPr>
                <w:rFonts w:ascii="Times New Roman" w:hAnsi="Times New Roman" w:cs="Times New Roman"/>
                <w:sz w:val="24"/>
                <w:szCs w:val="24"/>
                <w:lang w:val="en-GB"/>
              </w:rPr>
              <w:t xml:space="preserve"> </w:t>
            </w:r>
            <w:r w:rsidR="00E87929" w:rsidRPr="00E87929">
              <w:rPr>
                <w:rFonts w:ascii="Times New Roman" w:hAnsi="Times New Roman" w:cs="Times New Roman"/>
                <w:sz w:val="24"/>
                <w:szCs w:val="24"/>
                <w:lang w:val="en-GB"/>
              </w:rPr>
              <w:t>Administration</w:t>
            </w:r>
            <w:r w:rsidRPr="00D1648C">
              <w:rPr>
                <w:rFonts w:ascii="Times New Roman" w:hAnsi="Times New Roman" w:cs="Times New Roman"/>
                <w:sz w:val="24"/>
                <w:szCs w:val="24"/>
                <w:lang w:val="en-GB"/>
              </w:rPr>
              <w:t>;</w:t>
            </w:r>
          </w:p>
          <w:p w:rsidR="00E87929" w:rsidRDefault="0033050E"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sidRPr="00E87929">
              <w:rPr>
                <w:rFonts w:ascii="Times New Roman" w:hAnsi="Times New Roman" w:cs="Times New Roman"/>
                <w:sz w:val="24"/>
                <w:szCs w:val="24"/>
                <w:lang w:val="en-GB"/>
              </w:rPr>
              <w:t>Rol</w:t>
            </w:r>
            <w:r w:rsidR="00FD5F64" w:rsidRPr="00E87929">
              <w:rPr>
                <w:rFonts w:ascii="Times New Roman" w:hAnsi="Times New Roman" w:cs="Times New Roman"/>
                <w:sz w:val="24"/>
                <w:szCs w:val="24"/>
                <w:lang w:val="en-GB"/>
              </w:rPr>
              <w:t xml:space="preserve">e and obligations of Board of </w:t>
            </w:r>
            <w:r w:rsidR="00E87929" w:rsidRPr="00E87929">
              <w:rPr>
                <w:rFonts w:ascii="Times New Roman" w:hAnsi="Times New Roman" w:cs="Times New Roman"/>
                <w:sz w:val="24"/>
                <w:szCs w:val="24"/>
                <w:lang w:val="en-GB"/>
              </w:rPr>
              <w:t>Administration</w:t>
            </w:r>
            <w:r w:rsidR="00E87929">
              <w:rPr>
                <w:rFonts w:ascii="Times New Roman" w:hAnsi="Times New Roman" w:cs="Times New Roman"/>
                <w:sz w:val="24"/>
                <w:szCs w:val="24"/>
                <w:lang w:val="en-GB"/>
              </w:rPr>
              <w:t xml:space="preserve"> </w:t>
            </w:r>
          </w:p>
          <w:p w:rsidR="0033050E" w:rsidRPr="00E87929" w:rsidRDefault="00D46A9D"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FD5F64" w:rsidRPr="00E87929">
              <w:rPr>
                <w:rFonts w:ascii="Times New Roman" w:hAnsi="Times New Roman" w:cs="Times New Roman"/>
                <w:sz w:val="24"/>
                <w:szCs w:val="24"/>
                <w:lang w:val="en-GB"/>
              </w:rPr>
              <w:t>ppointment of members of Board of</w:t>
            </w:r>
            <w:r w:rsidR="00E87929" w:rsidRPr="00E87929">
              <w:rPr>
                <w:rFonts w:ascii="Times New Roman" w:hAnsi="Times New Roman" w:cs="Times New Roman"/>
                <w:sz w:val="24"/>
                <w:szCs w:val="24"/>
                <w:lang w:val="en-GB"/>
              </w:rPr>
              <w:t xml:space="preserve"> Administration</w:t>
            </w:r>
            <w:r w:rsidR="0033050E" w:rsidRPr="00E87929">
              <w:rPr>
                <w:rFonts w:ascii="Times New Roman" w:hAnsi="Times New Roman" w:cs="Times New Roman"/>
                <w:sz w:val="24"/>
                <w:szCs w:val="24"/>
                <w:lang w:val="en-GB"/>
              </w:rPr>
              <w:t>;</w:t>
            </w:r>
          </w:p>
          <w:p w:rsidR="00FD5F64" w:rsidRPr="00D1648C" w:rsidRDefault="0033050E"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Remunera</w:t>
            </w:r>
            <w:r w:rsidR="00FD5F64" w:rsidRPr="00D1648C">
              <w:rPr>
                <w:rFonts w:ascii="Times New Roman" w:hAnsi="Times New Roman" w:cs="Times New Roman"/>
                <w:sz w:val="24"/>
                <w:szCs w:val="24"/>
                <w:lang w:val="en-GB"/>
              </w:rPr>
              <w:t>tion of members of Board of</w:t>
            </w:r>
            <w:r w:rsidR="00E87929" w:rsidRPr="00E87929">
              <w:rPr>
                <w:rFonts w:ascii="Times New Roman" w:hAnsi="Times New Roman" w:cs="Times New Roman"/>
                <w:sz w:val="24"/>
                <w:szCs w:val="24"/>
                <w:lang w:val="en-GB"/>
              </w:rPr>
              <w:t xml:space="preserve"> Administration</w:t>
            </w:r>
            <w:r w:rsidR="00FD5F64" w:rsidRPr="00D1648C">
              <w:rPr>
                <w:rFonts w:ascii="Times New Roman" w:hAnsi="Times New Roman" w:cs="Times New Roman"/>
                <w:sz w:val="24"/>
                <w:szCs w:val="24"/>
                <w:lang w:val="en-GB"/>
              </w:rPr>
              <w:t>;</w:t>
            </w:r>
          </w:p>
          <w:p w:rsidR="0033050E" w:rsidRPr="00D1648C" w:rsidRDefault="00FD5F64"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Advisory Committees at Board of </w:t>
            </w:r>
            <w:r w:rsidR="00E87929" w:rsidRPr="00E87929">
              <w:rPr>
                <w:rFonts w:ascii="Times New Roman" w:hAnsi="Times New Roman" w:cs="Times New Roman"/>
                <w:sz w:val="24"/>
                <w:szCs w:val="24"/>
                <w:lang w:val="en-GB"/>
              </w:rPr>
              <w:t>Administration</w:t>
            </w:r>
            <w:r w:rsidRPr="00D1648C">
              <w:rPr>
                <w:rFonts w:ascii="Times New Roman" w:hAnsi="Times New Roman" w:cs="Times New Roman"/>
                <w:sz w:val="24"/>
                <w:szCs w:val="24"/>
                <w:lang w:val="en-GB"/>
              </w:rPr>
              <w:t xml:space="preserve"> level  </w:t>
            </w:r>
          </w:p>
          <w:p w:rsidR="00E87929" w:rsidRDefault="00E87929"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Director </w:t>
            </w:r>
            <w:r w:rsidR="00FD5F64" w:rsidRPr="00E87929">
              <w:rPr>
                <w:rFonts w:ascii="Times New Roman" w:hAnsi="Times New Roman" w:cs="Times New Roman"/>
                <w:sz w:val="24"/>
                <w:szCs w:val="24"/>
                <w:lang w:val="en-GB"/>
              </w:rPr>
              <w:t xml:space="preserve">General </w:t>
            </w:r>
          </w:p>
          <w:p w:rsidR="0033050E" w:rsidRPr="00E87929" w:rsidRDefault="00D46A9D"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R</w:t>
            </w:r>
            <w:r w:rsidR="00E87929" w:rsidRPr="00E87929">
              <w:rPr>
                <w:rFonts w:ascii="Times New Roman" w:hAnsi="Times New Roman" w:cs="Times New Roman"/>
                <w:sz w:val="24"/>
                <w:szCs w:val="24"/>
                <w:lang w:val="en-GB"/>
              </w:rPr>
              <w:t>ights of share</w:t>
            </w:r>
            <w:r w:rsidR="00FD5F64" w:rsidRPr="00E87929">
              <w:rPr>
                <w:rFonts w:ascii="Times New Roman" w:hAnsi="Times New Roman" w:cs="Times New Roman"/>
                <w:sz w:val="24"/>
                <w:szCs w:val="24"/>
                <w:lang w:val="en-GB"/>
              </w:rPr>
              <w:t>holders</w:t>
            </w:r>
          </w:p>
          <w:p w:rsidR="0033050E" w:rsidRPr="00D1648C" w:rsidRDefault="0033050E"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Transparen</w:t>
            </w:r>
            <w:r w:rsidR="00FD5F64" w:rsidRPr="00D1648C">
              <w:rPr>
                <w:rFonts w:ascii="Times New Roman" w:hAnsi="Times New Roman" w:cs="Times New Roman"/>
                <w:sz w:val="24"/>
                <w:szCs w:val="24"/>
                <w:lang w:val="en-GB"/>
              </w:rPr>
              <w:t>cy</w:t>
            </w:r>
            <w:r w:rsidRPr="00D1648C">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 xml:space="preserve">financial reporting, internal control and risks administration  </w:t>
            </w:r>
          </w:p>
          <w:p w:rsidR="0033050E" w:rsidRPr="00D1648C" w:rsidRDefault="0033050E"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Conflict</w:t>
            </w:r>
            <w:r w:rsidR="00FD5F64" w:rsidRPr="00D1648C">
              <w:rPr>
                <w:rFonts w:ascii="Times New Roman" w:hAnsi="Times New Roman" w:cs="Times New Roman"/>
                <w:sz w:val="24"/>
                <w:szCs w:val="24"/>
                <w:lang w:val="en-GB"/>
              </w:rPr>
              <w:t xml:space="preserve"> of interests and transactions with stakeholders</w:t>
            </w:r>
          </w:p>
          <w:p w:rsidR="0033050E" w:rsidRPr="00D1648C" w:rsidRDefault="00D46A9D"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C</w:t>
            </w:r>
            <w:r w:rsidR="00FD5F64" w:rsidRPr="00D1648C">
              <w:rPr>
                <w:rFonts w:ascii="Times New Roman" w:hAnsi="Times New Roman" w:cs="Times New Roman"/>
                <w:sz w:val="24"/>
                <w:szCs w:val="24"/>
                <w:lang w:val="en-GB"/>
              </w:rPr>
              <w:t xml:space="preserve">orporate information regime  </w:t>
            </w:r>
          </w:p>
          <w:p w:rsidR="0033050E" w:rsidRPr="00D1648C" w:rsidRDefault="00D46A9D"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00FD5F64" w:rsidRPr="00D1648C">
              <w:rPr>
                <w:rFonts w:ascii="Times New Roman" w:hAnsi="Times New Roman" w:cs="Times New Roman"/>
                <w:sz w:val="24"/>
                <w:szCs w:val="24"/>
                <w:lang w:val="en-GB"/>
              </w:rPr>
              <w:t xml:space="preserve">ocial and environmental responsibility  </w:t>
            </w:r>
          </w:p>
          <w:p w:rsidR="0033050E" w:rsidRPr="00D1648C" w:rsidRDefault="00FD5F64" w:rsidP="00D46A9D">
            <w:pPr>
              <w:numPr>
                <w:ilvl w:val="0"/>
                <w:numId w:val="16"/>
              </w:numPr>
              <w:autoSpaceDE w:val="0"/>
              <w:autoSpaceDN w:val="0"/>
              <w:adjustRightInd w:val="0"/>
              <w:ind w:left="186" w:firstLine="174"/>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Internal Regulations regarding the organization and functioning of Advisory Committees created at</w:t>
            </w:r>
            <w:r w:rsidR="00D46A9D">
              <w:rPr>
                <w:rFonts w:ascii="Times New Roman" w:hAnsi="Times New Roman" w:cs="Times New Roman"/>
                <w:sz w:val="24"/>
                <w:szCs w:val="24"/>
                <w:lang w:val="en-GB"/>
              </w:rPr>
              <w:t xml:space="preserve"> the</w:t>
            </w:r>
            <w:r w:rsidRPr="00D1648C">
              <w:rPr>
                <w:rFonts w:ascii="Times New Roman" w:hAnsi="Times New Roman" w:cs="Times New Roman"/>
                <w:sz w:val="24"/>
                <w:szCs w:val="24"/>
                <w:lang w:val="en-GB"/>
              </w:rPr>
              <w:t xml:space="preserve"> Board of </w:t>
            </w:r>
            <w:r w:rsidR="00E87929" w:rsidRPr="00E87929">
              <w:rPr>
                <w:rFonts w:ascii="Times New Roman" w:hAnsi="Times New Roman" w:cs="Times New Roman"/>
                <w:sz w:val="24"/>
                <w:szCs w:val="24"/>
                <w:lang w:val="en-GB"/>
              </w:rPr>
              <w:lastRenderedPageBreak/>
              <w:t>Administration</w:t>
            </w:r>
            <w:r w:rsidR="00E87929">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level</w:t>
            </w:r>
            <w:r w:rsidR="0033050E" w:rsidRPr="00D1648C">
              <w:rPr>
                <w:rFonts w:ascii="Times New Roman" w:hAnsi="Times New Roman" w:cs="Times New Roman"/>
                <w:sz w:val="24"/>
                <w:szCs w:val="24"/>
                <w:lang w:val="en-GB"/>
              </w:rPr>
              <w:t>, c</w:t>
            </w:r>
            <w:r w:rsidRPr="00D1648C">
              <w:rPr>
                <w:rFonts w:ascii="Times New Roman" w:hAnsi="Times New Roman" w:cs="Times New Roman"/>
                <w:sz w:val="24"/>
                <w:szCs w:val="24"/>
                <w:lang w:val="en-GB"/>
              </w:rPr>
              <w:t xml:space="preserve">ontaining information about: </w:t>
            </w:r>
          </w:p>
          <w:p w:rsidR="0033050E" w:rsidRPr="00D1648C" w:rsidRDefault="0033050E"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Structur</w:t>
            </w:r>
            <w:r w:rsidR="00FD5F64" w:rsidRPr="00D1648C">
              <w:rPr>
                <w:rFonts w:ascii="Times New Roman" w:hAnsi="Times New Roman" w:cs="Times New Roman"/>
                <w:sz w:val="24"/>
                <w:szCs w:val="24"/>
                <w:lang w:val="en-GB"/>
              </w:rPr>
              <w:t>e of Advisory Committees</w:t>
            </w:r>
          </w:p>
          <w:p w:rsidR="0033050E" w:rsidRPr="00D1648C" w:rsidRDefault="0033050E"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Compo</w:t>
            </w:r>
            <w:r w:rsidR="00FD5F64" w:rsidRPr="00D1648C">
              <w:rPr>
                <w:rFonts w:ascii="Times New Roman" w:hAnsi="Times New Roman" w:cs="Times New Roman"/>
                <w:sz w:val="24"/>
                <w:szCs w:val="24"/>
                <w:lang w:val="en-GB"/>
              </w:rPr>
              <w:t>sition of Advisory Committees</w:t>
            </w:r>
          </w:p>
          <w:p w:rsidR="0033050E" w:rsidRPr="00D1648C" w:rsidRDefault="0033050E" w:rsidP="006D35B3">
            <w:pPr>
              <w:numPr>
                <w:ilvl w:val="0"/>
                <w:numId w:val="17"/>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FD5F64" w:rsidRPr="00D1648C">
              <w:rPr>
                <w:rFonts w:ascii="Times New Roman" w:hAnsi="Times New Roman" w:cs="Times New Roman"/>
                <w:sz w:val="24"/>
                <w:szCs w:val="24"/>
                <w:lang w:val="en-GB"/>
              </w:rPr>
              <w:t>ssignments of Advisory Committees</w:t>
            </w:r>
          </w:p>
          <w:p w:rsidR="0033050E" w:rsidRPr="00D1648C" w:rsidRDefault="00FD5F64" w:rsidP="00174121">
            <w:pPr>
              <w:autoSpaceDE w:val="0"/>
              <w:autoSpaceDN w:val="0"/>
              <w:adjustRightInd w:val="0"/>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Advisory Committees created at Board of </w:t>
            </w:r>
            <w:r w:rsidR="00757118" w:rsidRPr="00E87929">
              <w:rPr>
                <w:rFonts w:ascii="Times New Roman" w:hAnsi="Times New Roman" w:cs="Times New Roman"/>
                <w:sz w:val="24"/>
                <w:szCs w:val="24"/>
                <w:lang w:val="en-GB"/>
              </w:rPr>
              <w:t>Administration</w:t>
            </w:r>
            <w:r w:rsidR="00757118">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level are responsible for the carrying out of analyses and elaboration of recommendations for Board of </w:t>
            </w:r>
            <w:r w:rsidR="00757118" w:rsidRPr="00E87929">
              <w:rPr>
                <w:rFonts w:ascii="Times New Roman" w:hAnsi="Times New Roman" w:cs="Times New Roman"/>
                <w:sz w:val="24"/>
                <w:szCs w:val="24"/>
                <w:lang w:val="en-GB"/>
              </w:rPr>
              <w:t>Administration</w:t>
            </w:r>
            <w:r w:rsidR="00757118">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in specific fields, by presenting to the Board monthly reports of their activity</w:t>
            </w:r>
            <w:r w:rsidR="0033050E" w:rsidRPr="00D1648C">
              <w:rPr>
                <w:rFonts w:ascii="Times New Roman" w:hAnsi="Times New Roman" w:cs="Times New Roman"/>
                <w:sz w:val="24"/>
                <w:szCs w:val="24"/>
                <w:lang w:val="en-GB"/>
              </w:rPr>
              <w:t>.</w:t>
            </w:r>
          </w:p>
          <w:p w:rsidR="0033050E" w:rsidRPr="00D1648C" w:rsidRDefault="00FD5F64" w:rsidP="006D35B3">
            <w:pPr>
              <w:numPr>
                <w:ilvl w:val="0"/>
                <w:numId w:val="16"/>
              </w:numPr>
              <w:autoSpaceDE w:val="0"/>
              <w:autoSpaceDN w:val="0"/>
              <w:adjustRightInd w:val="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Code</w:t>
            </w:r>
            <w:r w:rsidR="00D46A9D">
              <w:rPr>
                <w:rFonts w:ascii="Times New Roman" w:hAnsi="Times New Roman" w:cs="Times New Roman"/>
                <w:sz w:val="24"/>
                <w:szCs w:val="24"/>
                <w:lang w:val="en-GB"/>
              </w:rPr>
              <w:t xml:space="preserve"> of </w:t>
            </w:r>
            <w:r w:rsidR="00D46A9D" w:rsidRPr="00D1648C">
              <w:rPr>
                <w:rFonts w:ascii="Times New Roman" w:hAnsi="Times New Roman" w:cs="Times New Roman"/>
                <w:sz w:val="24"/>
                <w:szCs w:val="24"/>
                <w:lang w:val="en-GB"/>
              </w:rPr>
              <w:t>Ethics</w:t>
            </w:r>
            <w:r w:rsidRPr="00D1648C">
              <w:rPr>
                <w:rFonts w:ascii="Times New Roman" w:hAnsi="Times New Roman" w:cs="Times New Roman"/>
                <w:sz w:val="24"/>
                <w:szCs w:val="24"/>
                <w:lang w:val="en-GB"/>
              </w:rPr>
              <w:t xml:space="preserve"> of </w:t>
            </w:r>
            <w:r w:rsidR="0033050E" w:rsidRPr="00D1648C">
              <w:rPr>
                <w:rFonts w:ascii="Times New Roman" w:hAnsi="Times New Roman" w:cs="Times New Roman"/>
                <w:sz w:val="24"/>
                <w:szCs w:val="24"/>
                <w:lang w:val="en-GB"/>
              </w:rPr>
              <w:t xml:space="preserve">CONPET S.A., </w:t>
            </w:r>
            <w:r w:rsidRPr="00D1648C">
              <w:rPr>
                <w:rFonts w:ascii="Times New Roman" w:hAnsi="Times New Roman" w:cs="Times New Roman"/>
                <w:sz w:val="24"/>
                <w:szCs w:val="24"/>
                <w:lang w:val="en-GB"/>
              </w:rPr>
              <w:t>by which the employees know and support the ethical values and values of the entity, observe and apply the ethics, integrity regulations</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avoidance of conflicts of interests, prevention and reporting of fraud, corruption acts and reporting of irregularities in the Company.  </w:t>
            </w:r>
          </w:p>
        </w:tc>
      </w:tr>
    </w:tbl>
    <w:p w:rsidR="0033050E" w:rsidRPr="00D1648C" w:rsidRDefault="0033050E" w:rsidP="0033050E">
      <w:pPr>
        <w:rPr>
          <w:rFonts w:ascii="Times New Roman" w:hAnsi="Times New Roman" w:cs="Times New Roman"/>
          <w:sz w:val="24"/>
          <w:szCs w:val="24"/>
          <w:lang w:val="en-GB"/>
        </w:rPr>
      </w:pPr>
    </w:p>
    <w:tbl>
      <w:tblPr>
        <w:tblStyle w:val="TableGrid"/>
        <w:tblW w:w="9985" w:type="dxa"/>
        <w:tblLook w:val="04A0" w:firstRow="1" w:lastRow="0" w:firstColumn="1" w:lastColumn="0" w:noHBand="0" w:noVBand="1"/>
      </w:tblPr>
      <w:tblGrid>
        <w:gridCol w:w="4675"/>
        <w:gridCol w:w="5310"/>
      </w:tblGrid>
      <w:tr w:rsidR="0033050E" w:rsidRPr="00D1648C" w:rsidTr="00174121">
        <w:tc>
          <w:tcPr>
            <w:tcW w:w="4675" w:type="dxa"/>
          </w:tcPr>
          <w:p w:rsidR="0033050E" w:rsidRPr="00D1648C" w:rsidRDefault="0033050E" w:rsidP="00174121">
            <w:pPr>
              <w:rPr>
                <w:rFonts w:ascii="Times New Roman" w:hAnsi="Times New Roman" w:cs="Times New Roman"/>
                <w:sz w:val="24"/>
                <w:szCs w:val="24"/>
                <w:lang w:val="en-GB"/>
              </w:rPr>
            </w:pPr>
          </w:p>
          <w:p w:rsidR="0033050E" w:rsidRPr="00D1648C" w:rsidRDefault="0033050E" w:rsidP="00174121">
            <w:pPr>
              <w:rPr>
                <w:rFonts w:ascii="Times New Roman" w:hAnsi="Times New Roman" w:cs="Times New Roman"/>
                <w:sz w:val="24"/>
                <w:szCs w:val="24"/>
                <w:lang w:val="en-GB"/>
              </w:rPr>
            </w:pPr>
          </w:p>
          <w:p w:rsidR="0033050E" w:rsidRPr="00D1648C" w:rsidRDefault="0033050E" w:rsidP="00174121">
            <w:pPr>
              <w:rPr>
                <w:rFonts w:ascii="Times New Roman" w:hAnsi="Times New Roman" w:cs="Times New Roman"/>
                <w:sz w:val="24"/>
                <w:szCs w:val="24"/>
                <w:lang w:val="en-GB"/>
              </w:rPr>
            </w:pPr>
          </w:p>
          <w:p w:rsidR="0033050E" w:rsidRPr="00D1648C" w:rsidRDefault="0033050E" w:rsidP="00174121">
            <w:pPr>
              <w:rPr>
                <w:rFonts w:ascii="Times New Roman" w:hAnsi="Times New Roman" w:cs="Times New Roman"/>
                <w:sz w:val="24"/>
                <w:szCs w:val="24"/>
                <w:lang w:val="en-GB"/>
              </w:rPr>
            </w:pPr>
          </w:p>
          <w:p w:rsidR="0033050E" w:rsidRPr="00D1648C" w:rsidRDefault="0033050E" w:rsidP="00174121">
            <w:pPr>
              <w:rPr>
                <w:rFonts w:ascii="Times New Roman" w:hAnsi="Times New Roman" w:cs="Times New Roman"/>
                <w:sz w:val="24"/>
                <w:szCs w:val="24"/>
                <w:lang w:val="en-GB"/>
              </w:rPr>
            </w:pPr>
          </w:p>
          <w:p w:rsidR="0033050E" w:rsidRPr="00D1648C" w:rsidRDefault="0033050E" w:rsidP="00174121">
            <w:pPr>
              <w:rPr>
                <w:rFonts w:ascii="Times New Roman" w:hAnsi="Times New Roman" w:cs="Times New Roman"/>
                <w:sz w:val="24"/>
                <w:szCs w:val="24"/>
                <w:lang w:val="en-GB"/>
              </w:rPr>
            </w:pPr>
          </w:p>
          <w:p w:rsidR="0033050E" w:rsidRPr="00D1648C" w:rsidRDefault="0033050E" w:rsidP="00174121">
            <w:pPr>
              <w:rPr>
                <w:rFonts w:ascii="Times New Roman" w:hAnsi="Times New Roman" w:cs="Times New Roman"/>
                <w:sz w:val="24"/>
                <w:szCs w:val="24"/>
                <w:lang w:val="en-GB"/>
              </w:rPr>
            </w:pPr>
          </w:p>
          <w:p w:rsidR="001F5EC3" w:rsidRPr="00D1648C" w:rsidRDefault="001F5EC3" w:rsidP="00174121">
            <w:pPr>
              <w:jc w:val="center"/>
              <w:rPr>
                <w:rFonts w:ascii="Times New Roman" w:hAnsi="Times New Roman" w:cs="Times New Roman"/>
                <w:sz w:val="24"/>
                <w:szCs w:val="24"/>
                <w:lang w:val="en-GB"/>
              </w:rPr>
            </w:pPr>
          </w:p>
          <w:p w:rsidR="001F5EC3" w:rsidRPr="00D1648C" w:rsidRDefault="001F5EC3" w:rsidP="00174121">
            <w:pPr>
              <w:jc w:val="center"/>
              <w:rPr>
                <w:rFonts w:ascii="Times New Roman" w:hAnsi="Times New Roman" w:cs="Times New Roman"/>
                <w:sz w:val="24"/>
                <w:szCs w:val="24"/>
                <w:lang w:val="en-GB"/>
              </w:rPr>
            </w:pPr>
          </w:p>
          <w:p w:rsidR="001F5EC3" w:rsidRPr="00D1648C" w:rsidRDefault="001F5EC3" w:rsidP="00174121">
            <w:pPr>
              <w:jc w:val="center"/>
              <w:rPr>
                <w:rFonts w:ascii="Times New Roman" w:hAnsi="Times New Roman" w:cs="Times New Roman"/>
                <w:sz w:val="24"/>
                <w:szCs w:val="24"/>
                <w:lang w:val="en-GB"/>
              </w:rPr>
            </w:pPr>
          </w:p>
          <w:p w:rsidR="0033050E" w:rsidRPr="00D1648C" w:rsidRDefault="0033050E" w:rsidP="00757118">
            <w:pPr>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Organiza</w:t>
            </w:r>
            <w:r w:rsidR="00FD5F64" w:rsidRPr="00D1648C">
              <w:rPr>
                <w:rFonts w:ascii="Times New Roman" w:hAnsi="Times New Roman" w:cs="Times New Roman"/>
                <w:sz w:val="24"/>
                <w:szCs w:val="24"/>
                <w:lang w:val="en-GB"/>
              </w:rPr>
              <w:t xml:space="preserve">tion of </w:t>
            </w:r>
            <w:r w:rsidR="0072419C">
              <w:rPr>
                <w:rFonts w:ascii="Times New Roman" w:hAnsi="Times New Roman" w:cs="Times New Roman"/>
                <w:sz w:val="24"/>
                <w:szCs w:val="24"/>
                <w:lang w:val="en-GB"/>
              </w:rPr>
              <w:t xml:space="preserve">the </w:t>
            </w:r>
            <w:r w:rsidR="00FD5F64" w:rsidRPr="00D1648C">
              <w:rPr>
                <w:rFonts w:ascii="Times New Roman" w:hAnsi="Times New Roman" w:cs="Times New Roman"/>
                <w:sz w:val="24"/>
                <w:szCs w:val="24"/>
                <w:lang w:val="en-GB"/>
              </w:rPr>
              <w:t xml:space="preserve">activity of the Board of </w:t>
            </w:r>
            <w:r w:rsidR="00757118" w:rsidRPr="00E87929">
              <w:rPr>
                <w:rFonts w:ascii="Times New Roman" w:hAnsi="Times New Roman" w:cs="Times New Roman"/>
                <w:sz w:val="24"/>
                <w:szCs w:val="24"/>
                <w:lang w:val="en-GB"/>
              </w:rPr>
              <w:t>Administration</w:t>
            </w:r>
            <w:r w:rsidR="00757118">
              <w:rPr>
                <w:rFonts w:ascii="Times New Roman" w:hAnsi="Times New Roman" w:cs="Times New Roman"/>
                <w:sz w:val="24"/>
                <w:szCs w:val="24"/>
                <w:lang w:val="en-GB"/>
              </w:rPr>
              <w:t xml:space="preserve"> </w:t>
            </w:r>
          </w:p>
        </w:tc>
        <w:tc>
          <w:tcPr>
            <w:tcW w:w="5310" w:type="dxa"/>
          </w:tcPr>
          <w:p w:rsidR="0033050E" w:rsidRPr="00D1648C" w:rsidRDefault="00FD5F64" w:rsidP="00174121">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The Company</w:t>
            </w:r>
            <w:r w:rsidR="0033050E" w:rsidRPr="00D1648C">
              <w:rPr>
                <w:rFonts w:ascii="Times New Roman" w:hAnsi="Times New Roman" w:cs="Times New Roman"/>
                <w:sz w:val="24"/>
                <w:szCs w:val="24"/>
                <w:lang w:val="en-GB"/>
              </w:rPr>
              <w:t xml:space="preserve"> CONPET S.A </w:t>
            </w:r>
            <w:r w:rsidRPr="00D1648C">
              <w:rPr>
                <w:rFonts w:ascii="Times New Roman" w:hAnsi="Times New Roman" w:cs="Times New Roman"/>
                <w:sz w:val="24"/>
                <w:szCs w:val="24"/>
                <w:lang w:val="en-GB"/>
              </w:rPr>
              <w:t>is managed in unitary administration system.</w:t>
            </w:r>
          </w:p>
          <w:p w:rsidR="0033050E" w:rsidRPr="00D1648C" w:rsidRDefault="00FD5F64" w:rsidP="00174121">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current Board of </w:t>
            </w:r>
            <w:r w:rsidR="00757118" w:rsidRPr="00E87929">
              <w:rPr>
                <w:rFonts w:ascii="Times New Roman" w:hAnsi="Times New Roman" w:cs="Times New Roman"/>
                <w:sz w:val="24"/>
                <w:szCs w:val="24"/>
                <w:lang w:val="en-GB"/>
              </w:rPr>
              <w:t>Administration</w:t>
            </w:r>
            <w:r w:rsidR="00757118">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is composed of 7 members and was selected and appointed according to the provisions of GEO no. </w:t>
            </w:r>
            <w:r w:rsidR="0033050E" w:rsidRPr="00D1648C">
              <w:rPr>
                <w:rFonts w:ascii="Times New Roman" w:hAnsi="Times New Roman" w:cs="Times New Roman"/>
                <w:sz w:val="24"/>
                <w:szCs w:val="24"/>
                <w:lang w:val="en-GB"/>
              </w:rPr>
              <w:t xml:space="preserve">109/2011 </w:t>
            </w:r>
            <w:r w:rsidRPr="00D1648C">
              <w:rPr>
                <w:rFonts w:ascii="Times New Roman" w:hAnsi="Times New Roman" w:cs="Times New Roman"/>
                <w:sz w:val="24"/>
                <w:szCs w:val="24"/>
                <w:lang w:val="en-GB"/>
              </w:rPr>
              <w:t>for corporate governance of public companies, further amended and supplemented.</w:t>
            </w:r>
          </w:p>
          <w:p w:rsidR="0033050E" w:rsidRPr="00D1648C" w:rsidRDefault="00FD5F64" w:rsidP="00174121">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For the realization of an effective management process of the company we created an organizational entity at company level–Secretarial Office of</w:t>
            </w:r>
            <w:r w:rsidR="0033050E" w:rsidRPr="00D1648C">
              <w:rPr>
                <w:rFonts w:ascii="Times New Roman" w:hAnsi="Times New Roman" w:cs="Times New Roman"/>
                <w:sz w:val="24"/>
                <w:szCs w:val="24"/>
                <w:lang w:val="en-GB"/>
              </w:rPr>
              <w:t xml:space="preserve"> </w:t>
            </w:r>
            <w:r w:rsidR="00757118">
              <w:rPr>
                <w:rFonts w:ascii="Times New Roman" w:hAnsi="Times New Roman" w:cs="Times New Roman"/>
                <w:sz w:val="24"/>
                <w:szCs w:val="24"/>
                <w:lang w:val="en-GB"/>
              </w:rPr>
              <w:t>BoA</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and General Meeting of Shareholders, entity which </w:t>
            </w:r>
            <w:r w:rsidR="005D7A62">
              <w:rPr>
                <w:rFonts w:ascii="Times New Roman" w:hAnsi="Times New Roman" w:cs="Times New Roman"/>
                <w:sz w:val="24"/>
                <w:szCs w:val="24"/>
                <w:lang w:val="en-GB"/>
              </w:rPr>
              <w:t xml:space="preserve">provides </w:t>
            </w:r>
            <w:r w:rsidRPr="00D1648C">
              <w:rPr>
                <w:rFonts w:ascii="Times New Roman" w:hAnsi="Times New Roman" w:cs="Times New Roman"/>
                <w:sz w:val="24"/>
                <w:szCs w:val="24"/>
                <w:lang w:val="en-GB"/>
              </w:rPr>
              <w:t>the secretariat of all the activities specific to the fulfillment of assignments of</w:t>
            </w:r>
            <w:r w:rsidR="00757118">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Board of </w:t>
            </w:r>
            <w:r w:rsidR="00757118" w:rsidRPr="00E87929">
              <w:rPr>
                <w:rFonts w:ascii="Times New Roman" w:hAnsi="Times New Roman" w:cs="Times New Roman"/>
                <w:sz w:val="24"/>
                <w:szCs w:val="24"/>
                <w:lang w:val="en-GB"/>
              </w:rPr>
              <w:t>Administration</w:t>
            </w:r>
            <w:r w:rsidRPr="00D1648C">
              <w:rPr>
                <w:rFonts w:ascii="Times New Roman" w:hAnsi="Times New Roman" w:cs="Times New Roman"/>
                <w:sz w:val="24"/>
                <w:szCs w:val="24"/>
                <w:lang w:val="en-GB"/>
              </w:rPr>
              <w:t>/General Meeting of Shareholders according to the provisions of GEO no.</w:t>
            </w:r>
            <w:r w:rsidR="0033050E" w:rsidRPr="00D1648C">
              <w:rPr>
                <w:rFonts w:ascii="Times New Roman" w:hAnsi="Times New Roman" w:cs="Times New Roman"/>
                <w:sz w:val="24"/>
                <w:szCs w:val="24"/>
                <w:lang w:val="en-GB"/>
              </w:rPr>
              <w:t xml:space="preserve"> 109/2011, </w:t>
            </w:r>
            <w:r w:rsidRPr="00D1648C">
              <w:rPr>
                <w:rFonts w:ascii="Times New Roman" w:hAnsi="Times New Roman" w:cs="Times New Roman"/>
                <w:sz w:val="24"/>
                <w:szCs w:val="24"/>
                <w:lang w:val="en-GB"/>
              </w:rPr>
              <w:t>Law no</w:t>
            </w:r>
            <w:r w:rsidR="0033050E" w:rsidRPr="00D1648C">
              <w:rPr>
                <w:rFonts w:ascii="Times New Roman" w:hAnsi="Times New Roman" w:cs="Times New Roman"/>
                <w:sz w:val="24"/>
                <w:szCs w:val="24"/>
                <w:lang w:val="en-GB"/>
              </w:rPr>
              <w:t xml:space="preserve">. 297/2004 </w:t>
            </w:r>
            <w:r w:rsidRPr="00D1648C">
              <w:rPr>
                <w:rFonts w:ascii="Times New Roman" w:hAnsi="Times New Roman" w:cs="Times New Roman"/>
                <w:sz w:val="24"/>
                <w:szCs w:val="24"/>
                <w:lang w:val="en-GB"/>
              </w:rPr>
              <w:t>and Regulations of NSC</w:t>
            </w:r>
            <w:r w:rsidR="0033050E" w:rsidRPr="00D1648C">
              <w:rPr>
                <w:rFonts w:ascii="Times New Roman" w:hAnsi="Times New Roman" w:cs="Times New Roman"/>
                <w:sz w:val="24"/>
                <w:szCs w:val="24"/>
                <w:lang w:val="en-GB"/>
              </w:rPr>
              <w:t xml:space="preserve"> n</w:t>
            </w: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 xml:space="preserve">. 1/2006 </w:t>
            </w:r>
            <w:r w:rsidRPr="00D1648C">
              <w:rPr>
                <w:rFonts w:ascii="Times New Roman" w:hAnsi="Times New Roman" w:cs="Times New Roman"/>
                <w:sz w:val="24"/>
                <w:szCs w:val="24"/>
                <w:lang w:val="en-GB"/>
              </w:rPr>
              <w:t>and</w:t>
            </w:r>
            <w:r w:rsidR="0033050E" w:rsidRPr="00D1648C">
              <w:rPr>
                <w:rFonts w:ascii="Times New Roman" w:hAnsi="Times New Roman" w:cs="Times New Roman"/>
                <w:sz w:val="24"/>
                <w:szCs w:val="24"/>
                <w:lang w:val="en-GB"/>
              </w:rPr>
              <w:t xml:space="preserve"> 6/2009.</w:t>
            </w:r>
          </w:p>
          <w:p w:rsidR="0033050E" w:rsidRPr="00D1648C" w:rsidRDefault="00FD5F64" w:rsidP="00174121">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The activity of</w:t>
            </w:r>
            <w:r w:rsidR="0033050E" w:rsidRPr="00D1648C">
              <w:rPr>
                <w:rFonts w:ascii="Times New Roman" w:hAnsi="Times New Roman" w:cs="Times New Roman"/>
                <w:sz w:val="24"/>
                <w:szCs w:val="24"/>
                <w:lang w:val="en-GB"/>
              </w:rPr>
              <w:t xml:space="preserve"> </w:t>
            </w:r>
            <w:r w:rsidR="00757118">
              <w:rPr>
                <w:rFonts w:ascii="Times New Roman" w:hAnsi="Times New Roman" w:cs="Times New Roman"/>
                <w:sz w:val="24"/>
                <w:szCs w:val="24"/>
                <w:lang w:val="en-GB"/>
              </w:rPr>
              <w:t xml:space="preserve">BoA </w:t>
            </w:r>
            <w:r w:rsidRPr="00D1648C">
              <w:rPr>
                <w:rFonts w:ascii="Times New Roman" w:hAnsi="Times New Roman" w:cs="Times New Roman"/>
                <w:sz w:val="24"/>
                <w:szCs w:val="24"/>
                <w:lang w:val="en-GB"/>
              </w:rPr>
              <w:t>is carried out according to the legal regulations incidental to the activity of the Company and the applicable procedures.</w:t>
            </w:r>
          </w:p>
          <w:p w:rsidR="0033050E" w:rsidRPr="00D1648C" w:rsidRDefault="00FD5F64" w:rsidP="00174121">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For documentation of activities during the mandate period of</w:t>
            </w:r>
            <w:r w:rsidR="005D7A62">
              <w:rPr>
                <w:rFonts w:ascii="Times New Roman" w:hAnsi="Times New Roman" w:cs="Times New Roman"/>
                <w:sz w:val="24"/>
                <w:szCs w:val="24"/>
                <w:lang w:val="en-GB"/>
              </w:rPr>
              <w:t xml:space="preserve"> the</w:t>
            </w:r>
            <w:r w:rsidRPr="00D1648C">
              <w:rPr>
                <w:rFonts w:ascii="Times New Roman" w:hAnsi="Times New Roman" w:cs="Times New Roman"/>
                <w:sz w:val="24"/>
                <w:szCs w:val="24"/>
                <w:lang w:val="en-GB"/>
              </w:rPr>
              <w:t xml:space="preserve"> Board of </w:t>
            </w:r>
            <w:r w:rsidR="00757118" w:rsidRPr="00E87929">
              <w:rPr>
                <w:rFonts w:ascii="Times New Roman" w:hAnsi="Times New Roman" w:cs="Times New Roman"/>
                <w:sz w:val="24"/>
                <w:szCs w:val="24"/>
                <w:lang w:val="en-GB"/>
              </w:rPr>
              <w:t>Administration</w:t>
            </w:r>
            <w:r w:rsidRPr="00D1648C">
              <w:rPr>
                <w:rFonts w:ascii="Times New Roman" w:hAnsi="Times New Roman" w:cs="Times New Roman"/>
                <w:sz w:val="24"/>
                <w:szCs w:val="24"/>
                <w:lang w:val="en-GB"/>
              </w:rPr>
              <w:t xml:space="preserve">, the following documents are </w:t>
            </w:r>
            <w:r w:rsidR="00204C37">
              <w:rPr>
                <w:rFonts w:ascii="Times New Roman" w:hAnsi="Times New Roman" w:cs="Times New Roman"/>
                <w:sz w:val="24"/>
                <w:szCs w:val="24"/>
                <w:lang w:val="en-GB"/>
              </w:rPr>
              <w:t xml:space="preserve">being </w:t>
            </w:r>
            <w:r w:rsidR="00204C37" w:rsidRPr="00D1648C">
              <w:rPr>
                <w:rFonts w:ascii="Times New Roman" w:hAnsi="Times New Roman" w:cs="Times New Roman"/>
                <w:sz w:val="24"/>
                <w:szCs w:val="24"/>
                <w:lang w:val="en-GB"/>
              </w:rPr>
              <w:t xml:space="preserve">chronologically </w:t>
            </w:r>
            <w:r w:rsidRPr="00D1648C">
              <w:rPr>
                <w:rFonts w:ascii="Times New Roman" w:hAnsi="Times New Roman" w:cs="Times New Roman"/>
                <w:sz w:val="24"/>
                <w:szCs w:val="24"/>
                <w:lang w:val="en-GB"/>
              </w:rPr>
              <w:t>archived, according to the legal provisions in force, by Secretarial Office of</w:t>
            </w:r>
            <w:r w:rsidR="0033050E" w:rsidRPr="00D1648C">
              <w:rPr>
                <w:rFonts w:ascii="Times New Roman" w:hAnsi="Times New Roman" w:cs="Times New Roman"/>
                <w:sz w:val="24"/>
                <w:szCs w:val="24"/>
                <w:lang w:val="en-GB"/>
              </w:rPr>
              <w:t xml:space="preserve"> </w:t>
            </w:r>
            <w:r w:rsidR="00757118">
              <w:rPr>
                <w:rFonts w:ascii="Times New Roman" w:hAnsi="Times New Roman" w:cs="Times New Roman"/>
                <w:sz w:val="24"/>
                <w:szCs w:val="24"/>
                <w:lang w:val="en-GB"/>
              </w:rPr>
              <w:t xml:space="preserve">BoA </w:t>
            </w:r>
            <w:r w:rsidRPr="00D1648C">
              <w:rPr>
                <w:rFonts w:ascii="Times New Roman" w:hAnsi="Times New Roman" w:cs="Times New Roman"/>
                <w:sz w:val="24"/>
                <w:szCs w:val="24"/>
                <w:lang w:val="en-GB"/>
              </w:rPr>
              <w:t>and General Meeting of Shareholders</w:t>
            </w:r>
            <w:r w:rsidR="0033050E" w:rsidRPr="00D1648C">
              <w:rPr>
                <w:rFonts w:ascii="Times New Roman" w:hAnsi="Times New Roman" w:cs="Times New Roman"/>
                <w:sz w:val="24"/>
                <w:szCs w:val="24"/>
                <w:lang w:val="en-GB"/>
              </w:rPr>
              <w:t xml:space="preserve">: </w:t>
            </w:r>
          </w:p>
          <w:p w:rsidR="0033050E" w:rsidRPr="00D1648C" w:rsidRDefault="0033050E" w:rsidP="00174121">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 xml:space="preserve">   -</w:t>
            </w:r>
            <w:r w:rsidR="00FD5F64" w:rsidRPr="00D1648C">
              <w:rPr>
                <w:rFonts w:ascii="Times New Roman" w:hAnsi="Times New Roman" w:cs="Times New Roman"/>
                <w:sz w:val="24"/>
                <w:szCs w:val="24"/>
                <w:lang w:val="en-GB"/>
              </w:rPr>
              <w:t xml:space="preserve">agenda for each of the </w:t>
            </w:r>
            <w:r w:rsidR="00757118">
              <w:rPr>
                <w:rFonts w:ascii="Times New Roman" w:hAnsi="Times New Roman" w:cs="Times New Roman"/>
                <w:sz w:val="24"/>
                <w:szCs w:val="24"/>
                <w:lang w:val="en-GB"/>
              </w:rPr>
              <w:t>BoA</w:t>
            </w:r>
            <w:r w:rsidR="00757118" w:rsidRPr="00D1648C">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 xml:space="preserve">meetings </w:t>
            </w:r>
          </w:p>
          <w:p w:rsidR="0033050E" w:rsidRPr="00D1648C" w:rsidRDefault="0033050E" w:rsidP="00174121">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reports of</w:t>
            </w:r>
            <w:r w:rsidR="00757118">
              <w:rPr>
                <w:rFonts w:ascii="Times New Roman" w:hAnsi="Times New Roman" w:cs="Times New Roman"/>
                <w:sz w:val="24"/>
                <w:szCs w:val="24"/>
                <w:lang w:val="en-GB"/>
              </w:rPr>
              <w:t xml:space="preserve"> BoA</w:t>
            </w:r>
            <w:r w:rsidR="00FD5F64" w:rsidRPr="00D1648C">
              <w:rPr>
                <w:rFonts w:ascii="Times New Roman" w:hAnsi="Times New Roman" w:cs="Times New Roman"/>
                <w:sz w:val="24"/>
                <w:szCs w:val="24"/>
                <w:lang w:val="en-GB"/>
              </w:rPr>
              <w:t xml:space="preserve"> meetings</w:t>
            </w:r>
          </w:p>
          <w:p w:rsidR="0033050E" w:rsidRPr="00D1648C" w:rsidRDefault="0033050E" w:rsidP="00174121">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   -Deci</w:t>
            </w:r>
            <w:r w:rsidR="00FD5F64" w:rsidRPr="00D1648C">
              <w:rPr>
                <w:rFonts w:ascii="Times New Roman" w:hAnsi="Times New Roman" w:cs="Times New Roman"/>
                <w:sz w:val="24"/>
                <w:szCs w:val="24"/>
                <w:lang w:val="en-GB"/>
              </w:rPr>
              <w:t>sions of</w:t>
            </w:r>
            <w:r w:rsidR="00757118">
              <w:rPr>
                <w:rFonts w:ascii="Times New Roman" w:hAnsi="Times New Roman" w:cs="Times New Roman"/>
                <w:sz w:val="24"/>
                <w:szCs w:val="24"/>
                <w:lang w:val="en-GB"/>
              </w:rPr>
              <w:t xml:space="preserve"> BoA</w:t>
            </w:r>
            <w:r w:rsidRPr="00D1648C">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with the documents at the basis of these decisions (reports, information notices)</w:t>
            </w:r>
          </w:p>
          <w:p w:rsidR="00757118" w:rsidRDefault="0033050E" w:rsidP="00174121">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   -R</w:t>
            </w:r>
            <w:r w:rsidR="00FD5F64" w:rsidRPr="00D1648C">
              <w:rPr>
                <w:rFonts w:ascii="Times New Roman" w:hAnsi="Times New Roman" w:cs="Times New Roman"/>
                <w:sz w:val="24"/>
                <w:szCs w:val="24"/>
                <w:lang w:val="en-GB"/>
              </w:rPr>
              <w:t>eports of Advisory Committees of</w:t>
            </w:r>
            <w:r w:rsidR="00757118">
              <w:rPr>
                <w:rFonts w:ascii="Times New Roman" w:hAnsi="Times New Roman" w:cs="Times New Roman"/>
                <w:sz w:val="24"/>
                <w:szCs w:val="24"/>
                <w:lang w:val="en-GB"/>
              </w:rPr>
              <w:t xml:space="preserve"> BoA</w:t>
            </w:r>
          </w:p>
          <w:p w:rsidR="0033050E" w:rsidRPr="00D1648C" w:rsidRDefault="0033050E" w:rsidP="00174121">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 xml:space="preserve">summoning lists of meetings </w:t>
            </w:r>
            <w:r w:rsidR="00757118">
              <w:rPr>
                <w:rFonts w:ascii="Times New Roman" w:hAnsi="Times New Roman" w:cs="Times New Roman"/>
                <w:sz w:val="24"/>
                <w:szCs w:val="24"/>
                <w:lang w:val="en-GB"/>
              </w:rPr>
              <w:t xml:space="preserve">OGMS </w:t>
            </w:r>
            <w:r w:rsidR="00FD5F64" w:rsidRPr="00D1648C">
              <w:rPr>
                <w:rFonts w:ascii="Times New Roman" w:hAnsi="Times New Roman" w:cs="Times New Roman"/>
                <w:sz w:val="24"/>
                <w:szCs w:val="24"/>
                <w:lang w:val="en-GB"/>
              </w:rPr>
              <w:t xml:space="preserve">and </w:t>
            </w:r>
            <w:r w:rsidR="00757118">
              <w:rPr>
                <w:rFonts w:ascii="Times New Roman" w:hAnsi="Times New Roman" w:cs="Times New Roman"/>
                <w:sz w:val="24"/>
                <w:szCs w:val="24"/>
                <w:lang w:val="en-GB"/>
              </w:rPr>
              <w:t>EGMS</w:t>
            </w:r>
          </w:p>
          <w:p w:rsidR="0033050E" w:rsidRPr="00D1648C" w:rsidRDefault="0033050E" w:rsidP="00174121">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   -</w:t>
            </w:r>
            <w:r w:rsidR="00757118">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reports of meetings</w:t>
            </w:r>
            <w:r w:rsidRPr="00D1648C">
              <w:rPr>
                <w:rFonts w:ascii="Times New Roman" w:hAnsi="Times New Roman" w:cs="Times New Roman"/>
                <w:sz w:val="24"/>
                <w:szCs w:val="24"/>
                <w:lang w:val="en-GB"/>
              </w:rPr>
              <w:t xml:space="preserve"> </w:t>
            </w:r>
            <w:r w:rsidR="00757118">
              <w:rPr>
                <w:rFonts w:ascii="Times New Roman" w:hAnsi="Times New Roman" w:cs="Times New Roman"/>
                <w:sz w:val="24"/>
                <w:szCs w:val="24"/>
                <w:lang w:val="en-GB"/>
              </w:rPr>
              <w:t xml:space="preserve">OGMS </w:t>
            </w:r>
            <w:r w:rsidR="00757118" w:rsidRPr="00D1648C">
              <w:rPr>
                <w:rFonts w:ascii="Times New Roman" w:hAnsi="Times New Roman" w:cs="Times New Roman"/>
                <w:sz w:val="24"/>
                <w:szCs w:val="24"/>
                <w:lang w:val="en-GB"/>
              </w:rPr>
              <w:t xml:space="preserve">and </w:t>
            </w:r>
            <w:r w:rsidR="00757118">
              <w:rPr>
                <w:rFonts w:ascii="Times New Roman" w:hAnsi="Times New Roman" w:cs="Times New Roman"/>
                <w:sz w:val="24"/>
                <w:szCs w:val="24"/>
                <w:lang w:val="en-GB"/>
              </w:rPr>
              <w:t>EGMS</w:t>
            </w:r>
          </w:p>
          <w:p w:rsidR="0033050E" w:rsidRPr="00D1648C" w:rsidRDefault="0033050E" w:rsidP="00174121">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Decisions of</w:t>
            </w:r>
            <w:r w:rsidRPr="00D1648C">
              <w:rPr>
                <w:rFonts w:ascii="Times New Roman" w:hAnsi="Times New Roman" w:cs="Times New Roman"/>
                <w:sz w:val="24"/>
                <w:szCs w:val="24"/>
                <w:lang w:val="en-GB"/>
              </w:rPr>
              <w:t xml:space="preserve"> </w:t>
            </w:r>
            <w:r w:rsidR="00757118">
              <w:rPr>
                <w:rFonts w:ascii="Times New Roman" w:hAnsi="Times New Roman" w:cs="Times New Roman"/>
                <w:sz w:val="24"/>
                <w:szCs w:val="24"/>
                <w:lang w:val="en-GB"/>
              </w:rPr>
              <w:t xml:space="preserve">OGMS </w:t>
            </w:r>
            <w:r w:rsidR="00757118" w:rsidRPr="00D1648C">
              <w:rPr>
                <w:rFonts w:ascii="Times New Roman" w:hAnsi="Times New Roman" w:cs="Times New Roman"/>
                <w:sz w:val="24"/>
                <w:szCs w:val="24"/>
                <w:lang w:val="en-GB"/>
              </w:rPr>
              <w:t xml:space="preserve">and </w:t>
            </w:r>
            <w:r w:rsidR="00757118">
              <w:rPr>
                <w:rFonts w:ascii="Times New Roman" w:hAnsi="Times New Roman" w:cs="Times New Roman"/>
                <w:sz w:val="24"/>
                <w:szCs w:val="24"/>
                <w:lang w:val="en-GB"/>
              </w:rPr>
              <w:t>EGMS</w:t>
            </w:r>
            <w:r w:rsidR="00757118" w:rsidRPr="00D1648C">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 xml:space="preserve">with the documents on which the decisions were based </w:t>
            </w:r>
          </w:p>
          <w:p w:rsidR="00757118" w:rsidRDefault="0033050E" w:rsidP="00757118">
            <w:pPr>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   -</w:t>
            </w:r>
            <w:r w:rsidR="004117E3">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other documents</w:t>
            </w:r>
            <w:r w:rsidRPr="00D1648C">
              <w:rPr>
                <w:rFonts w:ascii="Times New Roman" w:hAnsi="Times New Roman" w:cs="Times New Roman"/>
                <w:sz w:val="24"/>
                <w:szCs w:val="24"/>
                <w:lang w:val="en-GB"/>
              </w:rPr>
              <w:t>/</w:t>
            </w:r>
            <w:r w:rsidR="00FD5F64" w:rsidRPr="00D1648C">
              <w:rPr>
                <w:rFonts w:ascii="Times New Roman" w:hAnsi="Times New Roman" w:cs="Times New Roman"/>
                <w:sz w:val="24"/>
                <w:szCs w:val="24"/>
                <w:lang w:val="en-GB"/>
              </w:rPr>
              <w:t>letters received by</w:t>
            </w:r>
            <w:r w:rsidRPr="00D1648C">
              <w:rPr>
                <w:rFonts w:ascii="Times New Roman" w:hAnsi="Times New Roman" w:cs="Times New Roman"/>
                <w:sz w:val="24"/>
                <w:szCs w:val="24"/>
                <w:lang w:val="en-GB"/>
              </w:rPr>
              <w:t xml:space="preserve"> </w:t>
            </w:r>
            <w:r w:rsidR="00757118">
              <w:rPr>
                <w:rFonts w:ascii="Times New Roman" w:hAnsi="Times New Roman" w:cs="Times New Roman"/>
                <w:sz w:val="24"/>
                <w:szCs w:val="24"/>
                <w:lang w:val="en-GB"/>
              </w:rPr>
              <w:t>BoA</w:t>
            </w:r>
            <w:r w:rsidRPr="00D1648C">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General Meeting of Shareholders for information/</w:t>
            </w:r>
          </w:p>
          <w:p w:rsidR="0033050E" w:rsidRPr="00D1648C" w:rsidRDefault="00757118" w:rsidP="00757118">
            <w:pPr>
              <w:rPr>
                <w:rFonts w:ascii="Times New Roman" w:hAnsi="Times New Roman" w:cs="Times New Roman"/>
                <w:sz w:val="24"/>
                <w:szCs w:val="24"/>
                <w:lang w:val="en-GB"/>
              </w:rPr>
            </w:pPr>
            <w:r>
              <w:rPr>
                <w:rFonts w:ascii="Times New Roman" w:hAnsi="Times New Roman" w:cs="Times New Roman"/>
                <w:sz w:val="24"/>
                <w:szCs w:val="24"/>
                <w:lang w:val="en-GB"/>
              </w:rPr>
              <w:t>a</w:t>
            </w:r>
            <w:r w:rsidR="00FD5F64" w:rsidRPr="00D1648C">
              <w:rPr>
                <w:rFonts w:ascii="Times New Roman" w:hAnsi="Times New Roman" w:cs="Times New Roman"/>
                <w:sz w:val="24"/>
                <w:szCs w:val="24"/>
                <w:lang w:val="en-GB"/>
              </w:rPr>
              <w:t xml:space="preserve">nalysis/disposal of measures. </w:t>
            </w:r>
          </w:p>
          <w:p w:rsidR="0033050E" w:rsidRPr="00D1648C" w:rsidRDefault="0033050E" w:rsidP="00174121">
            <w:pPr>
              <w:jc w:val="both"/>
              <w:rPr>
                <w:rFonts w:ascii="Times New Roman" w:hAnsi="Times New Roman" w:cs="Times New Roman"/>
                <w:sz w:val="24"/>
                <w:szCs w:val="24"/>
                <w:lang w:val="en-GB"/>
              </w:rPr>
            </w:pPr>
          </w:p>
          <w:p w:rsidR="0033050E" w:rsidRPr="00D1648C" w:rsidRDefault="00204C37" w:rsidP="00174121">
            <w:pPr>
              <w:jc w:val="both"/>
              <w:rPr>
                <w:rFonts w:ascii="Times New Roman" w:hAnsi="Times New Roman" w:cs="Times New Roman"/>
                <w:sz w:val="24"/>
                <w:szCs w:val="24"/>
                <w:lang w:val="en-GB"/>
              </w:rPr>
            </w:pPr>
            <w:r>
              <w:rPr>
                <w:rFonts w:ascii="Times New Roman" w:hAnsi="Times New Roman" w:cs="Times New Roman"/>
                <w:sz w:val="24"/>
                <w:szCs w:val="24"/>
                <w:lang w:val="en-GB"/>
              </w:rPr>
              <w:t>All the</w:t>
            </w:r>
            <w:r w:rsidR="00FD5F64" w:rsidRPr="00D1648C">
              <w:rPr>
                <w:rFonts w:ascii="Times New Roman" w:hAnsi="Times New Roman" w:cs="Times New Roman"/>
                <w:sz w:val="24"/>
                <w:szCs w:val="24"/>
                <w:lang w:val="en-GB"/>
              </w:rPr>
              <w:t xml:space="preserve"> activity I</w:t>
            </w:r>
            <w:r>
              <w:rPr>
                <w:rFonts w:ascii="Times New Roman" w:hAnsi="Times New Roman" w:cs="Times New Roman"/>
                <w:sz w:val="24"/>
                <w:szCs w:val="24"/>
                <w:lang w:val="en-GB"/>
              </w:rPr>
              <w:t xml:space="preserve"> have</w:t>
            </w:r>
            <w:r w:rsidR="00FD5F64" w:rsidRPr="00D1648C">
              <w:rPr>
                <w:rFonts w:ascii="Times New Roman" w:hAnsi="Times New Roman" w:cs="Times New Roman"/>
                <w:sz w:val="24"/>
                <w:szCs w:val="24"/>
                <w:lang w:val="en-GB"/>
              </w:rPr>
              <w:t xml:space="preserve"> carried out with the other </w:t>
            </w:r>
            <w:r>
              <w:rPr>
                <w:rFonts w:ascii="Times New Roman" w:hAnsi="Times New Roman" w:cs="Times New Roman"/>
                <w:sz w:val="24"/>
                <w:szCs w:val="24"/>
                <w:lang w:val="en-GB"/>
              </w:rPr>
              <w:t>administrators</w:t>
            </w:r>
            <w:r w:rsidR="00C75321">
              <w:rPr>
                <w:rFonts w:ascii="Times New Roman" w:hAnsi="Times New Roman" w:cs="Times New Roman"/>
                <w:sz w:val="24"/>
                <w:szCs w:val="24"/>
                <w:lang w:val="en-GB"/>
              </w:rPr>
              <w:t xml:space="preserve"> was under </w:t>
            </w:r>
            <w:r w:rsidR="00FD5F64" w:rsidRPr="00D1648C">
              <w:rPr>
                <w:rFonts w:ascii="Times New Roman" w:hAnsi="Times New Roman" w:cs="Times New Roman"/>
                <w:sz w:val="24"/>
                <w:szCs w:val="24"/>
                <w:lang w:val="en-GB"/>
              </w:rPr>
              <w:t xml:space="preserve">full responsibility, professional deontology, integrity and transparency, efficiency and competitiveness, sustainability of activity and in agreement with the provisions of Articles of Incorporation of the company, the administration contract and good practices of corporate governance. </w:t>
            </w:r>
          </w:p>
          <w:p w:rsidR="0033050E" w:rsidRPr="00D1648C" w:rsidRDefault="0033050E" w:rsidP="00174121">
            <w:pPr>
              <w:rPr>
                <w:rFonts w:ascii="Times New Roman" w:hAnsi="Times New Roman" w:cs="Times New Roman"/>
                <w:sz w:val="24"/>
                <w:szCs w:val="24"/>
                <w:lang w:val="en-GB"/>
              </w:rPr>
            </w:pPr>
          </w:p>
        </w:tc>
      </w:tr>
    </w:tbl>
    <w:p w:rsidR="0033050E" w:rsidRPr="00D1648C" w:rsidRDefault="0033050E" w:rsidP="0033050E">
      <w:pPr>
        <w:rPr>
          <w:rFonts w:ascii="Times New Roman" w:hAnsi="Times New Roman" w:cs="Times New Roman"/>
          <w:sz w:val="24"/>
          <w:szCs w:val="24"/>
          <w:lang w:val="en-GB"/>
        </w:rPr>
      </w:pPr>
    </w:p>
    <w:tbl>
      <w:tblPr>
        <w:tblStyle w:val="TableGrid1"/>
        <w:tblW w:w="9985" w:type="dxa"/>
        <w:tblLook w:val="04A0" w:firstRow="1" w:lastRow="0" w:firstColumn="1" w:lastColumn="0" w:noHBand="0" w:noVBand="1"/>
      </w:tblPr>
      <w:tblGrid>
        <w:gridCol w:w="4675"/>
        <w:gridCol w:w="5310"/>
      </w:tblGrid>
      <w:tr w:rsidR="0033050E" w:rsidRPr="00D1648C" w:rsidTr="00174121">
        <w:tc>
          <w:tcPr>
            <w:tcW w:w="4675" w:type="dxa"/>
          </w:tcPr>
          <w:p w:rsidR="001F5EC3" w:rsidRPr="00D1648C" w:rsidRDefault="001F5EC3" w:rsidP="00174121">
            <w:pPr>
              <w:rPr>
                <w:rFonts w:ascii="Times New Roman" w:hAnsi="Times New Roman" w:cs="Times New Roman"/>
                <w:sz w:val="24"/>
                <w:szCs w:val="24"/>
                <w:lang w:val="en-GB"/>
              </w:rPr>
            </w:pPr>
          </w:p>
          <w:p w:rsidR="001F5EC3" w:rsidRPr="00D1648C" w:rsidRDefault="001F5EC3" w:rsidP="00174121">
            <w:pPr>
              <w:rPr>
                <w:rFonts w:ascii="Times New Roman" w:hAnsi="Times New Roman" w:cs="Times New Roman"/>
                <w:sz w:val="24"/>
                <w:szCs w:val="24"/>
                <w:lang w:val="en-GB"/>
              </w:rPr>
            </w:pPr>
          </w:p>
          <w:p w:rsidR="001F5EC3" w:rsidRPr="00D1648C" w:rsidRDefault="001F5EC3" w:rsidP="00174121">
            <w:pPr>
              <w:rPr>
                <w:rFonts w:ascii="Times New Roman" w:hAnsi="Times New Roman" w:cs="Times New Roman"/>
                <w:sz w:val="24"/>
                <w:szCs w:val="24"/>
                <w:lang w:val="en-GB"/>
              </w:rPr>
            </w:pPr>
          </w:p>
          <w:p w:rsidR="00C75321" w:rsidRDefault="0033050E" w:rsidP="004117E3">
            <w:pPr>
              <w:rPr>
                <w:rFonts w:ascii="Times New Roman" w:hAnsi="Times New Roman" w:cs="Times New Roman"/>
                <w:sz w:val="24"/>
                <w:szCs w:val="24"/>
                <w:lang w:val="en-GB"/>
              </w:rPr>
            </w:pPr>
            <w:r w:rsidRPr="00D1648C">
              <w:rPr>
                <w:rFonts w:ascii="Times New Roman" w:hAnsi="Times New Roman" w:cs="Times New Roman"/>
                <w:sz w:val="24"/>
                <w:szCs w:val="24"/>
                <w:lang w:val="en-GB"/>
              </w:rPr>
              <w:t>Poli</w:t>
            </w:r>
            <w:r w:rsidR="00FD5F64" w:rsidRPr="00D1648C">
              <w:rPr>
                <w:rFonts w:ascii="Times New Roman" w:hAnsi="Times New Roman" w:cs="Times New Roman"/>
                <w:sz w:val="24"/>
                <w:szCs w:val="24"/>
                <w:lang w:val="en-GB"/>
              </w:rPr>
              <w:t xml:space="preserve">cies and procedures regarding the organization and carrying out of activities </w:t>
            </w:r>
          </w:p>
          <w:p w:rsidR="0033050E" w:rsidRPr="00D1648C" w:rsidRDefault="00C75321" w:rsidP="004117E3">
            <w:pPr>
              <w:rPr>
                <w:rFonts w:ascii="Times New Roman" w:hAnsi="Times New Roman" w:cs="Times New Roman"/>
                <w:sz w:val="24"/>
                <w:szCs w:val="24"/>
                <w:lang w:val="en-GB"/>
              </w:rPr>
            </w:pPr>
            <w:r>
              <w:rPr>
                <w:rFonts w:ascii="Times New Roman" w:hAnsi="Times New Roman" w:cs="Times New Roman"/>
                <w:sz w:val="24"/>
                <w:szCs w:val="24"/>
                <w:lang w:val="en-GB"/>
              </w:rPr>
              <w:t>o</w:t>
            </w:r>
            <w:r w:rsidR="00FD5F64" w:rsidRPr="00D1648C">
              <w:rPr>
                <w:rFonts w:ascii="Times New Roman" w:hAnsi="Times New Roman" w:cs="Times New Roman"/>
                <w:sz w:val="24"/>
                <w:szCs w:val="24"/>
                <w:lang w:val="en-GB"/>
              </w:rPr>
              <w:t>f</w:t>
            </w:r>
            <w:r>
              <w:rPr>
                <w:rFonts w:ascii="Times New Roman" w:hAnsi="Times New Roman" w:cs="Times New Roman"/>
                <w:sz w:val="24"/>
                <w:szCs w:val="24"/>
                <w:lang w:val="en-GB"/>
              </w:rPr>
              <w:t xml:space="preserve"> the</w:t>
            </w:r>
            <w:r w:rsidR="00FD5F64" w:rsidRPr="00D1648C">
              <w:rPr>
                <w:rFonts w:ascii="Times New Roman" w:hAnsi="Times New Roman" w:cs="Times New Roman"/>
                <w:sz w:val="24"/>
                <w:szCs w:val="24"/>
                <w:lang w:val="en-GB"/>
              </w:rPr>
              <w:t xml:space="preserve"> Board of </w:t>
            </w:r>
            <w:r w:rsidR="004117E3" w:rsidRPr="00E87929">
              <w:rPr>
                <w:rFonts w:ascii="Times New Roman" w:hAnsi="Times New Roman" w:cs="Times New Roman"/>
                <w:sz w:val="24"/>
                <w:szCs w:val="24"/>
                <w:lang w:val="en-GB"/>
              </w:rPr>
              <w:t>Administration</w:t>
            </w:r>
            <w:r w:rsidR="004117E3">
              <w:rPr>
                <w:rFonts w:ascii="Times New Roman" w:hAnsi="Times New Roman" w:cs="Times New Roman"/>
                <w:sz w:val="24"/>
                <w:szCs w:val="24"/>
                <w:lang w:val="en-GB"/>
              </w:rPr>
              <w:t xml:space="preserve"> </w:t>
            </w:r>
          </w:p>
        </w:tc>
        <w:tc>
          <w:tcPr>
            <w:tcW w:w="5310" w:type="dxa"/>
          </w:tcPr>
          <w:p w:rsidR="0033050E" w:rsidRPr="00D1648C" w:rsidRDefault="00FD5F64" w:rsidP="001F5EC3">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activity of </w:t>
            </w:r>
            <w:r w:rsidR="00DA11D1">
              <w:rPr>
                <w:rFonts w:ascii="Times New Roman" w:hAnsi="Times New Roman" w:cs="Times New Roman"/>
                <w:sz w:val="24"/>
                <w:szCs w:val="24"/>
                <w:lang w:val="en-GB"/>
              </w:rPr>
              <w:t xml:space="preserve">the </w:t>
            </w:r>
            <w:r w:rsidRPr="00D1648C">
              <w:rPr>
                <w:rFonts w:ascii="Times New Roman" w:hAnsi="Times New Roman" w:cs="Times New Roman"/>
                <w:sz w:val="24"/>
                <w:szCs w:val="24"/>
                <w:lang w:val="en-GB"/>
              </w:rPr>
              <w:t xml:space="preserve">Board of </w:t>
            </w:r>
            <w:r w:rsidR="004117E3" w:rsidRPr="00E87929">
              <w:rPr>
                <w:rFonts w:ascii="Times New Roman" w:hAnsi="Times New Roman" w:cs="Times New Roman"/>
                <w:sz w:val="24"/>
                <w:szCs w:val="24"/>
                <w:lang w:val="en-GB"/>
              </w:rPr>
              <w:t>Administration</w:t>
            </w:r>
            <w:r w:rsidR="004117E3">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is carried out according to the Articles of Incorporation, Regulations for Organization and Functioning of Board of</w:t>
            </w:r>
            <w:r w:rsidR="004117E3" w:rsidRPr="00E87929">
              <w:rPr>
                <w:rFonts w:ascii="Times New Roman" w:hAnsi="Times New Roman" w:cs="Times New Roman"/>
                <w:sz w:val="24"/>
                <w:szCs w:val="24"/>
                <w:lang w:val="en-GB"/>
              </w:rPr>
              <w:t xml:space="preserve"> Administration</w:t>
            </w:r>
            <w:r w:rsidRPr="00D1648C">
              <w:rPr>
                <w:rFonts w:ascii="Times New Roman" w:hAnsi="Times New Roman" w:cs="Times New Roman"/>
                <w:sz w:val="24"/>
                <w:szCs w:val="24"/>
                <w:lang w:val="en-GB"/>
              </w:rPr>
              <w:t>,</w:t>
            </w:r>
            <w:r w:rsidR="004117E3">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Internal Regulations for Organization and Functioning of Advisory Committees</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applicable legal framework for the organization and carrying out of meetings of the Board and General Meeting of Shareholders and other policies and internal procedures that exist in the Company, which aim at the policy regarding sponsorship, risk management, archiving of documents.  </w:t>
            </w:r>
          </w:p>
          <w:p w:rsidR="0033050E" w:rsidRPr="00D1648C" w:rsidRDefault="00FD5F64" w:rsidP="001F5EC3">
            <w:pPr>
              <w:spacing w:before="7"/>
              <w:ind w:left="20" w:right="-18"/>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While at regional European and national level we lay particular emphasis on the assurance of increase of transparency in business, elimination of corruption and implementation of the best practices of corporate governance in administration and management of majority state-owned companies, we analysed with the other directors the elaboration of a policy in this respect.  </w:t>
            </w:r>
          </w:p>
          <w:p w:rsidR="0033050E" w:rsidRPr="00D1648C" w:rsidRDefault="0033050E" w:rsidP="00174121">
            <w:pPr>
              <w:rPr>
                <w:rFonts w:ascii="Times New Roman" w:hAnsi="Times New Roman" w:cs="Times New Roman"/>
                <w:sz w:val="24"/>
                <w:szCs w:val="24"/>
                <w:lang w:val="en-GB"/>
              </w:rPr>
            </w:pPr>
          </w:p>
        </w:tc>
      </w:tr>
    </w:tbl>
    <w:p w:rsidR="0033050E" w:rsidRPr="00D1648C" w:rsidRDefault="0033050E" w:rsidP="0033050E">
      <w:pPr>
        <w:rPr>
          <w:rFonts w:ascii="Times New Roman" w:hAnsi="Times New Roman" w:cs="Times New Roman"/>
          <w:sz w:val="24"/>
          <w:szCs w:val="24"/>
          <w:lang w:val="en-GB"/>
        </w:rPr>
      </w:pPr>
    </w:p>
    <w:p w:rsidR="009E4CE2" w:rsidRPr="00D1648C" w:rsidRDefault="009E4CE2" w:rsidP="009E4CE2">
      <w:pPr>
        <w:rPr>
          <w:rFonts w:ascii="Times New Roman" w:hAnsi="Times New Roman" w:cs="Times New Roman"/>
          <w:b/>
          <w:sz w:val="24"/>
          <w:szCs w:val="24"/>
          <w:lang w:val="en-GB"/>
        </w:rPr>
      </w:pPr>
      <w:r w:rsidRPr="00D1648C">
        <w:rPr>
          <w:rFonts w:ascii="Times New Roman" w:hAnsi="Times New Roman" w:cs="Times New Roman"/>
          <w:b/>
          <w:sz w:val="24"/>
          <w:szCs w:val="24"/>
          <w:lang w:val="en-GB"/>
        </w:rPr>
        <w:lastRenderedPageBreak/>
        <w:t>Transparen</w:t>
      </w:r>
      <w:r w:rsidR="00FD5F64" w:rsidRPr="00D1648C">
        <w:rPr>
          <w:rFonts w:ascii="Times New Roman" w:hAnsi="Times New Roman" w:cs="Times New Roman"/>
          <w:b/>
          <w:sz w:val="24"/>
          <w:szCs w:val="24"/>
          <w:lang w:val="en-GB"/>
        </w:rPr>
        <w:t>cy and communication</w:t>
      </w:r>
    </w:p>
    <w:p w:rsidR="009E4CE2" w:rsidRPr="00D1648C" w:rsidRDefault="00FD5F64" w:rsidP="001E61D2">
      <w:pPr>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For the</w:t>
      </w:r>
      <w:r w:rsidR="0072419C">
        <w:rPr>
          <w:rFonts w:ascii="Times New Roman" w:hAnsi="Times New Roman" w:cs="Times New Roman"/>
          <w:sz w:val="24"/>
          <w:szCs w:val="24"/>
          <w:lang w:val="en-GB"/>
        </w:rPr>
        <w:t xml:space="preserve"> provision</w:t>
      </w:r>
      <w:r w:rsidRPr="00D1648C">
        <w:rPr>
          <w:rFonts w:ascii="Times New Roman" w:hAnsi="Times New Roman" w:cs="Times New Roman"/>
          <w:sz w:val="24"/>
          <w:szCs w:val="24"/>
          <w:lang w:val="en-GB"/>
        </w:rPr>
        <w:t xml:space="preserve"> of cor</w:t>
      </w:r>
      <w:r w:rsidR="00935A08">
        <w:rPr>
          <w:rFonts w:ascii="Times New Roman" w:hAnsi="Times New Roman" w:cs="Times New Roman"/>
          <w:sz w:val="24"/>
          <w:szCs w:val="24"/>
          <w:lang w:val="en-GB"/>
        </w:rPr>
        <w:t xml:space="preserve">rect and on time information to </w:t>
      </w:r>
      <w:r w:rsidRPr="00D1648C">
        <w:rPr>
          <w:rFonts w:ascii="Times New Roman" w:hAnsi="Times New Roman" w:cs="Times New Roman"/>
          <w:sz w:val="24"/>
          <w:szCs w:val="24"/>
          <w:lang w:val="en-GB"/>
        </w:rPr>
        <w:t xml:space="preserve">all </w:t>
      </w:r>
      <w:r w:rsidR="00935A08">
        <w:rPr>
          <w:rFonts w:ascii="Times New Roman" w:hAnsi="Times New Roman" w:cs="Times New Roman"/>
          <w:sz w:val="24"/>
          <w:szCs w:val="24"/>
          <w:lang w:val="en-GB"/>
        </w:rPr>
        <w:t xml:space="preserve">the </w:t>
      </w:r>
      <w:r w:rsidRPr="00D1648C">
        <w:rPr>
          <w:rFonts w:ascii="Times New Roman" w:hAnsi="Times New Roman" w:cs="Times New Roman"/>
          <w:sz w:val="24"/>
          <w:szCs w:val="24"/>
          <w:lang w:val="en-GB"/>
        </w:rPr>
        <w:t xml:space="preserve">stakeholders </w:t>
      </w:r>
      <w:r w:rsidR="00935A08">
        <w:rPr>
          <w:rFonts w:ascii="Times New Roman" w:hAnsi="Times New Roman" w:cs="Times New Roman"/>
          <w:sz w:val="24"/>
          <w:szCs w:val="24"/>
          <w:lang w:val="en-GB"/>
        </w:rPr>
        <w:t>on</w:t>
      </w:r>
      <w:r w:rsidRPr="00D1648C">
        <w:rPr>
          <w:rFonts w:ascii="Times New Roman" w:hAnsi="Times New Roman" w:cs="Times New Roman"/>
          <w:sz w:val="24"/>
          <w:szCs w:val="24"/>
          <w:lang w:val="en-GB"/>
        </w:rPr>
        <w:t xml:space="preserve"> the activity of the Company, we supervised and monitored, coordinated in detail the communication and public information activity</w:t>
      </w:r>
      <w:r w:rsidR="009E4CE2"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so that it </w:t>
      </w:r>
      <w:r w:rsidR="00935A08">
        <w:rPr>
          <w:rFonts w:ascii="Times New Roman" w:hAnsi="Times New Roman" w:cs="Times New Roman"/>
          <w:sz w:val="24"/>
          <w:szCs w:val="24"/>
          <w:lang w:val="en-GB"/>
        </w:rPr>
        <w:t xml:space="preserve">should be </w:t>
      </w:r>
      <w:r w:rsidRPr="00D1648C">
        <w:rPr>
          <w:rFonts w:ascii="Times New Roman" w:hAnsi="Times New Roman" w:cs="Times New Roman"/>
          <w:sz w:val="24"/>
          <w:szCs w:val="24"/>
          <w:lang w:val="en-GB"/>
        </w:rPr>
        <w:t xml:space="preserve">in line with the reporting requirements </w:t>
      </w:r>
      <w:r w:rsidR="00935A08">
        <w:rPr>
          <w:rFonts w:ascii="Times New Roman" w:hAnsi="Times New Roman" w:cs="Times New Roman"/>
          <w:sz w:val="24"/>
          <w:szCs w:val="24"/>
          <w:lang w:val="en-GB"/>
        </w:rPr>
        <w:t xml:space="preserve">that </w:t>
      </w:r>
      <w:r w:rsidR="009E4CE2" w:rsidRPr="00D1648C">
        <w:rPr>
          <w:rFonts w:ascii="Times New Roman" w:hAnsi="Times New Roman" w:cs="Times New Roman"/>
          <w:sz w:val="24"/>
          <w:szCs w:val="24"/>
          <w:lang w:val="en-GB"/>
        </w:rPr>
        <w:t>CONPET SA</w:t>
      </w:r>
      <w:r w:rsidR="00935A08">
        <w:rPr>
          <w:rFonts w:ascii="Times New Roman" w:hAnsi="Times New Roman" w:cs="Times New Roman"/>
          <w:sz w:val="24"/>
          <w:szCs w:val="24"/>
          <w:lang w:val="en-GB"/>
        </w:rPr>
        <w:t xml:space="preserve"> fall</w:t>
      </w:r>
      <w:r w:rsidR="00DA11D1">
        <w:rPr>
          <w:rFonts w:ascii="Times New Roman" w:hAnsi="Times New Roman" w:cs="Times New Roman"/>
          <w:sz w:val="24"/>
          <w:szCs w:val="24"/>
          <w:lang w:val="en-GB"/>
        </w:rPr>
        <w:t>s</w:t>
      </w:r>
      <w:r w:rsidR="00935A08">
        <w:rPr>
          <w:rFonts w:ascii="Times New Roman" w:hAnsi="Times New Roman" w:cs="Times New Roman"/>
          <w:sz w:val="24"/>
          <w:szCs w:val="24"/>
          <w:lang w:val="en-GB"/>
        </w:rPr>
        <w:t xml:space="preserve"> under</w:t>
      </w:r>
      <w:r w:rsidR="009E4CE2"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as company listed on the Bucharest Stock Exchange and unique</w:t>
      </w:r>
      <w:r w:rsidR="0065712B">
        <w:rPr>
          <w:rFonts w:ascii="Times New Roman" w:hAnsi="Times New Roman" w:cs="Times New Roman"/>
          <w:sz w:val="24"/>
          <w:szCs w:val="24"/>
          <w:lang w:val="en-GB"/>
        </w:rPr>
        <w:t xml:space="preserve"> </w:t>
      </w:r>
      <w:r w:rsidR="009E4CE2" w:rsidRPr="00D1648C">
        <w:rPr>
          <w:rFonts w:ascii="Times New Roman" w:hAnsi="Times New Roman" w:cs="Times New Roman"/>
          <w:sz w:val="24"/>
          <w:szCs w:val="24"/>
          <w:lang w:val="en-GB"/>
        </w:rPr>
        <w:t xml:space="preserve">operator </w:t>
      </w:r>
      <w:r w:rsidR="00935A08">
        <w:rPr>
          <w:rFonts w:ascii="Times New Roman" w:hAnsi="Times New Roman" w:cs="Times New Roman"/>
          <w:sz w:val="24"/>
          <w:szCs w:val="24"/>
          <w:lang w:val="en-GB"/>
        </w:rPr>
        <w:t>via pipelines of the crude oil, rich gas</w:t>
      </w:r>
      <w:r w:rsidRPr="00D1648C">
        <w:rPr>
          <w:rFonts w:ascii="Times New Roman" w:hAnsi="Times New Roman" w:cs="Times New Roman"/>
          <w:sz w:val="24"/>
          <w:szCs w:val="24"/>
          <w:lang w:val="en-GB"/>
        </w:rPr>
        <w:t xml:space="preserve"> and liquid ethan</w:t>
      </w:r>
      <w:r w:rsidR="00935A08">
        <w:rPr>
          <w:rFonts w:ascii="Times New Roman" w:hAnsi="Times New Roman" w:cs="Times New Roman"/>
          <w:sz w:val="24"/>
          <w:szCs w:val="24"/>
          <w:lang w:val="en-GB"/>
        </w:rPr>
        <w:t>e</w:t>
      </w:r>
      <w:r w:rsidRPr="00D1648C">
        <w:rPr>
          <w:rFonts w:ascii="Times New Roman" w:hAnsi="Times New Roman" w:cs="Times New Roman"/>
          <w:sz w:val="24"/>
          <w:szCs w:val="24"/>
          <w:lang w:val="en-GB"/>
        </w:rPr>
        <w:t>.</w:t>
      </w:r>
    </w:p>
    <w:p w:rsidR="009E4CE2" w:rsidRPr="00D1648C" w:rsidRDefault="00FD5F64" w:rsidP="009E4CE2">
      <w:pPr>
        <w:rPr>
          <w:rFonts w:ascii="Times New Roman" w:hAnsi="Times New Roman" w:cs="Times New Roman"/>
          <w:sz w:val="24"/>
          <w:szCs w:val="24"/>
          <w:lang w:val="en-GB"/>
        </w:rPr>
      </w:pPr>
      <w:r w:rsidRPr="00D1648C">
        <w:rPr>
          <w:rFonts w:ascii="Times New Roman" w:hAnsi="Times New Roman" w:cs="Times New Roman"/>
          <w:sz w:val="24"/>
          <w:szCs w:val="24"/>
          <w:lang w:val="en-GB"/>
        </w:rPr>
        <w:t>The directions pursued with priority in this respect aim at issues such as</w:t>
      </w:r>
      <w:r w:rsidR="009E4CE2" w:rsidRPr="00D1648C">
        <w:rPr>
          <w:rFonts w:ascii="Times New Roman" w:hAnsi="Times New Roman" w:cs="Times New Roman"/>
          <w:sz w:val="24"/>
          <w:szCs w:val="24"/>
          <w:lang w:val="en-GB"/>
        </w:rPr>
        <w:t>:</w:t>
      </w:r>
    </w:p>
    <w:p w:rsidR="009E4CE2" w:rsidRPr="00D1648C" w:rsidRDefault="00FD5F64" w:rsidP="009E4CE2">
      <w:pPr>
        <w:numPr>
          <w:ilvl w:val="0"/>
          <w:numId w:val="3"/>
        </w:numPr>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permanent alignment of the webpage of the company to transparency requirements and dissemination of information, imposed by the good practices of corporate governance</w:t>
      </w:r>
      <w:r w:rsidR="009E4CE2" w:rsidRPr="00D1648C">
        <w:rPr>
          <w:rFonts w:ascii="Times New Roman" w:hAnsi="Times New Roman" w:cs="Times New Roman"/>
          <w:sz w:val="24"/>
          <w:szCs w:val="24"/>
          <w:lang w:val="en-GB"/>
        </w:rPr>
        <w:t>;</w:t>
      </w:r>
    </w:p>
    <w:p w:rsidR="009E4CE2" w:rsidRPr="00D1648C" w:rsidRDefault="0065712B" w:rsidP="009E4CE2">
      <w:pPr>
        <w:numPr>
          <w:ilvl w:val="0"/>
          <w:numId w:val="3"/>
        </w:numPr>
        <w:contextualSpacing/>
        <w:rPr>
          <w:rFonts w:ascii="Times New Roman" w:hAnsi="Times New Roman" w:cs="Times New Roman"/>
          <w:sz w:val="24"/>
          <w:szCs w:val="24"/>
          <w:lang w:val="en-GB"/>
        </w:rPr>
      </w:pPr>
      <w:r>
        <w:rPr>
          <w:rFonts w:ascii="Times New Roman" w:hAnsi="Times New Roman" w:cs="Times New Roman"/>
          <w:sz w:val="24"/>
          <w:szCs w:val="24"/>
          <w:lang w:val="en-GB"/>
        </w:rPr>
        <w:t>r</w:t>
      </w:r>
      <w:r w:rsidR="009E4CE2" w:rsidRPr="00D1648C">
        <w:rPr>
          <w:rFonts w:ascii="Times New Roman" w:hAnsi="Times New Roman" w:cs="Times New Roman"/>
          <w:sz w:val="24"/>
          <w:szCs w:val="24"/>
          <w:lang w:val="en-GB"/>
        </w:rPr>
        <w:t>ealiza</w:t>
      </w:r>
      <w:r w:rsidR="00FD5F64" w:rsidRPr="00D1648C">
        <w:rPr>
          <w:rFonts w:ascii="Times New Roman" w:hAnsi="Times New Roman" w:cs="Times New Roman"/>
          <w:sz w:val="24"/>
          <w:szCs w:val="24"/>
          <w:lang w:val="en-GB"/>
        </w:rPr>
        <w:t>tion of public communications and financial reports compliant with the provisions of normative acts incidental to activity</w:t>
      </w:r>
      <w:r w:rsidR="009E4CE2" w:rsidRPr="00D1648C">
        <w:rPr>
          <w:rFonts w:ascii="Times New Roman" w:hAnsi="Times New Roman" w:cs="Times New Roman"/>
          <w:sz w:val="24"/>
          <w:szCs w:val="24"/>
          <w:lang w:val="en-GB"/>
        </w:rPr>
        <w:t>;</w:t>
      </w:r>
    </w:p>
    <w:p w:rsidR="009E4CE2" w:rsidRPr="00D1648C" w:rsidRDefault="00DA11D1" w:rsidP="009E4CE2">
      <w:pPr>
        <w:numPr>
          <w:ilvl w:val="0"/>
          <w:numId w:val="3"/>
        </w:numPr>
        <w:contextualSpacing/>
        <w:rPr>
          <w:rFonts w:ascii="Times New Roman" w:hAnsi="Times New Roman" w:cs="Times New Roman"/>
          <w:sz w:val="24"/>
          <w:szCs w:val="24"/>
          <w:lang w:val="en-GB"/>
        </w:rPr>
      </w:pPr>
      <w:r>
        <w:rPr>
          <w:rFonts w:ascii="Times New Roman" w:hAnsi="Times New Roman" w:cs="Times New Roman"/>
          <w:sz w:val="24"/>
          <w:szCs w:val="24"/>
          <w:lang w:val="en-GB"/>
        </w:rPr>
        <w:t>provision</w:t>
      </w:r>
      <w:r w:rsidR="00FD5F64" w:rsidRPr="00D1648C">
        <w:rPr>
          <w:rFonts w:ascii="Times New Roman" w:hAnsi="Times New Roman" w:cs="Times New Roman"/>
          <w:sz w:val="24"/>
          <w:szCs w:val="24"/>
          <w:lang w:val="en-GB"/>
        </w:rPr>
        <w:t xml:space="preserve"> of correct, complete and on time information and equal and non-discriminatory treatment in provision of information to all shareholders of</w:t>
      </w:r>
      <w:r w:rsidR="009E4CE2" w:rsidRPr="00D1648C">
        <w:rPr>
          <w:rFonts w:ascii="Times New Roman" w:hAnsi="Times New Roman" w:cs="Times New Roman"/>
          <w:sz w:val="24"/>
          <w:szCs w:val="24"/>
          <w:lang w:val="en-GB"/>
        </w:rPr>
        <w:t xml:space="preserve"> CONPET S.A;</w:t>
      </w:r>
    </w:p>
    <w:p w:rsidR="009E4CE2" w:rsidRPr="00D1648C" w:rsidRDefault="00DA11D1" w:rsidP="009E4CE2">
      <w:pPr>
        <w:numPr>
          <w:ilvl w:val="0"/>
          <w:numId w:val="3"/>
        </w:numPr>
        <w:contextualSpacing/>
        <w:rPr>
          <w:rFonts w:ascii="Times New Roman" w:hAnsi="Times New Roman" w:cs="Times New Roman"/>
          <w:sz w:val="24"/>
          <w:szCs w:val="24"/>
          <w:lang w:val="en-GB"/>
        </w:rPr>
      </w:pPr>
      <w:r>
        <w:rPr>
          <w:rFonts w:ascii="Times New Roman" w:hAnsi="Times New Roman" w:cs="Times New Roman"/>
          <w:sz w:val="24"/>
          <w:szCs w:val="24"/>
          <w:lang w:val="en-GB"/>
        </w:rPr>
        <w:t>provision</w:t>
      </w:r>
      <w:r w:rsidR="00FD5F64" w:rsidRPr="00D1648C">
        <w:rPr>
          <w:rFonts w:ascii="Times New Roman" w:hAnsi="Times New Roman" w:cs="Times New Roman"/>
          <w:sz w:val="24"/>
          <w:szCs w:val="24"/>
          <w:lang w:val="en-GB"/>
        </w:rPr>
        <w:t xml:space="preserve"> of a state-of-the-art logistic support for the organization and carrying out of meetings of Board of </w:t>
      </w:r>
      <w:r w:rsidR="0065712B" w:rsidRPr="00E87929">
        <w:rPr>
          <w:rFonts w:ascii="Times New Roman" w:hAnsi="Times New Roman" w:cs="Times New Roman"/>
          <w:sz w:val="24"/>
          <w:szCs w:val="24"/>
          <w:lang w:val="en-GB"/>
        </w:rPr>
        <w:t>Administration</w:t>
      </w:r>
      <w:r w:rsidR="0065712B">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and General Meeting of</w:t>
      </w:r>
      <w:r w:rsidR="0065712B">
        <w:rPr>
          <w:rFonts w:ascii="Times New Roman" w:hAnsi="Times New Roman" w:cs="Times New Roman"/>
          <w:sz w:val="24"/>
          <w:szCs w:val="24"/>
          <w:lang w:val="en-GB"/>
        </w:rPr>
        <w:t xml:space="preserve"> </w:t>
      </w:r>
      <w:r w:rsidR="00FD5F64" w:rsidRPr="00D1648C">
        <w:rPr>
          <w:rFonts w:ascii="Times New Roman" w:hAnsi="Times New Roman" w:cs="Times New Roman"/>
          <w:sz w:val="24"/>
          <w:szCs w:val="24"/>
          <w:lang w:val="en-GB"/>
        </w:rPr>
        <w:t>Shareholders</w:t>
      </w:r>
      <w:r w:rsidR="009E4CE2" w:rsidRPr="00D1648C">
        <w:rPr>
          <w:rFonts w:ascii="Times New Roman" w:hAnsi="Times New Roman" w:cs="Times New Roman"/>
          <w:sz w:val="24"/>
          <w:szCs w:val="24"/>
          <w:lang w:val="en-GB"/>
        </w:rPr>
        <w:t>;</w:t>
      </w:r>
    </w:p>
    <w:p w:rsidR="009E4CE2" w:rsidRPr="00D1648C" w:rsidRDefault="00FD5F64" w:rsidP="009E4CE2">
      <w:pPr>
        <w:numPr>
          <w:ilvl w:val="0"/>
          <w:numId w:val="3"/>
        </w:numPr>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dissemination of decisions of the Board of </w:t>
      </w:r>
      <w:r w:rsidR="0065712B" w:rsidRPr="00E87929">
        <w:rPr>
          <w:rFonts w:ascii="Times New Roman" w:hAnsi="Times New Roman" w:cs="Times New Roman"/>
          <w:sz w:val="24"/>
          <w:szCs w:val="24"/>
          <w:lang w:val="en-GB"/>
        </w:rPr>
        <w:t>Administration</w:t>
      </w:r>
      <w:r w:rsidR="00C53F30">
        <w:rPr>
          <w:rFonts w:ascii="Times New Roman" w:hAnsi="Times New Roman" w:cs="Times New Roman"/>
          <w:sz w:val="24"/>
          <w:szCs w:val="24"/>
          <w:lang w:val="en-GB"/>
        </w:rPr>
        <w:t xml:space="preserve"> a</w:t>
      </w:r>
      <w:r w:rsidRPr="00D1648C">
        <w:rPr>
          <w:rFonts w:ascii="Times New Roman" w:hAnsi="Times New Roman" w:cs="Times New Roman"/>
          <w:sz w:val="24"/>
          <w:szCs w:val="24"/>
          <w:lang w:val="en-GB"/>
        </w:rPr>
        <w:t>ccording to the process procedures established</w:t>
      </w:r>
      <w:r w:rsidR="009E4CE2" w:rsidRPr="00D1648C">
        <w:rPr>
          <w:rFonts w:ascii="Times New Roman" w:hAnsi="Times New Roman" w:cs="Times New Roman"/>
          <w:sz w:val="24"/>
          <w:szCs w:val="24"/>
          <w:lang w:val="en-GB"/>
        </w:rPr>
        <w:t>;</w:t>
      </w:r>
    </w:p>
    <w:p w:rsidR="009E4CE2" w:rsidRPr="004117E3" w:rsidRDefault="0065712B" w:rsidP="009E4CE2">
      <w:pPr>
        <w:numPr>
          <w:ilvl w:val="0"/>
          <w:numId w:val="3"/>
        </w:numPr>
        <w:contextualSpacing/>
        <w:rPr>
          <w:rFonts w:ascii="Times New Roman" w:hAnsi="Times New Roman" w:cs="Times New Roman"/>
          <w:sz w:val="24"/>
          <w:szCs w:val="24"/>
          <w:lang w:val="en-GB"/>
        </w:rPr>
      </w:pPr>
      <w:r>
        <w:rPr>
          <w:rFonts w:ascii="Times New Roman" w:hAnsi="Times New Roman" w:cs="Times New Roman"/>
          <w:sz w:val="24"/>
          <w:szCs w:val="24"/>
          <w:lang w:val="en-GB"/>
        </w:rPr>
        <w:t>p</w:t>
      </w:r>
      <w:r w:rsidR="009E4CE2" w:rsidRPr="004117E3">
        <w:rPr>
          <w:rFonts w:ascii="Times New Roman" w:hAnsi="Times New Roman" w:cs="Times New Roman"/>
          <w:sz w:val="24"/>
          <w:szCs w:val="24"/>
          <w:lang w:val="en-GB"/>
        </w:rPr>
        <w:t>ublica</w:t>
      </w:r>
      <w:r w:rsidR="00FD5F64" w:rsidRPr="004117E3">
        <w:rPr>
          <w:rFonts w:ascii="Times New Roman" w:hAnsi="Times New Roman" w:cs="Times New Roman"/>
          <w:sz w:val="24"/>
          <w:szCs w:val="24"/>
          <w:lang w:val="en-GB"/>
        </w:rPr>
        <w:t xml:space="preserve">tion according to the legal provisions of </w:t>
      </w:r>
      <w:r w:rsidR="00C53F30">
        <w:rPr>
          <w:rFonts w:ascii="Times New Roman" w:hAnsi="Times New Roman" w:cs="Times New Roman"/>
          <w:sz w:val="24"/>
          <w:szCs w:val="24"/>
          <w:lang w:val="en-GB"/>
        </w:rPr>
        <w:t>convening</w:t>
      </w:r>
      <w:r w:rsidR="00FD5F64" w:rsidRPr="004117E3">
        <w:rPr>
          <w:rFonts w:ascii="Times New Roman" w:hAnsi="Times New Roman" w:cs="Times New Roman"/>
          <w:sz w:val="24"/>
          <w:szCs w:val="24"/>
          <w:lang w:val="en-GB"/>
        </w:rPr>
        <w:t xml:space="preserve"> lists and decisions of </w:t>
      </w:r>
      <w:r w:rsidR="00C53F30">
        <w:rPr>
          <w:rFonts w:ascii="Times New Roman" w:hAnsi="Times New Roman" w:cs="Times New Roman"/>
          <w:sz w:val="24"/>
          <w:szCs w:val="24"/>
          <w:lang w:val="en-GB"/>
        </w:rPr>
        <w:t xml:space="preserve">the </w:t>
      </w:r>
      <w:r w:rsidR="00FD5F64" w:rsidRPr="004117E3">
        <w:rPr>
          <w:rFonts w:ascii="Times New Roman" w:hAnsi="Times New Roman" w:cs="Times New Roman"/>
          <w:sz w:val="24"/>
          <w:szCs w:val="24"/>
          <w:lang w:val="en-GB"/>
        </w:rPr>
        <w:t xml:space="preserve">General Meeting of Shareholders and </w:t>
      </w:r>
      <w:r w:rsidR="009E4CE2" w:rsidRPr="004117E3">
        <w:rPr>
          <w:rFonts w:ascii="Times New Roman" w:hAnsi="Times New Roman" w:cs="Times New Roman"/>
          <w:sz w:val="24"/>
          <w:szCs w:val="24"/>
          <w:lang w:val="en-GB"/>
        </w:rPr>
        <w:t>material</w:t>
      </w:r>
      <w:r w:rsidR="00FD5F64" w:rsidRPr="004117E3">
        <w:rPr>
          <w:rFonts w:ascii="Times New Roman" w:hAnsi="Times New Roman" w:cs="Times New Roman"/>
          <w:sz w:val="24"/>
          <w:szCs w:val="24"/>
          <w:lang w:val="en-GB"/>
        </w:rPr>
        <w:t>s for meetings of General Meeting of Shareholders (</w:t>
      </w:r>
      <w:r w:rsidR="004117E3" w:rsidRPr="004117E3">
        <w:rPr>
          <w:rFonts w:ascii="Times New Roman" w:hAnsi="Times New Roman" w:cs="Times New Roman"/>
          <w:sz w:val="24"/>
          <w:szCs w:val="24"/>
          <w:lang w:val="en-GB"/>
        </w:rPr>
        <w:t>GMS</w:t>
      </w:r>
      <w:r w:rsidR="00FD5F64" w:rsidRPr="004117E3">
        <w:rPr>
          <w:rFonts w:ascii="Times New Roman" w:hAnsi="Times New Roman" w:cs="Times New Roman"/>
          <w:sz w:val="24"/>
          <w:szCs w:val="24"/>
          <w:lang w:val="en-GB"/>
        </w:rPr>
        <w:t>)</w:t>
      </w:r>
      <w:r w:rsidR="004117E3" w:rsidRPr="004117E3">
        <w:rPr>
          <w:rFonts w:ascii="Times New Roman" w:hAnsi="Times New Roman" w:cs="Times New Roman"/>
          <w:sz w:val="24"/>
          <w:szCs w:val="24"/>
          <w:lang w:val="en-GB"/>
        </w:rPr>
        <w:t xml:space="preserve"> </w:t>
      </w:r>
      <w:r w:rsidR="00FD5F64" w:rsidRPr="004117E3">
        <w:rPr>
          <w:rFonts w:ascii="Times New Roman" w:hAnsi="Times New Roman" w:cs="Times New Roman"/>
          <w:sz w:val="24"/>
          <w:szCs w:val="24"/>
          <w:lang w:val="en-GB"/>
        </w:rPr>
        <w:t>on the website of the company</w:t>
      </w:r>
      <w:r w:rsidR="009E4CE2" w:rsidRPr="004117E3">
        <w:rPr>
          <w:rFonts w:ascii="Times New Roman" w:hAnsi="Times New Roman" w:cs="Times New Roman"/>
          <w:sz w:val="24"/>
          <w:szCs w:val="24"/>
          <w:lang w:val="en-GB"/>
        </w:rPr>
        <w:t>;</w:t>
      </w:r>
    </w:p>
    <w:p w:rsidR="009E4CE2" w:rsidRPr="00D1648C" w:rsidRDefault="0065712B" w:rsidP="009E4CE2">
      <w:pPr>
        <w:numPr>
          <w:ilvl w:val="0"/>
          <w:numId w:val="3"/>
        </w:numPr>
        <w:contextualSpacing/>
        <w:rPr>
          <w:rFonts w:ascii="Times New Roman" w:hAnsi="Times New Roman" w:cs="Times New Roman"/>
          <w:sz w:val="24"/>
          <w:szCs w:val="24"/>
          <w:lang w:val="en-GB"/>
        </w:rPr>
      </w:pPr>
      <w:r>
        <w:rPr>
          <w:rFonts w:ascii="Times New Roman" w:hAnsi="Times New Roman" w:cs="Times New Roman"/>
          <w:sz w:val="24"/>
          <w:szCs w:val="24"/>
          <w:lang w:val="en-GB"/>
        </w:rPr>
        <w:t>m</w:t>
      </w:r>
      <w:r w:rsidR="00FD5F64" w:rsidRPr="00D1648C">
        <w:rPr>
          <w:rFonts w:ascii="Times New Roman" w:hAnsi="Times New Roman" w:cs="Times New Roman"/>
          <w:sz w:val="24"/>
          <w:szCs w:val="24"/>
          <w:lang w:val="en-GB"/>
        </w:rPr>
        <w:t xml:space="preserve">aintenance of a permanent communication with </w:t>
      </w:r>
      <w:r w:rsidR="009E4CE2" w:rsidRPr="00D1648C">
        <w:rPr>
          <w:rFonts w:ascii="Times New Roman" w:hAnsi="Times New Roman" w:cs="Times New Roman"/>
          <w:sz w:val="24"/>
          <w:szCs w:val="24"/>
          <w:lang w:val="en-GB"/>
        </w:rPr>
        <w:t>top management</w:t>
      </w:r>
      <w:r w:rsidR="00FD5F64" w:rsidRPr="00D1648C">
        <w:rPr>
          <w:rFonts w:ascii="Times New Roman" w:hAnsi="Times New Roman" w:cs="Times New Roman"/>
          <w:sz w:val="24"/>
          <w:szCs w:val="24"/>
          <w:lang w:val="en-GB"/>
        </w:rPr>
        <w:t xml:space="preserve"> of the company</w:t>
      </w:r>
      <w:r w:rsidR="009E4CE2" w:rsidRPr="00D1648C">
        <w:rPr>
          <w:rFonts w:ascii="Times New Roman" w:hAnsi="Times New Roman" w:cs="Times New Roman"/>
          <w:sz w:val="24"/>
          <w:szCs w:val="24"/>
          <w:lang w:val="en-GB"/>
        </w:rPr>
        <w:t>;</w:t>
      </w:r>
    </w:p>
    <w:p w:rsidR="009E4CE2" w:rsidRPr="00D1648C" w:rsidRDefault="00FD5F64" w:rsidP="009E4CE2">
      <w:pPr>
        <w:numPr>
          <w:ilvl w:val="0"/>
          <w:numId w:val="3"/>
        </w:numPr>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improvement of internal and external relations system of the company. </w:t>
      </w:r>
    </w:p>
    <w:p w:rsidR="009E4CE2" w:rsidRPr="00D1648C" w:rsidRDefault="009E4CE2" w:rsidP="009E4CE2">
      <w:pPr>
        <w:rPr>
          <w:rFonts w:ascii="Times New Roman" w:hAnsi="Times New Roman" w:cs="Times New Roman"/>
          <w:sz w:val="24"/>
          <w:szCs w:val="24"/>
          <w:lang w:val="en-GB"/>
        </w:rPr>
      </w:pPr>
    </w:p>
    <w:p w:rsidR="00237C49" w:rsidRPr="00D1648C" w:rsidRDefault="00FD5F64" w:rsidP="00237C49">
      <w:pPr>
        <w:spacing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activity of Communication and Public Relations </w:t>
      </w:r>
      <w:r w:rsidR="004117E3">
        <w:rPr>
          <w:rFonts w:ascii="Times New Roman" w:hAnsi="Times New Roman" w:cs="Times New Roman"/>
          <w:sz w:val="24"/>
          <w:szCs w:val="24"/>
          <w:lang w:val="en-GB"/>
        </w:rPr>
        <w:t xml:space="preserve">Department </w:t>
      </w:r>
      <w:r w:rsidRPr="00D1648C">
        <w:rPr>
          <w:rFonts w:ascii="Times New Roman" w:hAnsi="Times New Roman" w:cs="Times New Roman"/>
          <w:sz w:val="24"/>
          <w:szCs w:val="24"/>
          <w:lang w:val="en-GB"/>
        </w:rPr>
        <w:t xml:space="preserve">carried out during </w:t>
      </w:r>
      <w:r w:rsidR="00237C49" w:rsidRPr="00D1648C">
        <w:rPr>
          <w:rFonts w:ascii="Times New Roman" w:hAnsi="Times New Roman" w:cs="Times New Roman"/>
          <w:sz w:val="24"/>
          <w:szCs w:val="24"/>
          <w:lang w:val="en-GB"/>
        </w:rPr>
        <w:t>2014 -</w:t>
      </w:r>
      <w:r w:rsidR="0065712B">
        <w:rPr>
          <w:rFonts w:ascii="Times New Roman" w:hAnsi="Times New Roman" w:cs="Times New Roman"/>
          <w:sz w:val="24"/>
          <w:szCs w:val="24"/>
          <w:lang w:val="en-GB"/>
        </w:rPr>
        <w:t xml:space="preserve"> </w:t>
      </w:r>
      <w:r w:rsidR="00237C49" w:rsidRPr="00D1648C">
        <w:rPr>
          <w:rFonts w:ascii="Times New Roman" w:hAnsi="Times New Roman" w:cs="Times New Roman"/>
          <w:sz w:val="24"/>
          <w:szCs w:val="24"/>
          <w:lang w:val="en-GB"/>
        </w:rPr>
        <w:t xml:space="preserve">2017 </w:t>
      </w:r>
      <w:r w:rsidRPr="00D1648C">
        <w:rPr>
          <w:rFonts w:ascii="Times New Roman" w:hAnsi="Times New Roman" w:cs="Times New Roman"/>
          <w:sz w:val="24"/>
          <w:szCs w:val="24"/>
          <w:lang w:val="en-GB"/>
        </w:rPr>
        <w:t xml:space="preserve">had the purpose, on one hand, to increase the visibility of </w:t>
      </w:r>
      <w:r w:rsidR="00237C49" w:rsidRPr="00D1648C">
        <w:rPr>
          <w:rFonts w:ascii="Times New Roman" w:hAnsi="Times New Roman" w:cs="Times New Roman"/>
          <w:sz w:val="24"/>
          <w:szCs w:val="24"/>
          <w:lang w:val="en-GB"/>
        </w:rPr>
        <w:t xml:space="preserve">CONPET </w:t>
      </w:r>
      <w:r w:rsidRPr="00D1648C">
        <w:rPr>
          <w:rFonts w:ascii="Times New Roman" w:hAnsi="Times New Roman" w:cs="Times New Roman"/>
          <w:sz w:val="24"/>
          <w:szCs w:val="24"/>
          <w:lang w:val="en-GB"/>
        </w:rPr>
        <w:t xml:space="preserve">and the long-term development of new direct and constant contacts with the business partners, the customers and suppliers, mass media representatives, opinion poll trainers and other groups of interest, and on the other hand, the improvement of communication within the company.  </w:t>
      </w:r>
    </w:p>
    <w:p w:rsidR="00237C49" w:rsidRPr="00D1648C" w:rsidRDefault="00FD5F64" w:rsidP="00237C49">
      <w:pPr>
        <w:spacing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main objective </w:t>
      </w:r>
      <w:r w:rsidR="006D35B3" w:rsidRPr="00D1648C">
        <w:rPr>
          <w:rFonts w:ascii="Times New Roman" w:hAnsi="Times New Roman" w:cs="Times New Roman"/>
          <w:sz w:val="24"/>
          <w:szCs w:val="24"/>
          <w:lang w:val="en-GB"/>
        </w:rPr>
        <w:t>of the actions carried out was the creation of a positive image of the company on the capital market in Romania and abroad, for the purpose of extending the activity of</w:t>
      </w:r>
      <w:r w:rsidR="00237C49" w:rsidRPr="00D1648C">
        <w:rPr>
          <w:rFonts w:ascii="Times New Roman" w:hAnsi="Times New Roman" w:cs="Times New Roman"/>
          <w:sz w:val="24"/>
          <w:szCs w:val="24"/>
          <w:lang w:val="en-GB"/>
        </w:rPr>
        <w:t xml:space="preserve"> CONPET </w:t>
      </w:r>
      <w:r w:rsidR="006D35B3" w:rsidRPr="00D1648C">
        <w:rPr>
          <w:rFonts w:ascii="Times New Roman" w:hAnsi="Times New Roman" w:cs="Times New Roman"/>
          <w:sz w:val="24"/>
          <w:szCs w:val="24"/>
          <w:lang w:val="en-GB"/>
        </w:rPr>
        <w:t>at</w:t>
      </w:r>
      <w:r w:rsidR="00237C49" w:rsidRPr="00D1648C">
        <w:rPr>
          <w:rFonts w:ascii="Times New Roman" w:hAnsi="Times New Roman" w:cs="Times New Roman"/>
          <w:sz w:val="24"/>
          <w:szCs w:val="24"/>
          <w:lang w:val="en-GB"/>
        </w:rPr>
        <w:t xml:space="preserve"> regional </w:t>
      </w:r>
      <w:r w:rsidR="006D35B3" w:rsidRPr="00D1648C">
        <w:rPr>
          <w:rFonts w:ascii="Times New Roman" w:hAnsi="Times New Roman" w:cs="Times New Roman"/>
          <w:sz w:val="24"/>
          <w:szCs w:val="24"/>
          <w:lang w:val="en-GB"/>
        </w:rPr>
        <w:t>and European level</w:t>
      </w:r>
      <w:r w:rsidR="00237C49" w:rsidRPr="00D1648C">
        <w:rPr>
          <w:rFonts w:ascii="Times New Roman" w:hAnsi="Times New Roman" w:cs="Times New Roman"/>
          <w:sz w:val="24"/>
          <w:szCs w:val="24"/>
          <w:lang w:val="en-GB"/>
        </w:rPr>
        <w:t xml:space="preserve">, </w:t>
      </w:r>
      <w:r w:rsidR="006D35B3" w:rsidRPr="00D1648C">
        <w:rPr>
          <w:rFonts w:ascii="Times New Roman" w:hAnsi="Times New Roman" w:cs="Times New Roman"/>
          <w:sz w:val="24"/>
          <w:szCs w:val="24"/>
          <w:lang w:val="en-GB"/>
        </w:rPr>
        <w:t xml:space="preserve">our reputation </w:t>
      </w:r>
      <w:r w:rsidR="00D85AA0">
        <w:rPr>
          <w:rFonts w:ascii="Times New Roman" w:hAnsi="Times New Roman" w:cs="Times New Roman"/>
          <w:sz w:val="24"/>
          <w:szCs w:val="24"/>
          <w:lang w:val="en-GB"/>
        </w:rPr>
        <w:t xml:space="preserve">being </w:t>
      </w:r>
      <w:r w:rsidR="006D35B3" w:rsidRPr="00D1648C">
        <w:rPr>
          <w:rFonts w:ascii="Times New Roman" w:hAnsi="Times New Roman" w:cs="Times New Roman"/>
          <w:sz w:val="24"/>
          <w:szCs w:val="24"/>
          <w:lang w:val="en-GB"/>
        </w:rPr>
        <w:t xml:space="preserve">decisive in this respect. </w:t>
      </w:r>
    </w:p>
    <w:p w:rsidR="00237C49" w:rsidRPr="00D1648C" w:rsidRDefault="00237C49" w:rsidP="00237C49">
      <w:pPr>
        <w:spacing w:line="360" w:lineRule="auto"/>
        <w:ind w:firstLine="360"/>
        <w:contextualSpacing/>
        <w:jc w:val="both"/>
        <w:rPr>
          <w:rFonts w:ascii="Times New Roman" w:hAnsi="Times New Roman" w:cs="Times New Roman"/>
          <w:sz w:val="24"/>
          <w:szCs w:val="24"/>
          <w:lang w:val="en-GB"/>
        </w:rPr>
      </w:pPr>
    </w:p>
    <w:p w:rsidR="00237C49" w:rsidRPr="00D1648C" w:rsidRDefault="00234E41" w:rsidP="004117E3">
      <w:pPr>
        <w:spacing w:after="0" w:line="360" w:lineRule="auto"/>
        <w:rPr>
          <w:rFonts w:ascii="Times New Roman" w:hAnsi="Times New Roman" w:cs="Times New Roman"/>
          <w:sz w:val="24"/>
          <w:szCs w:val="24"/>
          <w:lang w:val="en-GB"/>
        </w:rPr>
      </w:pPr>
      <w:r>
        <w:rPr>
          <w:rFonts w:ascii="Times New Roman" w:hAnsi="Times New Roman" w:cs="Times New Roman"/>
          <w:b/>
          <w:sz w:val="24"/>
          <w:szCs w:val="24"/>
          <w:lang w:val="en-GB"/>
        </w:rPr>
        <w:t>Improving the image of</w:t>
      </w:r>
      <w:r w:rsidR="006D35B3" w:rsidRPr="00D1648C">
        <w:rPr>
          <w:rFonts w:ascii="Times New Roman" w:hAnsi="Times New Roman" w:cs="Times New Roman"/>
          <w:b/>
          <w:sz w:val="24"/>
          <w:szCs w:val="24"/>
          <w:lang w:val="en-GB"/>
        </w:rPr>
        <w:t xml:space="preserve"> </w:t>
      </w:r>
      <w:r w:rsidR="00237C49" w:rsidRPr="00D1648C">
        <w:rPr>
          <w:rFonts w:ascii="Times New Roman" w:hAnsi="Times New Roman" w:cs="Times New Roman"/>
          <w:b/>
          <w:sz w:val="24"/>
          <w:szCs w:val="24"/>
          <w:lang w:val="en-GB"/>
        </w:rPr>
        <w:t>CONPET S.A.</w:t>
      </w:r>
      <w:r w:rsidRPr="00D1648C">
        <w:rPr>
          <w:rFonts w:ascii="Times New Roman" w:hAnsi="Times New Roman" w:cs="Times New Roman"/>
          <w:sz w:val="24"/>
          <w:szCs w:val="24"/>
          <w:lang w:val="en-GB"/>
        </w:rPr>
        <w:t xml:space="preserve"> </w:t>
      </w:r>
      <w:r w:rsidR="00237C49" w:rsidRPr="00D1648C">
        <w:rPr>
          <w:rFonts w:ascii="Times New Roman" w:hAnsi="Times New Roman" w:cs="Times New Roman"/>
          <w:sz w:val="24"/>
          <w:szCs w:val="24"/>
          <w:lang w:val="en-GB"/>
        </w:rPr>
        <w:br/>
      </w:r>
      <w:r w:rsidR="006D35B3" w:rsidRPr="00D1648C">
        <w:rPr>
          <w:rFonts w:ascii="Times New Roman" w:hAnsi="Times New Roman" w:cs="Times New Roman"/>
          <w:sz w:val="24"/>
          <w:szCs w:val="24"/>
          <w:lang w:val="en-GB"/>
        </w:rPr>
        <w:t xml:space="preserve">The number of promotional materials </w:t>
      </w:r>
      <w:r>
        <w:rPr>
          <w:rFonts w:ascii="Times New Roman" w:hAnsi="Times New Roman" w:cs="Times New Roman"/>
          <w:sz w:val="24"/>
          <w:szCs w:val="24"/>
          <w:lang w:val="en-GB"/>
        </w:rPr>
        <w:t xml:space="preserve">related to the </w:t>
      </w:r>
      <w:r w:rsidR="006D35B3" w:rsidRPr="00D1648C">
        <w:rPr>
          <w:rFonts w:ascii="Times New Roman" w:hAnsi="Times New Roman" w:cs="Times New Roman"/>
          <w:sz w:val="24"/>
          <w:szCs w:val="24"/>
          <w:lang w:val="en-GB"/>
        </w:rPr>
        <w:t>activity and projects of the company, published in central and local media</w:t>
      </w:r>
      <w:r>
        <w:rPr>
          <w:rFonts w:ascii="Times New Roman" w:hAnsi="Times New Roman" w:cs="Times New Roman"/>
          <w:sz w:val="24"/>
          <w:szCs w:val="24"/>
          <w:lang w:val="en-GB"/>
        </w:rPr>
        <w:t>,</w:t>
      </w:r>
      <w:r w:rsidR="006D35B3" w:rsidRPr="00D1648C">
        <w:rPr>
          <w:rFonts w:ascii="Times New Roman" w:hAnsi="Times New Roman" w:cs="Times New Roman"/>
          <w:sz w:val="24"/>
          <w:szCs w:val="24"/>
          <w:lang w:val="en-GB"/>
        </w:rPr>
        <w:t xml:space="preserve"> increased by</w:t>
      </w:r>
      <w:r w:rsidR="00237C49" w:rsidRPr="00D1648C">
        <w:rPr>
          <w:rFonts w:ascii="Times New Roman" w:hAnsi="Times New Roman" w:cs="Times New Roman"/>
          <w:sz w:val="24"/>
          <w:szCs w:val="24"/>
          <w:lang w:val="en-GB"/>
        </w:rPr>
        <w:t xml:space="preserve"> 600% </w:t>
      </w:r>
      <w:r w:rsidR="006D35B3" w:rsidRPr="00D1648C">
        <w:rPr>
          <w:rFonts w:ascii="Times New Roman" w:hAnsi="Times New Roman" w:cs="Times New Roman"/>
          <w:sz w:val="24"/>
          <w:szCs w:val="24"/>
          <w:lang w:val="en-GB"/>
        </w:rPr>
        <w:t>i</w:t>
      </w:r>
      <w:r w:rsidR="00237C49" w:rsidRPr="00D1648C">
        <w:rPr>
          <w:rFonts w:ascii="Times New Roman" w:hAnsi="Times New Roman" w:cs="Times New Roman"/>
          <w:sz w:val="24"/>
          <w:szCs w:val="24"/>
          <w:lang w:val="en-GB"/>
        </w:rPr>
        <w:t xml:space="preserve">n 2016, </w:t>
      </w:r>
      <w:r w:rsidR="006D35B3" w:rsidRPr="00D1648C">
        <w:rPr>
          <w:rFonts w:ascii="Times New Roman" w:hAnsi="Times New Roman" w:cs="Times New Roman"/>
          <w:sz w:val="24"/>
          <w:szCs w:val="24"/>
          <w:lang w:val="en-GB"/>
        </w:rPr>
        <w:t>compared to</w:t>
      </w:r>
      <w:r w:rsidR="00237C49" w:rsidRPr="00D1648C">
        <w:rPr>
          <w:rFonts w:ascii="Times New Roman" w:hAnsi="Times New Roman" w:cs="Times New Roman"/>
          <w:sz w:val="24"/>
          <w:szCs w:val="24"/>
          <w:lang w:val="en-GB"/>
        </w:rPr>
        <w:t xml:space="preserve"> 2013. </w:t>
      </w:r>
      <w:r w:rsidR="006D35B3" w:rsidRPr="00D1648C">
        <w:rPr>
          <w:rFonts w:ascii="Times New Roman" w:hAnsi="Times New Roman" w:cs="Times New Roman"/>
          <w:sz w:val="24"/>
          <w:szCs w:val="24"/>
          <w:lang w:val="en-GB"/>
        </w:rPr>
        <w:t>The materials disseminated at national/international and local level consisted of</w:t>
      </w:r>
      <w:r w:rsidR="00237C49" w:rsidRPr="00D1648C">
        <w:rPr>
          <w:rFonts w:ascii="Times New Roman" w:hAnsi="Times New Roman" w:cs="Times New Roman"/>
          <w:sz w:val="24"/>
          <w:szCs w:val="24"/>
          <w:lang w:val="en-GB"/>
        </w:rPr>
        <w:t>:</w:t>
      </w:r>
    </w:p>
    <w:p w:rsidR="00237C49" w:rsidRPr="00D1648C" w:rsidRDefault="006D35B3" w:rsidP="004117E3">
      <w:pPr>
        <w:numPr>
          <w:ilvl w:val="0"/>
          <w:numId w:val="43"/>
        </w:numPr>
        <w:spacing w:after="0" w:line="360" w:lineRule="auto"/>
        <w:ind w:left="0" w:firstLine="0"/>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press releases regarding activities/wide-range actions carried out in</w:t>
      </w:r>
      <w:r w:rsidR="00237C49" w:rsidRPr="00D1648C">
        <w:rPr>
          <w:rFonts w:ascii="Times New Roman" w:hAnsi="Times New Roman" w:cs="Times New Roman"/>
          <w:sz w:val="24"/>
          <w:szCs w:val="24"/>
          <w:lang w:val="en-GB"/>
        </w:rPr>
        <w:t xml:space="preserve"> CONPET </w:t>
      </w:r>
      <w:r w:rsidR="0065712B">
        <w:rPr>
          <w:rFonts w:ascii="Times New Roman" w:hAnsi="Times New Roman" w:cs="Times New Roman"/>
          <w:sz w:val="24"/>
          <w:szCs w:val="24"/>
          <w:lang w:val="en-GB"/>
        </w:rPr>
        <w:t xml:space="preserve"> </w:t>
      </w:r>
      <w:r w:rsidR="00237C49" w:rsidRPr="00D1648C">
        <w:rPr>
          <w:rFonts w:ascii="Times New Roman" w:hAnsi="Times New Roman" w:cs="Times New Roman"/>
          <w:sz w:val="24"/>
          <w:szCs w:val="24"/>
          <w:lang w:val="en-GB"/>
        </w:rPr>
        <w:t>(jubile</w:t>
      </w:r>
      <w:r w:rsidRPr="00D1648C">
        <w:rPr>
          <w:rFonts w:ascii="Times New Roman" w:hAnsi="Times New Roman" w:cs="Times New Roman"/>
          <w:sz w:val="24"/>
          <w:szCs w:val="24"/>
          <w:lang w:val="en-GB"/>
        </w:rPr>
        <w:t>e year ”</w:t>
      </w:r>
      <w:r w:rsidR="00237C49" w:rsidRPr="00D1648C">
        <w:rPr>
          <w:rFonts w:ascii="Times New Roman" w:hAnsi="Times New Roman" w:cs="Times New Roman"/>
          <w:sz w:val="24"/>
          <w:szCs w:val="24"/>
          <w:lang w:val="en-GB"/>
        </w:rPr>
        <w:t xml:space="preserve">115 </w:t>
      </w:r>
      <w:r w:rsidRPr="00D1648C">
        <w:rPr>
          <w:rFonts w:ascii="Times New Roman" w:hAnsi="Times New Roman" w:cs="Times New Roman"/>
          <w:sz w:val="24"/>
          <w:szCs w:val="24"/>
          <w:lang w:val="en-GB"/>
        </w:rPr>
        <w:t>ye</w:t>
      </w:r>
      <w:r w:rsidR="00DA11D1">
        <w:rPr>
          <w:rFonts w:ascii="Times New Roman" w:hAnsi="Times New Roman" w:cs="Times New Roman"/>
          <w:sz w:val="24"/>
          <w:szCs w:val="24"/>
          <w:lang w:val="en-GB"/>
        </w:rPr>
        <w:t>ars of transport of crude oil via</w:t>
      </w:r>
      <w:r w:rsidRPr="00D1648C">
        <w:rPr>
          <w:rFonts w:ascii="Times New Roman" w:hAnsi="Times New Roman" w:cs="Times New Roman"/>
          <w:sz w:val="24"/>
          <w:szCs w:val="24"/>
          <w:lang w:val="en-GB"/>
        </w:rPr>
        <w:t xml:space="preserve"> pipelines in</w:t>
      </w:r>
      <w:r w:rsidR="00237C49" w:rsidRPr="00D1648C">
        <w:rPr>
          <w:rFonts w:ascii="Times New Roman" w:hAnsi="Times New Roman" w:cs="Times New Roman"/>
          <w:sz w:val="24"/>
          <w:szCs w:val="24"/>
          <w:lang w:val="en-GB"/>
        </w:rPr>
        <w:t xml:space="preserve"> Rom</w:t>
      </w:r>
      <w:r w:rsidRPr="00D1648C">
        <w:rPr>
          <w:rFonts w:ascii="Times New Roman" w:hAnsi="Times New Roman" w:cs="Times New Roman"/>
          <w:sz w:val="24"/>
          <w:szCs w:val="24"/>
          <w:lang w:val="en-GB"/>
        </w:rPr>
        <w:t>a</w:t>
      </w:r>
      <w:r w:rsidR="00237C49" w:rsidRPr="00D1648C">
        <w:rPr>
          <w:rFonts w:ascii="Times New Roman" w:hAnsi="Times New Roman" w:cs="Times New Roman"/>
          <w:sz w:val="24"/>
          <w:szCs w:val="24"/>
          <w:lang w:val="en-GB"/>
        </w:rPr>
        <w:t xml:space="preserve">nia”, </w:t>
      </w:r>
      <w:r w:rsidRPr="00D1648C">
        <w:rPr>
          <w:rFonts w:ascii="Times New Roman" w:hAnsi="Times New Roman" w:cs="Times New Roman"/>
          <w:sz w:val="24"/>
          <w:szCs w:val="24"/>
          <w:lang w:val="en-GB"/>
        </w:rPr>
        <w:t>tactic exercises of intervention carried out in locations which belong to</w:t>
      </w:r>
      <w:r w:rsidR="00237C49" w:rsidRPr="00D1648C">
        <w:rPr>
          <w:rFonts w:ascii="Times New Roman" w:hAnsi="Times New Roman" w:cs="Times New Roman"/>
          <w:sz w:val="24"/>
          <w:szCs w:val="24"/>
          <w:lang w:val="en-GB"/>
        </w:rPr>
        <w:t xml:space="preserve"> CONPET - C4 Feteşti, Călăreţi</w:t>
      </w:r>
      <w:r w:rsidRPr="00D1648C">
        <w:rPr>
          <w:rFonts w:ascii="Times New Roman" w:hAnsi="Times New Roman" w:cs="Times New Roman"/>
          <w:sz w:val="24"/>
          <w:szCs w:val="24"/>
          <w:lang w:val="en-GB"/>
        </w:rPr>
        <w:t xml:space="preserve"> plant</w:t>
      </w:r>
      <w:r w:rsidR="00237C49"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overcrossing of</w:t>
      </w:r>
      <w:r w:rsidR="00237C49" w:rsidRPr="00D1648C">
        <w:rPr>
          <w:rFonts w:ascii="Times New Roman" w:hAnsi="Times New Roman" w:cs="Times New Roman"/>
          <w:sz w:val="24"/>
          <w:szCs w:val="24"/>
          <w:lang w:val="en-GB"/>
        </w:rPr>
        <w:t xml:space="preserve"> Prahova </w:t>
      </w:r>
      <w:r w:rsidRPr="00D1648C">
        <w:rPr>
          <w:rFonts w:ascii="Times New Roman" w:hAnsi="Times New Roman" w:cs="Times New Roman"/>
          <w:sz w:val="24"/>
          <w:szCs w:val="24"/>
          <w:lang w:val="en-GB"/>
        </w:rPr>
        <w:t xml:space="preserve">River </w:t>
      </w:r>
      <w:r w:rsidR="00237C49" w:rsidRPr="00D1648C">
        <w:rPr>
          <w:rFonts w:ascii="Times New Roman" w:hAnsi="Times New Roman" w:cs="Times New Roman"/>
          <w:sz w:val="24"/>
          <w:szCs w:val="24"/>
          <w:lang w:val="en-GB"/>
        </w:rPr>
        <w:t>- Stejaru, vi</w:t>
      </w:r>
      <w:r w:rsidRPr="00D1648C">
        <w:rPr>
          <w:rFonts w:ascii="Times New Roman" w:hAnsi="Times New Roman" w:cs="Times New Roman"/>
          <w:sz w:val="24"/>
          <w:szCs w:val="24"/>
          <w:lang w:val="en-GB"/>
        </w:rPr>
        <w:t>sits of personalities from the national and international business environment</w:t>
      </w:r>
      <w:r w:rsidR="00237C49" w:rsidRPr="00D1648C">
        <w:rPr>
          <w:rFonts w:ascii="Times New Roman" w:hAnsi="Times New Roman" w:cs="Times New Roman"/>
          <w:sz w:val="24"/>
          <w:szCs w:val="24"/>
          <w:lang w:val="en-GB"/>
        </w:rPr>
        <w:t>);</w:t>
      </w:r>
    </w:p>
    <w:p w:rsidR="00237C49" w:rsidRPr="00D1648C" w:rsidRDefault="00237C49" w:rsidP="006D35B3">
      <w:pPr>
        <w:numPr>
          <w:ilvl w:val="0"/>
          <w:numId w:val="43"/>
        </w:numPr>
        <w:spacing w:after="0" w:line="360" w:lineRule="auto"/>
        <w:ind w:left="0" w:firstLine="0"/>
        <w:rPr>
          <w:rFonts w:ascii="Times New Roman" w:hAnsi="Times New Roman" w:cs="Times New Roman"/>
          <w:sz w:val="24"/>
          <w:szCs w:val="24"/>
          <w:lang w:val="en-GB"/>
        </w:rPr>
      </w:pPr>
      <w:r w:rsidRPr="00D1648C">
        <w:rPr>
          <w:rFonts w:ascii="Times New Roman" w:hAnsi="Times New Roman" w:cs="Times New Roman"/>
          <w:sz w:val="24"/>
          <w:szCs w:val="24"/>
          <w:lang w:val="en-GB"/>
        </w:rPr>
        <w:t>intervi</w:t>
      </w:r>
      <w:r w:rsidR="006D35B3" w:rsidRPr="00D1648C">
        <w:rPr>
          <w:rFonts w:ascii="Times New Roman" w:hAnsi="Times New Roman" w:cs="Times New Roman"/>
          <w:sz w:val="24"/>
          <w:szCs w:val="24"/>
          <w:lang w:val="en-GB"/>
        </w:rPr>
        <w:t xml:space="preserve">ews of </w:t>
      </w:r>
      <w:r w:rsidR="006D35B3" w:rsidRPr="00234E41">
        <w:rPr>
          <w:rFonts w:ascii="Times New Roman" w:hAnsi="Times New Roman" w:cs="Times New Roman"/>
          <w:sz w:val="24"/>
          <w:szCs w:val="24"/>
          <w:lang w:val="en-GB"/>
        </w:rPr>
        <w:t xml:space="preserve">the </w:t>
      </w:r>
      <w:r w:rsidR="00234E41" w:rsidRPr="00234E41">
        <w:rPr>
          <w:rFonts w:ascii="Times New Roman" w:hAnsi="Times New Roman" w:cs="Times New Roman"/>
          <w:sz w:val="24"/>
          <w:szCs w:val="24"/>
          <w:lang w:val="en-GB"/>
        </w:rPr>
        <w:t>director general</w:t>
      </w:r>
      <w:r w:rsidR="006D35B3" w:rsidRPr="00D1648C">
        <w:rPr>
          <w:rFonts w:ascii="Times New Roman" w:hAnsi="Times New Roman" w:cs="Times New Roman"/>
          <w:sz w:val="24"/>
          <w:szCs w:val="24"/>
          <w:lang w:val="en-GB"/>
        </w:rPr>
        <w:t xml:space="preserve"> published in specialized magazines </w:t>
      </w:r>
      <w:r w:rsidRPr="00D1648C">
        <w:rPr>
          <w:rFonts w:ascii="Times New Roman" w:hAnsi="Times New Roman" w:cs="Times New Roman"/>
          <w:sz w:val="24"/>
          <w:szCs w:val="24"/>
          <w:lang w:val="en-GB"/>
        </w:rPr>
        <w:t xml:space="preserve">- Energynomics, Petroleum Industry Review, Energia, Bursa, Jurnalul de Afaceri </w:t>
      </w:r>
      <w:r w:rsidR="006D35B3" w:rsidRPr="00D1648C">
        <w:rPr>
          <w:rFonts w:ascii="Times New Roman" w:hAnsi="Times New Roman" w:cs="Times New Roman"/>
          <w:sz w:val="24"/>
          <w:szCs w:val="24"/>
          <w:lang w:val="en-GB"/>
        </w:rPr>
        <w:t>–translated into English and broadcast to embassies, international business centres and international conferences</w:t>
      </w:r>
      <w:r w:rsidRPr="00D1648C">
        <w:rPr>
          <w:rFonts w:ascii="Times New Roman" w:hAnsi="Times New Roman" w:cs="Times New Roman"/>
          <w:sz w:val="24"/>
          <w:szCs w:val="24"/>
          <w:lang w:val="en-GB"/>
        </w:rPr>
        <w:t>;</w:t>
      </w:r>
    </w:p>
    <w:p w:rsidR="00237C49" w:rsidRPr="00D1648C" w:rsidRDefault="006D35B3" w:rsidP="006D35B3">
      <w:pPr>
        <w:numPr>
          <w:ilvl w:val="0"/>
          <w:numId w:val="43"/>
        </w:numPr>
        <w:spacing w:after="0" w:line="360" w:lineRule="auto"/>
        <w:ind w:left="0" w:firstLine="0"/>
        <w:rPr>
          <w:rFonts w:ascii="Times New Roman" w:hAnsi="Times New Roman" w:cs="Times New Roman"/>
          <w:sz w:val="24"/>
          <w:szCs w:val="24"/>
          <w:lang w:val="en-GB"/>
        </w:rPr>
      </w:pPr>
      <w:r w:rsidRPr="00D1648C">
        <w:rPr>
          <w:rFonts w:ascii="Times New Roman" w:hAnsi="Times New Roman" w:cs="Times New Roman"/>
          <w:sz w:val="24"/>
          <w:szCs w:val="24"/>
          <w:lang w:val="en-GB"/>
        </w:rPr>
        <w:t>specializaed articles regarding the activity and major projects carried out by the company (yearbook ”</w:t>
      </w:r>
      <w:r w:rsidR="00237C49" w:rsidRPr="00D1648C">
        <w:rPr>
          <w:rFonts w:ascii="Times New Roman" w:hAnsi="Times New Roman" w:cs="Times New Roman"/>
          <w:sz w:val="24"/>
          <w:szCs w:val="24"/>
          <w:lang w:val="en-GB"/>
        </w:rPr>
        <w:t>Excelen</w:t>
      </w:r>
      <w:r w:rsidRPr="00D1648C">
        <w:rPr>
          <w:rFonts w:ascii="Times New Roman" w:hAnsi="Times New Roman" w:cs="Times New Roman"/>
          <w:sz w:val="24"/>
          <w:szCs w:val="24"/>
          <w:lang w:val="en-GB"/>
        </w:rPr>
        <w:t>ce</w:t>
      </w:r>
      <w:r w:rsidR="00234E41">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for the future</w:t>
      </w:r>
      <w:r w:rsidR="00237C49" w:rsidRPr="00D1648C">
        <w:rPr>
          <w:rFonts w:ascii="Times New Roman" w:hAnsi="Times New Roman" w:cs="Times New Roman"/>
          <w:sz w:val="24"/>
          <w:szCs w:val="24"/>
          <w:lang w:val="en-GB"/>
        </w:rPr>
        <w:t>”, „Energynomics” magazin</w:t>
      </w:r>
      <w:r w:rsidRPr="00D1648C">
        <w:rPr>
          <w:rFonts w:ascii="Times New Roman" w:hAnsi="Times New Roman" w:cs="Times New Roman"/>
          <w:sz w:val="24"/>
          <w:szCs w:val="24"/>
          <w:lang w:val="en-GB"/>
        </w:rPr>
        <w:t>e</w:t>
      </w:r>
      <w:r w:rsidR="00237C49" w:rsidRPr="00D1648C">
        <w:rPr>
          <w:rFonts w:ascii="Times New Roman" w:hAnsi="Times New Roman" w:cs="Times New Roman"/>
          <w:sz w:val="24"/>
          <w:szCs w:val="24"/>
          <w:lang w:val="en-GB"/>
        </w:rPr>
        <w:t>, „Argus” magazin</w:t>
      </w:r>
      <w:r w:rsidRPr="00D1648C">
        <w:rPr>
          <w:rFonts w:ascii="Times New Roman" w:hAnsi="Times New Roman" w:cs="Times New Roman"/>
          <w:sz w:val="24"/>
          <w:szCs w:val="24"/>
          <w:lang w:val="en-GB"/>
        </w:rPr>
        <w:t>e</w:t>
      </w:r>
      <w:r w:rsidR="00237C49" w:rsidRPr="00D1648C">
        <w:rPr>
          <w:rFonts w:ascii="Times New Roman" w:hAnsi="Times New Roman" w:cs="Times New Roman"/>
          <w:sz w:val="24"/>
          <w:szCs w:val="24"/>
          <w:lang w:val="en-GB"/>
        </w:rPr>
        <w:t>);</w:t>
      </w:r>
    </w:p>
    <w:p w:rsidR="00237C49" w:rsidRPr="00D1648C" w:rsidRDefault="006D35B3" w:rsidP="006D35B3">
      <w:pPr>
        <w:numPr>
          <w:ilvl w:val="0"/>
          <w:numId w:val="43"/>
        </w:numPr>
        <w:spacing w:after="0" w:line="360" w:lineRule="auto"/>
        <w:ind w:left="0" w:firstLine="0"/>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models/advertising spots disseminated to national and local televisions, local and central </w:t>
      </w:r>
      <w:r w:rsidR="00110AF5">
        <w:rPr>
          <w:rFonts w:ascii="Times New Roman" w:hAnsi="Times New Roman" w:cs="Times New Roman"/>
          <w:sz w:val="24"/>
          <w:szCs w:val="24"/>
          <w:lang w:val="en-GB"/>
        </w:rPr>
        <w:t>printed</w:t>
      </w:r>
      <w:r w:rsidRPr="00D1648C">
        <w:rPr>
          <w:rFonts w:ascii="Times New Roman" w:hAnsi="Times New Roman" w:cs="Times New Roman"/>
          <w:sz w:val="24"/>
          <w:szCs w:val="24"/>
          <w:lang w:val="en-GB"/>
        </w:rPr>
        <w:t xml:space="preserve"> and online press</w:t>
      </w:r>
      <w:r w:rsidR="00237C49" w:rsidRPr="00D1648C">
        <w:rPr>
          <w:rFonts w:ascii="Times New Roman" w:hAnsi="Times New Roman" w:cs="Times New Roman"/>
          <w:sz w:val="24"/>
          <w:szCs w:val="24"/>
          <w:lang w:val="en-GB"/>
        </w:rPr>
        <w:t xml:space="preserve">.  </w:t>
      </w:r>
    </w:p>
    <w:p w:rsidR="00237C49" w:rsidRPr="00D1648C" w:rsidRDefault="006D35B3" w:rsidP="00237C49">
      <w:pPr>
        <w:spacing w:after="0" w:line="360" w:lineRule="auto"/>
        <w:rPr>
          <w:rFonts w:ascii="Times New Roman" w:hAnsi="Times New Roman" w:cs="Times New Roman"/>
          <w:sz w:val="24"/>
          <w:szCs w:val="24"/>
          <w:lang w:val="en-GB"/>
        </w:rPr>
      </w:pPr>
      <w:r w:rsidRPr="00D1648C">
        <w:rPr>
          <w:rFonts w:ascii="Times New Roman" w:hAnsi="Times New Roman" w:cs="Times New Roman"/>
          <w:b/>
          <w:sz w:val="24"/>
          <w:szCs w:val="24"/>
          <w:lang w:val="en-GB"/>
        </w:rPr>
        <w:t>In</w:t>
      </w:r>
      <w:r w:rsidR="00237C49" w:rsidRPr="00D1648C">
        <w:rPr>
          <w:rFonts w:ascii="Times New Roman" w:hAnsi="Times New Roman" w:cs="Times New Roman"/>
          <w:b/>
          <w:sz w:val="24"/>
          <w:szCs w:val="24"/>
          <w:lang w:val="en-GB"/>
        </w:rPr>
        <w:t xml:space="preserve"> 2016</w:t>
      </w:r>
      <w:r w:rsidR="004117E3">
        <w:rPr>
          <w:rFonts w:ascii="Times New Roman" w:hAnsi="Times New Roman" w:cs="Times New Roman"/>
          <w:b/>
          <w:sz w:val="24"/>
          <w:szCs w:val="24"/>
          <w:lang w:val="en-GB"/>
        </w:rPr>
        <w:t xml:space="preserve"> </w:t>
      </w:r>
      <w:r w:rsidRPr="00D1648C">
        <w:rPr>
          <w:rFonts w:ascii="Times New Roman" w:hAnsi="Times New Roman" w:cs="Times New Roman"/>
          <w:sz w:val="24"/>
          <w:szCs w:val="24"/>
          <w:lang w:val="en-GB"/>
        </w:rPr>
        <w:t>there were over</w:t>
      </w:r>
      <w:r w:rsidR="00237C49" w:rsidRPr="00D1648C">
        <w:rPr>
          <w:rFonts w:ascii="Times New Roman" w:hAnsi="Times New Roman" w:cs="Times New Roman"/>
          <w:sz w:val="24"/>
          <w:szCs w:val="24"/>
          <w:lang w:val="en-GB"/>
        </w:rPr>
        <w:t xml:space="preserve"> 400 </w:t>
      </w:r>
      <w:r w:rsidR="00350A99">
        <w:rPr>
          <w:rFonts w:ascii="Times New Roman" w:hAnsi="Times New Roman" w:cs="Times New Roman"/>
          <w:sz w:val="24"/>
          <w:szCs w:val="24"/>
          <w:lang w:val="en-GB"/>
        </w:rPr>
        <w:t xml:space="preserve">references of </w:t>
      </w:r>
      <w:r w:rsidR="00237C49" w:rsidRPr="00D1648C">
        <w:rPr>
          <w:rFonts w:ascii="Times New Roman" w:hAnsi="Times New Roman" w:cs="Times New Roman"/>
          <w:sz w:val="24"/>
          <w:szCs w:val="24"/>
          <w:lang w:val="en-GB"/>
        </w:rPr>
        <w:t xml:space="preserve">CONPET </w:t>
      </w:r>
      <w:r w:rsidRPr="00D1648C">
        <w:rPr>
          <w:rFonts w:ascii="Times New Roman" w:hAnsi="Times New Roman" w:cs="Times New Roman"/>
          <w:sz w:val="24"/>
          <w:szCs w:val="24"/>
          <w:lang w:val="en-GB"/>
        </w:rPr>
        <w:t xml:space="preserve">in the central and local media of which </w:t>
      </w:r>
      <w:r w:rsidR="00237C49" w:rsidRPr="00D1648C">
        <w:rPr>
          <w:rFonts w:ascii="Times New Roman" w:hAnsi="Times New Roman" w:cs="Times New Roman"/>
          <w:sz w:val="24"/>
          <w:szCs w:val="24"/>
          <w:lang w:val="en-GB"/>
        </w:rPr>
        <w:t xml:space="preserve">99% </w:t>
      </w:r>
      <w:r w:rsidRPr="00D1648C">
        <w:rPr>
          <w:rFonts w:ascii="Times New Roman" w:hAnsi="Times New Roman" w:cs="Times New Roman"/>
          <w:sz w:val="24"/>
          <w:szCs w:val="24"/>
          <w:lang w:val="en-GB"/>
        </w:rPr>
        <w:t>positive and neutral</w:t>
      </w:r>
      <w:r w:rsidR="00237C49" w:rsidRPr="00D1648C">
        <w:rPr>
          <w:rFonts w:ascii="Times New Roman" w:hAnsi="Times New Roman" w:cs="Times New Roman"/>
          <w:sz w:val="24"/>
          <w:szCs w:val="24"/>
          <w:lang w:val="en-GB"/>
        </w:rPr>
        <w:t>.</w:t>
      </w:r>
    </w:p>
    <w:p w:rsidR="00237C49" w:rsidRPr="00D1648C" w:rsidRDefault="00237C49" w:rsidP="00237C49">
      <w:pPr>
        <w:spacing w:after="0" w:line="360" w:lineRule="auto"/>
        <w:ind w:left="720"/>
        <w:rPr>
          <w:rFonts w:ascii="Times New Roman" w:hAnsi="Times New Roman" w:cs="Times New Roman"/>
          <w:sz w:val="24"/>
          <w:szCs w:val="24"/>
          <w:lang w:val="en-GB"/>
        </w:rPr>
      </w:pPr>
    </w:p>
    <w:p w:rsidR="00237C49" w:rsidRPr="00D1648C" w:rsidRDefault="00237C49" w:rsidP="00237C49">
      <w:pPr>
        <w:spacing w:line="360" w:lineRule="auto"/>
        <w:jc w:val="center"/>
        <w:rPr>
          <w:rFonts w:ascii="Times New Roman" w:hAnsi="Times New Roman" w:cs="Times New Roman"/>
          <w:sz w:val="24"/>
          <w:szCs w:val="24"/>
          <w:lang w:val="en-GB"/>
        </w:rPr>
      </w:pPr>
      <w:r w:rsidRPr="00D1648C">
        <w:rPr>
          <w:rFonts w:ascii="Times New Roman" w:hAnsi="Times New Roman" w:cs="Times New Roman"/>
          <w:noProof/>
          <w:sz w:val="24"/>
          <w:szCs w:val="24"/>
        </w:rPr>
        <w:drawing>
          <wp:inline distT="0" distB="0" distL="0" distR="0">
            <wp:extent cx="5334000" cy="2743200"/>
            <wp:effectExtent l="0" t="0" r="19050" b="19050"/>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37C49" w:rsidRPr="00D1648C" w:rsidRDefault="00237C49" w:rsidP="00237C49">
      <w:pPr>
        <w:spacing w:after="0" w:line="360" w:lineRule="auto"/>
        <w:ind w:left="720"/>
        <w:rPr>
          <w:rFonts w:ascii="Times New Roman" w:hAnsi="Times New Roman" w:cs="Times New Roman"/>
          <w:i/>
          <w:sz w:val="24"/>
          <w:szCs w:val="24"/>
          <w:lang w:val="en-GB"/>
        </w:rPr>
      </w:pPr>
      <w:r w:rsidRPr="00D1648C">
        <w:rPr>
          <w:rFonts w:ascii="Times New Roman" w:hAnsi="Times New Roman" w:cs="Times New Roman"/>
          <w:i/>
          <w:sz w:val="24"/>
          <w:szCs w:val="24"/>
          <w:lang w:val="en-GB"/>
        </w:rPr>
        <w:t>Fig. 1 Evolu</w:t>
      </w:r>
      <w:r w:rsidR="006D35B3" w:rsidRPr="00D1648C">
        <w:rPr>
          <w:rFonts w:ascii="Times New Roman" w:hAnsi="Times New Roman" w:cs="Times New Roman"/>
          <w:i/>
          <w:sz w:val="24"/>
          <w:szCs w:val="24"/>
          <w:lang w:val="en-GB"/>
        </w:rPr>
        <w:t xml:space="preserve">tion of press materials made during </w:t>
      </w:r>
      <w:r w:rsidRPr="00D1648C">
        <w:rPr>
          <w:rFonts w:ascii="Times New Roman" w:hAnsi="Times New Roman" w:cs="Times New Roman"/>
          <w:i/>
          <w:sz w:val="24"/>
          <w:szCs w:val="24"/>
          <w:lang w:val="en-GB"/>
        </w:rPr>
        <w:t>2013-2016</w:t>
      </w:r>
    </w:p>
    <w:p w:rsidR="00237C49" w:rsidRPr="00D1648C" w:rsidRDefault="00237C49" w:rsidP="00237C49">
      <w:pPr>
        <w:spacing w:line="360" w:lineRule="auto"/>
        <w:jc w:val="center"/>
        <w:rPr>
          <w:rFonts w:ascii="Times New Roman" w:hAnsi="Times New Roman" w:cs="Times New Roman"/>
          <w:sz w:val="24"/>
          <w:szCs w:val="24"/>
          <w:lang w:val="en-GB"/>
        </w:rPr>
      </w:pPr>
    </w:p>
    <w:p w:rsidR="00237C49" w:rsidRPr="00D1648C" w:rsidRDefault="006D35B3" w:rsidP="00237C49">
      <w:pPr>
        <w:spacing w:line="360" w:lineRule="auto"/>
        <w:ind w:firstLine="360"/>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target represented by establishment of direct and constant contacts with the mass media representatives at central and local level, for increasing the visibility of </w:t>
      </w:r>
      <w:r w:rsidR="00237C49" w:rsidRPr="00D1648C">
        <w:rPr>
          <w:rFonts w:ascii="Times New Roman" w:hAnsi="Times New Roman" w:cs="Times New Roman"/>
          <w:sz w:val="24"/>
          <w:szCs w:val="24"/>
          <w:lang w:val="en-GB"/>
        </w:rPr>
        <w:t xml:space="preserve">CONPET </w:t>
      </w:r>
      <w:r w:rsidRPr="00D1648C">
        <w:rPr>
          <w:rFonts w:ascii="Times New Roman" w:hAnsi="Times New Roman" w:cs="Times New Roman"/>
          <w:sz w:val="24"/>
          <w:szCs w:val="24"/>
          <w:lang w:val="en-GB"/>
        </w:rPr>
        <w:t xml:space="preserve">in the internal and international business environment was reached. </w:t>
      </w:r>
    </w:p>
    <w:p w:rsidR="00237C49" w:rsidRPr="00D1648C" w:rsidRDefault="00237C49" w:rsidP="00237C49">
      <w:pPr>
        <w:spacing w:line="360" w:lineRule="auto"/>
        <w:ind w:left="720"/>
        <w:contextualSpacing/>
        <w:rPr>
          <w:rFonts w:ascii="Times New Roman" w:hAnsi="Times New Roman" w:cs="Times New Roman"/>
          <w:b/>
          <w:sz w:val="24"/>
          <w:szCs w:val="24"/>
          <w:lang w:val="en-GB"/>
        </w:rPr>
      </w:pPr>
    </w:p>
    <w:p w:rsidR="00237C49" w:rsidRPr="00D1648C" w:rsidRDefault="006D35B3" w:rsidP="00A027FD">
      <w:pPr>
        <w:spacing w:line="360" w:lineRule="auto"/>
        <w:contextualSpacing/>
        <w:rPr>
          <w:rFonts w:ascii="Times New Roman" w:hAnsi="Times New Roman" w:cs="Times New Roman"/>
          <w:b/>
          <w:sz w:val="24"/>
          <w:szCs w:val="24"/>
          <w:lang w:val="en-GB"/>
        </w:rPr>
      </w:pPr>
      <w:r w:rsidRPr="00D1648C">
        <w:rPr>
          <w:rFonts w:ascii="Times New Roman" w:hAnsi="Times New Roman" w:cs="Times New Roman"/>
          <w:b/>
          <w:sz w:val="24"/>
          <w:szCs w:val="24"/>
          <w:lang w:val="en-GB"/>
        </w:rPr>
        <w:t xml:space="preserve">Increasing the representation degree of </w:t>
      </w:r>
      <w:r w:rsidR="00237C49" w:rsidRPr="00D1648C">
        <w:rPr>
          <w:rFonts w:ascii="Times New Roman" w:hAnsi="Times New Roman" w:cs="Times New Roman"/>
          <w:b/>
          <w:sz w:val="24"/>
          <w:szCs w:val="24"/>
          <w:lang w:val="en-GB"/>
        </w:rPr>
        <w:t xml:space="preserve">CONPET S.A. </w:t>
      </w:r>
      <w:r w:rsidRPr="00D1648C">
        <w:rPr>
          <w:rFonts w:ascii="Times New Roman" w:hAnsi="Times New Roman" w:cs="Times New Roman"/>
          <w:b/>
          <w:sz w:val="24"/>
          <w:szCs w:val="24"/>
          <w:lang w:val="en-GB"/>
        </w:rPr>
        <w:t>in internal and international events, with large potential of positive reputation of the company</w:t>
      </w:r>
    </w:p>
    <w:p w:rsidR="00237C49" w:rsidRPr="00D1648C" w:rsidRDefault="006D35B3" w:rsidP="0065712B">
      <w:pPr>
        <w:spacing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During the period</w:t>
      </w:r>
      <w:r w:rsidR="00237C49" w:rsidRPr="00D1648C">
        <w:rPr>
          <w:rFonts w:ascii="Times New Roman" w:hAnsi="Times New Roman" w:cs="Times New Roman"/>
          <w:sz w:val="24"/>
          <w:szCs w:val="24"/>
          <w:lang w:val="en-GB"/>
        </w:rPr>
        <w:t xml:space="preserve"> 2014 – 2016, CONPET </w:t>
      </w:r>
      <w:r w:rsidRPr="00D1648C">
        <w:rPr>
          <w:rFonts w:ascii="Times New Roman" w:hAnsi="Times New Roman" w:cs="Times New Roman"/>
          <w:sz w:val="24"/>
          <w:szCs w:val="24"/>
          <w:lang w:val="en-GB"/>
        </w:rPr>
        <w:t xml:space="preserve">delegates participated in almost </w:t>
      </w:r>
      <w:r w:rsidR="00237C49" w:rsidRPr="00D1648C">
        <w:rPr>
          <w:rFonts w:ascii="Times New Roman" w:hAnsi="Times New Roman" w:cs="Times New Roman"/>
          <w:sz w:val="24"/>
          <w:szCs w:val="24"/>
          <w:lang w:val="en-GB"/>
        </w:rPr>
        <w:t xml:space="preserve">300 </w:t>
      </w:r>
      <w:r w:rsidRPr="00D1648C">
        <w:rPr>
          <w:rFonts w:ascii="Times New Roman" w:hAnsi="Times New Roman" w:cs="Times New Roman"/>
          <w:sz w:val="24"/>
          <w:szCs w:val="24"/>
          <w:lang w:val="en-GB"/>
        </w:rPr>
        <w:t xml:space="preserve">wide-scope national and international events for the Romanian and world energy market, with major impact on the image of </w:t>
      </w:r>
      <w:r w:rsidR="00237C49" w:rsidRPr="00D1648C">
        <w:rPr>
          <w:rFonts w:ascii="Times New Roman" w:hAnsi="Times New Roman" w:cs="Times New Roman"/>
          <w:sz w:val="24"/>
          <w:szCs w:val="24"/>
          <w:lang w:val="en-GB"/>
        </w:rPr>
        <w:t>CONPET – confer</w:t>
      </w:r>
      <w:r w:rsidRPr="00D1648C">
        <w:rPr>
          <w:rFonts w:ascii="Times New Roman" w:hAnsi="Times New Roman" w:cs="Times New Roman"/>
          <w:sz w:val="24"/>
          <w:szCs w:val="24"/>
          <w:lang w:val="en-GB"/>
        </w:rPr>
        <w:t xml:space="preserve">ences, congresses, meetings with accredited embassadors in Romania.  </w:t>
      </w:r>
    </w:p>
    <w:p w:rsidR="00237C49" w:rsidRPr="00D1648C" w:rsidRDefault="006D35B3" w:rsidP="0065712B">
      <w:pPr>
        <w:spacing w:line="360" w:lineRule="auto"/>
        <w:rPr>
          <w:rFonts w:ascii="Times New Roman" w:hAnsi="Times New Roman" w:cs="Times New Roman"/>
          <w:sz w:val="24"/>
          <w:szCs w:val="24"/>
          <w:lang w:val="en-GB"/>
        </w:rPr>
      </w:pPr>
      <w:r w:rsidRPr="00D1648C">
        <w:rPr>
          <w:rFonts w:ascii="Times New Roman" w:hAnsi="Times New Roman" w:cs="Times New Roman"/>
          <w:sz w:val="24"/>
          <w:szCs w:val="24"/>
          <w:lang w:val="en-GB"/>
        </w:rPr>
        <w:t>The representatives of</w:t>
      </w:r>
      <w:r w:rsidR="00237C49" w:rsidRPr="00D1648C">
        <w:rPr>
          <w:rFonts w:ascii="Times New Roman" w:hAnsi="Times New Roman" w:cs="Times New Roman"/>
          <w:sz w:val="24"/>
          <w:szCs w:val="24"/>
          <w:lang w:val="en-GB"/>
        </w:rPr>
        <w:t xml:space="preserve"> top management</w:t>
      </w:r>
      <w:r w:rsidRPr="00D1648C">
        <w:rPr>
          <w:rFonts w:ascii="Times New Roman" w:hAnsi="Times New Roman" w:cs="Times New Roman"/>
          <w:sz w:val="24"/>
          <w:szCs w:val="24"/>
          <w:lang w:val="en-GB"/>
        </w:rPr>
        <w:t xml:space="preserve"> of </w:t>
      </w:r>
      <w:r w:rsidR="00237C49" w:rsidRPr="00D1648C">
        <w:rPr>
          <w:rFonts w:ascii="Times New Roman" w:hAnsi="Times New Roman" w:cs="Times New Roman"/>
          <w:sz w:val="24"/>
          <w:szCs w:val="24"/>
          <w:lang w:val="en-GB"/>
        </w:rPr>
        <w:t xml:space="preserve">CONPET – </w:t>
      </w:r>
      <w:r w:rsidR="00374783">
        <w:rPr>
          <w:rFonts w:ascii="Times New Roman" w:hAnsi="Times New Roman" w:cs="Times New Roman"/>
          <w:sz w:val="24"/>
          <w:szCs w:val="24"/>
          <w:lang w:val="en-GB"/>
        </w:rPr>
        <w:t xml:space="preserve">director general </w:t>
      </w:r>
      <w:r w:rsidRPr="00D1648C">
        <w:rPr>
          <w:rFonts w:ascii="Times New Roman" w:hAnsi="Times New Roman" w:cs="Times New Roman"/>
          <w:sz w:val="24"/>
          <w:szCs w:val="24"/>
          <w:lang w:val="en-GB"/>
        </w:rPr>
        <w:t>and other management members had the opportunity</w:t>
      </w:r>
      <w:r w:rsidR="00374783">
        <w:rPr>
          <w:rFonts w:ascii="Times New Roman" w:hAnsi="Times New Roman" w:cs="Times New Roman"/>
          <w:sz w:val="24"/>
          <w:szCs w:val="24"/>
          <w:lang w:val="en-GB"/>
        </w:rPr>
        <w:t>,</w:t>
      </w:r>
      <w:r w:rsidRPr="00D1648C">
        <w:rPr>
          <w:rFonts w:ascii="Times New Roman" w:hAnsi="Times New Roman" w:cs="Times New Roman"/>
          <w:sz w:val="24"/>
          <w:szCs w:val="24"/>
          <w:lang w:val="en-GB"/>
        </w:rPr>
        <w:t xml:space="preserve"> as speakers</w:t>
      </w:r>
      <w:r w:rsidR="00374783">
        <w:rPr>
          <w:rFonts w:ascii="Times New Roman" w:hAnsi="Times New Roman" w:cs="Times New Roman"/>
          <w:sz w:val="24"/>
          <w:szCs w:val="24"/>
          <w:lang w:val="en-GB"/>
        </w:rPr>
        <w:t>,</w:t>
      </w:r>
      <w:r w:rsidRPr="00D1648C">
        <w:rPr>
          <w:rFonts w:ascii="Times New Roman" w:hAnsi="Times New Roman" w:cs="Times New Roman"/>
          <w:sz w:val="24"/>
          <w:szCs w:val="24"/>
          <w:lang w:val="en-GB"/>
        </w:rPr>
        <w:t xml:space="preserve"> to present the performances of the company and its future projects to a target specialized audience, decision-making factors and investors.  </w:t>
      </w:r>
    </w:p>
    <w:p w:rsidR="00237C49" w:rsidRPr="00D1648C" w:rsidRDefault="00237C49" w:rsidP="00237C49">
      <w:pPr>
        <w:tabs>
          <w:tab w:val="left" w:pos="270"/>
        </w:tabs>
        <w:spacing w:line="360" w:lineRule="auto"/>
        <w:rPr>
          <w:rFonts w:ascii="Times New Roman" w:hAnsi="Times New Roman" w:cs="Times New Roman"/>
          <w:i/>
          <w:sz w:val="24"/>
          <w:szCs w:val="24"/>
          <w:lang w:val="en-GB"/>
        </w:rPr>
      </w:pPr>
      <w:r w:rsidRPr="00D1648C">
        <w:rPr>
          <w:rFonts w:ascii="Times New Roman" w:hAnsi="Times New Roman" w:cs="Times New Roman"/>
          <w:noProof/>
          <w:sz w:val="24"/>
          <w:szCs w:val="24"/>
        </w:rPr>
        <w:drawing>
          <wp:inline distT="0" distB="0" distL="0" distR="0">
            <wp:extent cx="5699760" cy="2987040"/>
            <wp:effectExtent l="0" t="0" r="15240" b="22860"/>
            <wp:docPr id="90" name="Chart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7C49" w:rsidRPr="00D1648C" w:rsidRDefault="00374783" w:rsidP="00237C49">
      <w:pPr>
        <w:tabs>
          <w:tab w:val="left" w:pos="270"/>
        </w:tabs>
        <w:spacing w:line="360" w:lineRule="auto"/>
        <w:rPr>
          <w:rFonts w:ascii="Times New Roman" w:hAnsi="Times New Roman" w:cs="Times New Roman"/>
          <w:i/>
          <w:sz w:val="24"/>
          <w:szCs w:val="24"/>
          <w:lang w:val="en-GB"/>
        </w:rPr>
      </w:pPr>
      <w:r>
        <w:rPr>
          <w:rFonts w:ascii="Times New Roman" w:hAnsi="Times New Roman" w:cs="Times New Roman"/>
          <w:i/>
          <w:sz w:val="24"/>
          <w:szCs w:val="24"/>
          <w:lang w:val="en-GB"/>
        </w:rPr>
        <w:t xml:space="preserve">Fig. 2 </w:t>
      </w:r>
      <w:r w:rsidR="00237C49" w:rsidRPr="00D1648C">
        <w:rPr>
          <w:rFonts w:ascii="Times New Roman" w:hAnsi="Times New Roman" w:cs="Times New Roman"/>
          <w:i/>
          <w:sz w:val="24"/>
          <w:szCs w:val="24"/>
          <w:lang w:val="en-GB"/>
        </w:rPr>
        <w:t>Evolu</w:t>
      </w:r>
      <w:r w:rsidR="006D35B3" w:rsidRPr="00D1648C">
        <w:rPr>
          <w:rFonts w:ascii="Times New Roman" w:hAnsi="Times New Roman" w:cs="Times New Roman"/>
          <w:i/>
          <w:sz w:val="24"/>
          <w:szCs w:val="24"/>
          <w:lang w:val="en-GB"/>
        </w:rPr>
        <w:t xml:space="preserve">tion of participation of </w:t>
      </w:r>
      <w:r w:rsidR="00237C49" w:rsidRPr="00D1648C">
        <w:rPr>
          <w:rFonts w:ascii="Times New Roman" w:hAnsi="Times New Roman" w:cs="Times New Roman"/>
          <w:i/>
          <w:sz w:val="24"/>
          <w:szCs w:val="24"/>
          <w:lang w:val="en-GB"/>
        </w:rPr>
        <w:t>CONPET</w:t>
      </w:r>
      <w:r w:rsidR="006D35B3" w:rsidRPr="00D1648C">
        <w:rPr>
          <w:rFonts w:ascii="Times New Roman" w:hAnsi="Times New Roman" w:cs="Times New Roman"/>
          <w:i/>
          <w:sz w:val="24"/>
          <w:szCs w:val="24"/>
          <w:lang w:val="en-GB"/>
        </w:rPr>
        <w:t xml:space="preserve"> delegates in internal and international events </w:t>
      </w:r>
    </w:p>
    <w:p w:rsidR="00237C49" w:rsidRPr="00D1648C" w:rsidRDefault="006D35B3" w:rsidP="009706D1">
      <w:pPr>
        <w:spacing w:line="360" w:lineRule="auto"/>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Among the events carried out during the period </w:t>
      </w:r>
      <w:r w:rsidR="00237C49" w:rsidRPr="00D1648C">
        <w:rPr>
          <w:rFonts w:ascii="Times New Roman" w:hAnsi="Times New Roman" w:cs="Times New Roman"/>
          <w:sz w:val="24"/>
          <w:szCs w:val="24"/>
          <w:lang w:val="en-GB"/>
        </w:rPr>
        <w:t xml:space="preserve">2014-2017, </w:t>
      </w:r>
      <w:r w:rsidRPr="00D1648C">
        <w:rPr>
          <w:rFonts w:ascii="Times New Roman" w:hAnsi="Times New Roman" w:cs="Times New Roman"/>
          <w:sz w:val="24"/>
          <w:szCs w:val="24"/>
          <w:lang w:val="en-GB"/>
        </w:rPr>
        <w:t xml:space="preserve">we emphasize the participation, </w:t>
      </w:r>
      <w:r w:rsidR="000467C5">
        <w:rPr>
          <w:rFonts w:ascii="Times New Roman" w:hAnsi="Times New Roman" w:cs="Times New Roman"/>
          <w:sz w:val="24"/>
          <w:szCs w:val="24"/>
          <w:lang w:val="en-GB"/>
        </w:rPr>
        <w:t>here included</w:t>
      </w:r>
      <w:r w:rsidRPr="00D1648C">
        <w:rPr>
          <w:rFonts w:ascii="Times New Roman" w:hAnsi="Times New Roman" w:cs="Times New Roman"/>
          <w:sz w:val="24"/>
          <w:szCs w:val="24"/>
          <w:lang w:val="en-GB"/>
        </w:rPr>
        <w:t xml:space="preserve"> exhibition stand, in two events emblematic for the international energy industry, </w:t>
      </w:r>
      <w:r w:rsidR="00374783">
        <w:rPr>
          <w:rFonts w:ascii="Times New Roman" w:hAnsi="Times New Roman" w:cs="Times New Roman"/>
          <w:sz w:val="24"/>
          <w:szCs w:val="24"/>
          <w:lang w:val="en-GB"/>
        </w:rPr>
        <w:t>as follows</w:t>
      </w:r>
      <w:r w:rsidR="00237C49" w:rsidRPr="00D1648C">
        <w:rPr>
          <w:rFonts w:ascii="Times New Roman" w:hAnsi="Times New Roman" w:cs="Times New Roman"/>
          <w:sz w:val="24"/>
          <w:szCs w:val="24"/>
          <w:lang w:val="en-GB"/>
        </w:rPr>
        <w:t>:</w:t>
      </w:r>
    </w:p>
    <w:p w:rsidR="00237C49" w:rsidRPr="00D1648C" w:rsidRDefault="006D35B3" w:rsidP="006D35B3">
      <w:pPr>
        <w:numPr>
          <w:ilvl w:val="0"/>
          <w:numId w:val="44"/>
        </w:numPr>
        <w:spacing w:line="360" w:lineRule="auto"/>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The Regional Energy Forum from Central-Eastern European Region</w:t>
      </w:r>
      <w:r w:rsidR="00237C49" w:rsidRPr="00D1648C">
        <w:rPr>
          <w:rFonts w:ascii="Times New Roman" w:hAnsi="Times New Roman" w:cs="Times New Roman"/>
          <w:sz w:val="24"/>
          <w:szCs w:val="24"/>
          <w:lang w:val="en-GB"/>
        </w:rPr>
        <w:t xml:space="preserve">– FOREN, Constanţa, </w:t>
      </w:r>
      <w:r w:rsidRPr="00D1648C">
        <w:rPr>
          <w:rFonts w:ascii="Times New Roman" w:hAnsi="Times New Roman" w:cs="Times New Roman"/>
          <w:sz w:val="24"/>
          <w:szCs w:val="24"/>
          <w:lang w:val="en-GB"/>
        </w:rPr>
        <w:t>June</w:t>
      </w:r>
      <w:r w:rsidR="00237C49" w:rsidRPr="00D1648C">
        <w:rPr>
          <w:rFonts w:ascii="Times New Roman" w:hAnsi="Times New Roman" w:cs="Times New Roman"/>
          <w:sz w:val="24"/>
          <w:szCs w:val="24"/>
          <w:lang w:val="en-GB"/>
        </w:rPr>
        <w:t xml:space="preserve"> 2016;</w:t>
      </w:r>
    </w:p>
    <w:p w:rsidR="00237C49" w:rsidRPr="00D1648C" w:rsidRDefault="00237C49" w:rsidP="00237C49">
      <w:pPr>
        <w:spacing w:line="360" w:lineRule="auto"/>
        <w:ind w:left="720"/>
        <w:contextualSpacing/>
        <w:rPr>
          <w:rFonts w:ascii="Times New Roman" w:hAnsi="Times New Roman" w:cs="Times New Roman"/>
          <w:bCs/>
          <w:i/>
          <w:sz w:val="24"/>
          <w:szCs w:val="24"/>
          <w:lang w:val="en-GB"/>
        </w:rPr>
      </w:pPr>
      <w:r w:rsidRPr="00D1648C">
        <w:rPr>
          <w:rFonts w:ascii="Times New Roman" w:hAnsi="Times New Roman" w:cs="Times New Roman"/>
          <w:bCs/>
          <w:i/>
          <w:sz w:val="24"/>
          <w:szCs w:val="24"/>
          <w:lang w:val="en-GB"/>
        </w:rPr>
        <w:lastRenderedPageBreak/>
        <w:t xml:space="preserve">CONPET </w:t>
      </w:r>
      <w:r w:rsidR="006D35B3" w:rsidRPr="00D1648C">
        <w:rPr>
          <w:rFonts w:ascii="Times New Roman" w:hAnsi="Times New Roman" w:cs="Times New Roman"/>
          <w:bCs/>
          <w:i/>
          <w:sz w:val="24"/>
          <w:szCs w:val="24"/>
          <w:lang w:val="en-GB"/>
        </w:rPr>
        <w:t>has benefited from the increased visibility of the event</w:t>
      </w:r>
      <w:r w:rsidRPr="00D1648C">
        <w:rPr>
          <w:rFonts w:ascii="Times New Roman" w:hAnsi="Times New Roman" w:cs="Times New Roman"/>
          <w:bCs/>
          <w:i/>
          <w:sz w:val="24"/>
          <w:szCs w:val="24"/>
          <w:lang w:val="en-GB"/>
        </w:rPr>
        <w:t>- 8</w:t>
      </w:r>
      <w:r w:rsidR="008C6A90">
        <w:rPr>
          <w:rFonts w:ascii="Times New Roman" w:hAnsi="Times New Roman" w:cs="Times New Roman"/>
          <w:bCs/>
          <w:i/>
          <w:sz w:val="24"/>
          <w:szCs w:val="24"/>
          <w:lang w:val="en-GB"/>
        </w:rPr>
        <w:t xml:space="preserve"> </w:t>
      </w:r>
      <w:r w:rsidR="006D35B3" w:rsidRPr="00D1648C">
        <w:rPr>
          <w:rFonts w:ascii="Times New Roman" w:hAnsi="Times New Roman" w:cs="Times New Roman"/>
          <w:bCs/>
          <w:i/>
          <w:sz w:val="24"/>
          <w:szCs w:val="24"/>
          <w:lang w:val="en-GB"/>
        </w:rPr>
        <w:t>media partners</w:t>
      </w:r>
      <w:r w:rsidRPr="00D1648C">
        <w:rPr>
          <w:rFonts w:ascii="Times New Roman" w:hAnsi="Times New Roman" w:cs="Times New Roman"/>
          <w:bCs/>
          <w:i/>
          <w:sz w:val="24"/>
          <w:szCs w:val="24"/>
          <w:lang w:val="en-GB"/>
        </w:rPr>
        <w:t>, 18 repre</w:t>
      </w:r>
      <w:r w:rsidR="006D35B3" w:rsidRPr="00D1648C">
        <w:rPr>
          <w:rFonts w:ascii="Times New Roman" w:hAnsi="Times New Roman" w:cs="Times New Roman"/>
          <w:bCs/>
          <w:i/>
          <w:sz w:val="24"/>
          <w:szCs w:val="24"/>
          <w:lang w:val="en-GB"/>
        </w:rPr>
        <w:t>sentatives of TV media, radio, newspapers</w:t>
      </w:r>
      <w:r w:rsidRPr="00D1648C">
        <w:rPr>
          <w:rFonts w:ascii="Times New Roman" w:hAnsi="Times New Roman" w:cs="Times New Roman"/>
          <w:bCs/>
          <w:i/>
          <w:sz w:val="24"/>
          <w:szCs w:val="24"/>
          <w:lang w:val="en-GB"/>
        </w:rPr>
        <w:t xml:space="preserve"> etc, </w:t>
      </w:r>
      <w:r w:rsidR="006D35B3" w:rsidRPr="00D1648C">
        <w:rPr>
          <w:rFonts w:ascii="Times New Roman" w:hAnsi="Times New Roman" w:cs="Times New Roman"/>
          <w:bCs/>
          <w:i/>
          <w:sz w:val="24"/>
          <w:szCs w:val="24"/>
          <w:lang w:val="en-GB"/>
        </w:rPr>
        <w:t xml:space="preserve">dissemination of articles in specialized publications  </w:t>
      </w:r>
    </w:p>
    <w:p w:rsidR="00237C49" w:rsidRPr="00D1648C" w:rsidRDefault="00237C49" w:rsidP="00237C49">
      <w:pPr>
        <w:spacing w:line="360" w:lineRule="auto"/>
        <w:ind w:left="720"/>
        <w:contextualSpacing/>
        <w:rPr>
          <w:rFonts w:ascii="Times New Roman" w:hAnsi="Times New Roman" w:cs="Times New Roman"/>
          <w:bCs/>
          <w:i/>
          <w:sz w:val="24"/>
          <w:szCs w:val="24"/>
          <w:lang w:val="en-GB"/>
        </w:rPr>
      </w:pPr>
      <w:r w:rsidRPr="00D1648C">
        <w:rPr>
          <w:rFonts w:ascii="Times New Roman" w:hAnsi="Times New Roman" w:cs="Times New Roman"/>
          <w:bCs/>
          <w:i/>
          <w:sz w:val="24"/>
          <w:szCs w:val="24"/>
          <w:lang w:val="en-GB"/>
        </w:rPr>
        <w:t>(Petroleum Industry Review, Monitorul de Petrol și Gaze, Energynomics.ro</w:t>
      </w:r>
      <w:r w:rsidR="006D35B3" w:rsidRPr="00D1648C">
        <w:rPr>
          <w:rFonts w:ascii="Times New Roman" w:hAnsi="Times New Roman" w:cs="Times New Roman"/>
          <w:bCs/>
          <w:i/>
          <w:sz w:val="24"/>
          <w:szCs w:val="24"/>
          <w:lang w:val="en-GB"/>
        </w:rPr>
        <w:t xml:space="preserve"> magazine</w:t>
      </w:r>
      <w:r w:rsidRPr="00D1648C">
        <w:rPr>
          <w:rFonts w:ascii="Times New Roman" w:hAnsi="Times New Roman" w:cs="Times New Roman"/>
          <w:bCs/>
          <w:i/>
          <w:sz w:val="24"/>
          <w:szCs w:val="24"/>
          <w:lang w:val="en-GB"/>
        </w:rPr>
        <w:t xml:space="preserve">, The Diplomat </w:t>
      </w:r>
      <w:r w:rsidR="006D35B3" w:rsidRPr="00D1648C">
        <w:rPr>
          <w:rFonts w:ascii="Times New Roman" w:hAnsi="Times New Roman" w:cs="Times New Roman"/>
          <w:bCs/>
          <w:i/>
          <w:sz w:val="24"/>
          <w:szCs w:val="24"/>
          <w:lang w:val="en-GB"/>
        </w:rPr>
        <w:t xml:space="preserve">magazine </w:t>
      </w:r>
      <w:r w:rsidRPr="00D1648C">
        <w:rPr>
          <w:rFonts w:ascii="Times New Roman" w:hAnsi="Times New Roman" w:cs="Times New Roman"/>
          <w:bCs/>
          <w:i/>
          <w:sz w:val="24"/>
          <w:szCs w:val="24"/>
          <w:lang w:val="en-GB"/>
        </w:rPr>
        <w:t xml:space="preserve">– Bucharest, </w:t>
      </w:r>
      <w:r w:rsidR="006D35B3" w:rsidRPr="00D1648C">
        <w:rPr>
          <w:rFonts w:ascii="Times New Roman" w:hAnsi="Times New Roman" w:cs="Times New Roman"/>
          <w:bCs/>
          <w:i/>
          <w:sz w:val="24"/>
          <w:szCs w:val="24"/>
          <w:lang w:val="en-GB"/>
        </w:rPr>
        <w:t>online publication</w:t>
      </w:r>
      <w:r w:rsidRPr="00D1648C">
        <w:rPr>
          <w:rFonts w:ascii="Times New Roman" w:hAnsi="Times New Roman" w:cs="Times New Roman"/>
          <w:bCs/>
          <w:i/>
          <w:sz w:val="24"/>
          <w:szCs w:val="24"/>
          <w:lang w:val="en-GB"/>
        </w:rPr>
        <w:t xml:space="preserve"> www. focus-energetic.ro, </w:t>
      </w:r>
      <w:r w:rsidR="006D35B3" w:rsidRPr="00D1648C">
        <w:rPr>
          <w:rFonts w:ascii="Times New Roman" w:hAnsi="Times New Roman" w:cs="Times New Roman"/>
          <w:bCs/>
          <w:i/>
          <w:sz w:val="24"/>
          <w:szCs w:val="24"/>
          <w:lang w:val="en-GB"/>
        </w:rPr>
        <w:t>magazine</w:t>
      </w:r>
      <w:r w:rsidRPr="00D1648C">
        <w:rPr>
          <w:rFonts w:ascii="Times New Roman" w:hAnsi="Times New Roman" w:cs="Times New Roman"/>
          <w:bCs/>
          <w:i/>
          <w:sz w:val="24"/>
          <w:szCs w:val="24"/>
          <w:lang w:val="en-GB"/>
        </w:rPr>
        <w:t xml:space="preserve"> Energyworld).</w:t>
      </w:r>
    </w:p>
    <w:p w:rsidR="00237C49" w:rsidRPr="00D1648C" w:rsidRDefault="00237C49" w:rsidP="00237C49">
      <w:pPr>
        <w:spacing w:line="360" w:lineRule="auto"/>
        <w:ind w:left="720"/>
        <w:contextualSpacing/>
        <w:rPr>
          <w:rFonts w:ascii="Times New Roman" w:hAnsi="Times New Roman" w:cs="Times New Roman"/>
          <w:i/>
          <w:sz w:val="24"/>
          <w:szCs w:val="24"/>
          <w:lang w:val="en-GB"/>
        </w:rPr>
      </w:pPr>
    </w:p>
    <w:p w:rsidR="00237C49" w:rsidRPr="00D1648C" w:rsidRDefault="006D35B3" w:rsidP="006D35B3">
      <w:pPr>
        <w:numPr>
          <w:ilvl w:val="0"/>
          <w:numId w:val="44"/>
        </w:numPr>
        <w:spacing w:line="360" w:lineRule="auto"/>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World </w:t>
      </w:r>
      <w:r w:rsidR="00374783">
        <w:rPr>
          <w:rFonts w:ascii="Times New Roman" w:hAnsi="Times New Roman" w:cs="Times New Roman"/>
          <w:sz w:val="24"/>
          <w:szCs w:val="24"/>
          <w:lang w:val="en-GB"/>
        </w:rPr>
        <w:t>Petroleum</w:t>
      </w:r>
      <w:r w:rsidRPr="00D1648C">
        <w:rPr>
          <w:rFonts w:ascii="Times New Roman" w:hAnsi="Times New Roman" w:cs="Times New Roman"/>
          <w:sz w:val="24"/>
          <w:szCs w:val="24"/>
          <w:lang w:val="en-GB"/>
        </w:rPr>
        <w:t xml:space="preserve"> Congress, the most important profile event in the world, carried out in </w:t>
      </w:r>
      <w:r w:rsidR="00237C49" w:rsidRPr="00D1648C">
        <w:rPr>
          <w:rFonts w:ascii="Times New Roman" w:hAnsi="Times New Roman" w:cs="Times New Roman"/>
          <w:sz w:val="24"/>
          <w:szCs w:val="24"/>
          <w:lang w:val="en-GB"/>
        </w:rPr>
        <w:t xml:space="preserve">Istanbul, </w:t>
      </w:r>
      <w:r w:rsidRPr="00D1648C">
        <w:rPr>
          <w:rFonts w:ascii="Times New Roman" w:hAnsi="Times New Roman" w:cs="Times New Roman"/>
          <w:sz w:val="24"/>
          <w:szCs w:val="24"/>
          <w:lang w:val="en-GB"/>
        </w:rPr>
        <w:t>Turkey</w:t>
      </w:r>
      <w:r w:rsidR="00237C49"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in July</w:t>
      </w:r>
      <w:r w:rsidR="00237C49" w:rsidRPr="00D1648C">
        <w:rPr>
          <w:rFonts w:ascii="Times New Roman" w:hAnsi="Times New Roman" w:cs="Times New Roman"/>
          <w:sz w:val="24"/>
          <w:szCs w:val="24"/>
          <w:lang w:val="en-GB"/>
        </w:rPr>
        <w:t xml:space="preserve"> 2017. </w:t>
      </w:r>
      <w:r w:rsidRPr="00D1648C">
        <w:rPr>
          <w:rFonts w:ascii="Times New Roman" w:hAnsi="Times New Roman" w:cs="Times New Roman"/>
          <w:sz w:val="24"/>
          <w:szCs w:val="24"/>
          <w:lang w:val="en-GB"/>
        </w:rPr>
        <w:t xml:space="preserve">The company represented Romania in the event, </w:t>
      </w:r>
      <w:r w:rsidR="008C6A90">
        <w:rPr>
          <w:rFonts w:ascii="Times New Roman" w:hAnsi="Times New Roman" w:cs="Times New Roman"/>
          <w:sz w:val="24"/>
          <w:szCs w:val="24"/>
          <w:lang w:val="en-GB"/>
        </w:rPr>
        <w:t xml:space="preserve">also </w:t>
      </w:r>
      <w:r w:rsidRPr="00D1648C">
        <w:rPr>
          <w:rFonts w:ascii="Times New Roman" w:hAnsi="Times New Roman" w:cs="Times New Roman"/>
          <w:sz w:val="24"/>
          <w:szCs w:val="24"/>
          <w:lang w:val="en-GB"/>
        </w:rPr>
        <w:t>in the Exhibition of the World Oil Congress, at the stand</w:t>
      </w:r>
      <w:r w:rsidR="00237C49" w:rsidRPr="00D1648C">
        <w:rPr>
          <w:rFonts w:ascii="Times New Roman" w:hAnsi="Times New Roman" w:cs="Times New Roman"/>
          <w:sz w:val="24"/>
          <w:szCs w:val="24"/>
          <w:lang w:val="en-GB"/>
        </w:rPr>
        <w:t xml:space="preserve"> ROM</w:t>
      </w:r>
      <w:r w:rsidRPr="00D1648C">
        <w:rPr>
          <w:rFonts w:ascii="Times New Roman" w:hAnsi="Times New Roman" w:cs="Times New Roman"/>
          <w:sz w:val="24"/>
          <w:szCs w:val="24"/>
          <w:lang w:val="en-GB"/>
        </w:rPr>
        <w:t>A</w:t>
      </w:r>
      <w:r w:rsidR="00237C49" w:rsidRPr="00D1648C">
        <w:rPr>
          <w:rFonts w:ascii="Times New Roman" w:hAnsi="Times New Roman" w:cs="Times New Roman"/>
          <w:sz w:val="24"/>
          <w:szCs w:val="24"/>
          <w:lang w:val="en-GB"/>
        </w:rPr>
        <w:t xml:space="preserve">NIA – CONPET.  </w:t>
      </w:r>
      <w:r w:rsidRPr="00D1648C">
        <w:rPr>
          <w:rFonts w:ascii="Times New Roman" w:hAnsi="Times New Roman" w:cs="Times New Roman"/>
          <w:sz w:val="24"/>
          <w:szCs w:val="24"/>
          <w:lang w:val="en-GB"/>
        </w:rPr>
        <w:t>The Romanian delegation was led by the State Secretary in the Ministry of Energy</w:t>
      </w:r>
      <w:r w:rsidR="008C6A90">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Mr. </w:t>
      </w:r>
      <w:r w:rsidR="00237C49" w:rsidRPr="00D1648C">
        <w:rPr>
          <w:rFonts w:ascii="Times New Roman" w:hAnsi="Times New Roman" w:cs="Times New Roman"/>
          <w:sz w:val="24"/>
          <w:szCs w:val="24"/>
          <w:lang w:val="en-GB"/>
        </w:rPr>
        <w:t xml:space="preserve">Robert TUDORACHE, </w:t>
      </w:r>
      <w:r w:rsidRPr="00D1648C">
        <w:rPr>
          <w:rFonts w:ascii="Times New Roman" w:hAnsi="Times New Roman" w:cs="Times New Roman"/>
          <w:sz w:val="24"/>
          <w:szCs w:val="24"/>
          <w:lang w:val="en-GB"/>
        </w:rPr>
        <w:t>and from</w:t>
      </w:r>
      <w:r w:rsidR="00237C49" w:rsidRPr="00D1648C">
        <w:rPr>
          <w:rFonts w:ascii="Times New Roman" w:hAnsi="Times New Roman" w:cs="Times New Roman"/>
          <w:sz w:val="24"/>
          <w:szCs w:val="24"/>
          <w:lang w:val="en-GB"/>
        </w:rPr>
        <w:t xml:space="preserve"> CONPET</w:t>
      </w:r>
      <w:r w:rsidR="008C6A90">
        <w:rPr>
          <w:rFonts w:ascii="Times New Roman" w:hAnsi="Times New Roman" w:cs="Times New Roman"/>
          <w:sz w:val="24"/>
          <w:szCs w:val="24"/>
          <w:lang w:val="en-GB"/>
        </w:rPr>
        <w:t>,</w:t>
      </w:r>
      <w:r w:rsidR="00237C49" w:rsidRPr="00D1648C">
        <w:rPr>
          <w:rFonts w:ascii="Times New Roman" w:hAnsi="Times New Roman" w:cs="Times New Roman"/>
          <w:sz w:val="24"/>
          <w:szCs w:val="24"/>
          <w:lang w:val="en-GB"/>
        </w:rPr>
        <w:t xml:space="preserve"> </w:t>
      </w:r>
      <w:r w:rsidR="008C6A90">
        <w:rPr>
          <w:rFonts w:ascii="Times New Roman" w:hAnsi="Times New Roman" w:cs="Times New Roman"/>
          <w:sz w:val="24"/>
          <w:szCs w:val="24"/>
          <w:lang w:val="en-GB"/>
        </w:rPr>
        <w:t>Mr.</w:t>
      </w:r>
      <w:r w:rsidR="00237C49" w:rsidRPr="00D1648C">
        <w:rPr>
          <w:rFonts w:ascii="Times New Roman" w:hAnsi="Times New Roman" w:cs="Times New Roman"/>
          <w:sz w:val="24"/>
          <w:szCs w:val="24"/>
          <w:lang w:val="en-GB"/>
        </w:rPr>
        <w:t xml:space="preserve"> Liviu ILAŞI</w:t>
      </w:r>
      <w:r w:rsidR="008C6A90">
        <w:rPr>
          <w:rFonts w:ascii="Times New Roman" w:hAnsi="Times New Roman" w:cs="Times New Roman"/>
          <w:sz w:val="24"/>
          <w:szCs w:val="24"/>
          <w:lang w:val="en-GB"/>
        </w:rPr>
        <w:t>, Director General</w:t>
      </w:r>
      <w:r w:rsidR="00237C49" w:rsidRPr="00D1648C">
        <w:rPr>
          <w:rFonts w:ascii="Times New Roman" w:hAnsi="Times New Roman" w:cs="Times New Roman"/>
          <w:sz w:val="24"/>
          <w:szCs w:val="24"/>
          <w:lang w:val="en-GB"/>
        </w:rPr>
        <w:t xml:space="preserve">. </w:t>
      </w:r>
    </w:p>
    <w:p w:rsidR="00237C49" w:rsidRPr="00D1648C" w:rsidRDefault="00237C49" w:rsidP="00237C49">
      <w:pPr>
        <w:spacing w:line="360" w:lineRule="auto"/>
        <w:ind w:firstLine="720"/>
        <w:contextualSpacing/>
        <w:rPr>
          <w:rFonts w:ascii="Times New Roman" w:hAnsi="Times New Roman" w:cs="Times New Roman"/>
          <w:sz w:val="24"/>
          <w:szCs w:val="24"/>
          <w:lang w:val="en-GB"/>
        </w:rPr>
      </w:pPr>
    </w:p>
    <w:p w:rsidR="00237C49" w:rsidRPr="00D1648C" w:rsidRDefault="006D6691" w:rsidP="00237C49">
      <w:pPr>
        <w:spacing w:line="360" w:lineRule="auto"/>
        <w:ind w:hanging="90"/>
        <w:contextualSpacing/>
        <w:rPr>
          <w:noProof/>
          <w:lang w:val="en-GB"/>
        </w:rPr>
      </w:pPr>
      <w:r>
        <w:rPr>
          <w:noProof/>
          <w:lang w:val="en-GB" w:eastAsia="fr-FR"/>
        </w:rPr>
        <w:pict>
          <v:shapetype id="_x0000_t202" coordsize="21600,21600" o:spt="202" path="m,l,21600r21600,l21600,xe">
            <v:stroke joinstyle="miter"/>
            <v:path gradientshapeok="t" o:connecttype="rect"/>
          </v:shapetype>
          <v:shape id="TextBox 1" o:spid="_x0000_s1026" type="#_x0000_t202" style="position:absolute;margin-left:165.6pt;margin-top:126.3pt;width:24.35pt;height:25.8pt;z-index:2517104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" filled="f" stroked="f">
            <v:textbox style="mso-next-textbox:#TextBox 1">
              <w:txbxContent>
                <w:p w:rsidR="00D46A9D" w:rsidRDefault="00D46A9D" w:rsidP="00237C49">
                  <w:pPr>
                    <w:pStyle w:val="NormalWeb"/>
                    <w:spacing w:before="0" w:beforeAutospacing="0" w:after="0" w:afterAutospacing="0"/>
                  </w:pPr>
                  <w:r>
                    <w:rPr>
                      <w:rFonts w:asciiTheme="minorHAnsi" w:hAnsi="Calibri" w:cstheme="minorBidi"/>
                      <w:b/>
                      <w:bCs/>
                      <w:sz w:val="28"/>
                      <w:szCs w:val="28"/>
                      <w:lang w:val="ro-RO"/>
                    </w:rPr>
                    <w:t>4</w:t>
                  </w:r>
                </w:p>
              </w:txbxContent>
            </v:textbox>
          </v:shape>
        </w:pict>
      </w:r>
      <w:r>
        <w:rPr>
          <w:noProof/>
          <w:lang w:val="en-GB" w:eastAsia="fr-FR"/>
        </w:rPr>
        <w:pict>
          <v:shape id="_x0000_s1027" type="#_x0000_t202" style="position:absolute;margin-left:220.2pt;margin-top:163.5pt;width:24.35pt;height:21.3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" filled="f" stroked="f">
            <v:textbox style="mso-next-textbox:#_x0000_s1027">
              <w:txbxContent>
                <w:p w:rsidR="00D46A9D" w:rsidRDefault="00D46A9D" w:rsidP="00237C49">
                  <w:pPr>
                    <w:pStyle w:val="NormalWeb"/>
                    <w:spacing w:before="0" w:beforeAutospacing="0" w:after="0" w:afterAutospacing="0"/>
                  </w:pPr>
                  <w:r>
                    <w:rPr>
                      <w:rFonts w:asciiTheme="minorHAnsi" w:hAnsi="Calibri" w:cstheme="minorBidi"/>
                      <w:b/>
                      <w:bCs/>
                      <w:sz w:val="28"/>
                      <w:szCs w:val="28"/>
                      <w:lang w:val="ro-RO"/>
                    </w:rPr>
                    <w:t>3</w:t>
                  </w:r>
                </w:p>
              </w:txbxContent>
            </v:textbox>
          </v:shape>
        </w:pict>
      </w:r>
      <w:r>
        <w:rPr>
          <w:noProof/>
          <w:lang w:val="en-GB" w:eastAsia="fr-FR"/>
        </w:rPr>
        <w:pict>
          <v:shape id="_x0000_s1028" type="#_x0000_t202" style="position:absolute;margin-left:263.4pt;margin-top:98.1pt;width:24.35pt;height:21.3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" filled="f" stroked="f">
            <v:textbox style="mso-next-textbox:#_x0000_s1028">
              <w:txbxContent>
                <w:p w:rsidR="00D46A9D" w:rsidRDefault="00D46A9D" w:rsidP="00237C49">
                  <w:pPr>
                    <w:pStyle w:val="NormalWeb"/>
                    <w:spacing w:before="0" w:beforeAutospacing="0" w:after="0" w:afterAutospacing="0"/>
                  </w:pPr>
                  <w:r>
                    <w:rPr>
                      <w:rFonts w:asciiTheme="minorHAnsi" w:hAnsi="Calibri" w:cstheme="minorBidi"/>
                      <w:b/>
                      <w:bCs/>
                      <w:sz w:val="28"/>
                      <w:szCs w:val="28"/>
                      <w:lang w:val="ro-RO"/>
                    </w:rPr>
                    <w:t>5</w:t>
                  </w:r>
                </w:p>
              </w:txbxContent>
            </v:textbox>
          </v:shape>
        </w:pict>
      </w:r>
      <w:r>
        <w:rPr>
          <w:noProof/>
          <w:lang w:val="en-GB" w:eastAsia="fr-FR"/>
        </w:rPr>
        <w:pict>
          <v:shape id="_x0000_s1029" type="#_x0000_t202" style="position:absolute;margin-left:0;margin-top:51.3pt;width:24.35pt;height:21.3pt;z-index:25170739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" filled="f" stroked="f">
            <v:textbox style="mso-next-textbox:#_x0000_s1029">
              <w:txbxContent>
                <w:p w:rsidR="00D46A9D" w:rsidRDefault="00D46A9D" w:rsidP="00237C49">
                  <w:pPr>
                    <w:pStyle w:val="NormalWeb"/>
                    <w:spacing w:before="0" w:beforeAutospacing="0" w:after="0" w:afterAutospacing="0"/>
                  </w:pPr>
                  <w:r>
                    <w:rPr>
                      <w:rFonts w:asciiTheme="minorHAnsi" w:hAnsi="Calibri" w:cstheme="minorBidi"/>
                      <w:b/>
                      <w:bCs/>
                      <w:sz w:val="28"/>
                      <w:szCs w:val="28"/>
                      <w:lang w:val="ro-RO"/>
                    </w:rPr>
                    <w:t>1</w:t>
                  </w:r>
                </w:p>
              </w:txbxContent>
            </v:textbox>
            <w10:wrap anchorx="margin"/>
          </v:shape>
        </w:pict>
      </w:r>
      <w:r w:rsidR="00237C49" w:rsidRPr="00D1648C">
        <w:rPr>
          <w:noProof/>
        </w:rPr>
        <w:drawing>
          <wp:inline distT="0" distB="0" distL="0" distR="0">
            <wp:extent cx="5905501" cy="3652837"/>
            <wp:effectExtent l="19050" t="0" r="19049" b="4763"/>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35B3" w:rsidRPr="00F141BF" w:rsidRDefault="00F141BF" w:rsidP="00F141BF">
      <w:pPr>
        <w:spacing w:line="360" w:lineRule="auto"/>
        <w:ind w:left="720" w:firstLine="720"/>
        <w:rPr>
          <w:rFonts w:ascii="Times New Roman" w:hAnsi="Times New Roman" w:cs="Times New Roman"/>
          <w:i/>
          <w:sz w:val="24"/>
          <w:szCs w:val="24"/>
          <w:lang w:val="en-GB"/>
        </w:rPr>
      </w:pPr>
      <w:r>
        <w:rPr>
          <w:rFonts w:ascii="Times New Roman" w:hAnsi="Times New Roman" w:cs="Times New Roman"/>
          <w:i/>
          <w:sz w:val="24"/>
          <w:szCs w:val="24"/>
          <w:lang w:val="en-GB"/>
        </w:rPr>
        <w:t xml:space="preserve"> </w:t>
      </w:r>
      <w:r w:rsidR="006D35B3" w:rsidRPr="00F141BF">
        <w:rPr>
          <w:rFonts w:ascii="Times New Roman" w:hAnsi="Times New Roman" w:cs="Times New Roman"/>
          <w:i/>
          <w:sz w:val="24"/>
          <w:szCs w:val="24"/>
          <w:lang w:val="en-GB"/>
        </w:rPr>
        <w:t>Romanian press agencies                     Local press of Prahova</w:t>
      </w:r>
    </w:p>
    <w:p w:rsidR="006D35B3" w:rsidRPr="00D1648C" w:rsidRDefault="00F141BF" w:rsidP="00F141BF">
      <w:pPr>
        <w:spacing w:line="360" w:lineRule="auto"/>
        <w:ind w:left="720" w:firstLine="720"/>
        <w:rPr>
          <w:rFonts w:ascii="Times New Roman" w:hAnsi="Times New Roman" w:cs="Times New Roman"/>
          <w:i/>
          <w:sz w:val="24"/>
          <w:szCs w:val="24"/>
          <w:lang w:val="en-GB"/>
        </w:rPr>
      </w:pPr>
      <w:r>
        <w:rPr>
          <w:rFonts w:ascii="Times New Roman" w:hAnsi="Times New Roman" w:cs="Times New Roman"/>
          <w:i/>
          <w:sz w:val="24"/>
          <w:szCs w:val="24"/>
          <w:lang w:val="en-GB"/>
        </w:rPr>
        <w:t xml:space="preserve"> </w:t>
      </w:r>
      <w:r w:rsidR="006D35B3" w:rsidRPr="00D1648C">
        <w:rPr>
          <w:rFonts w:ascii="Times New Roman" w:hAnsi="Times New Roman" w:cs="Times New Roman"/>
          <w:i/>
          <w:sz w:val="24"/>
          <w:szCs w:val="24"/>
          <w:lang w:val="en-GB"/>
        </w:rPr>
        <w:t>Local press of Argeș                            Energy specialized magazines</w:t>
      </w:r>
    </w:p>
    <w:p w:rsidR="006D35B3" w:rsidRPr="00D1648C" w:rsidRDefault="00F141BF" w:rsidP="00F141BF">
      <w:pPr>
        <w:spacing w:line="360" w:lineRule="auto"/>
        <w:ind w:left="720" w:firstLine="720"/>
        <w:rPr>
          <w:rFonts w:ascii="Times New Roman" w:hAnsi="Times New Roman" w:cs="Times New Roman"/>
          <w:sz w:val="24"/>
          <w:szCs w:val="24"/>
          <w:lang w:val="en-GB"/>
        </w:rPr>
      </w:pPr>
      <w:r>
        <w:rPr>
          <w:rFonts w:ascii="Times New Roman" w:hAnsi="Times New Roman" w:cs="Times New Roman"/>
          <w:i/>
          <w:sz w:val="24"/>
          <w:szCs w:val="24"/>
          <w:lang w:val="en-GB"/>
        </w:rPr>
        <w:t xml:space="preserve"> </w:t>
      </w:r>
      <w:r w:rsidR="006D35B3" w:rsidRPr="00D1648C">
        <w:rPr>
          <w:rFonts w:ascii="Times New Roman" w:hAnsi="Times New Roman" w:cs="Times New Roman"/>
          <w:i/>
          <w:sz w:val="24"/>
          <w:szCs w:val="24"/>
          <w:lang w:val="en-GB"/>
        </w:rPr>
        <w:t>Turkish press</w:t>
      </w:r>
    </w:p>
    <w:p w:rsidR="00F141BF" w:rsidRPr="00D1648C" w:rsidRDefault="00F141BF" w:rsidP="00F141BF">
      <w:pPr>
        <w:spacing w:line="360" w:lineRule="auto"/>
        <w:rPr>
          <w:rFonts w:ascii="Times New Roman" w:hAnsi="Times New Roman" w:cs="Times New Roman"/>
          <w:i/>
          <w:sz w:val="24"/>
          <w:szCs w:val="24"/>
          <w:lang w:val="en-GB"/>
        </w:rPr>
      </w:pPr>
      <w:r w:rsidRPr="00D1648C">
        <w:rPr>
          <w:rFonts w:ascii="Times New Roman" w:hAnsi="Times New Roman" w:cs="Times New Roman"/>
          <w:i/>
          <w:sz w:val="24"/>
          <w:szCs w:val="24"/>
          <w:lang w:val="en-GB"/>
        </w:rPr>
        <w:lastRenderedPageBreak/>
        <w:t>Fig. 3 Media coverage for promotion of participation of CONPET at the World Oil Congress</w:t>
      </w:r>
    </w:p>
    <w:p w:rsidR="00237C49" w:rsidRPr="00D1648C" w:rsidRDefault="006D35B3" w:rsidP="00A027FD">
      <w:pPr>
        <w:spacing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The promotion of activity, projects and brand image responsible in internal and international business envi</w:t>
      </w:r>
      <w:r w:rsidR="00733288">
        <w:rPr>
          <w:rFonts w:ascii="Times New Roman" w:hAnsi="Times New Roman" w:cs="Times New Roman"/>
          <w:sz w:val="24"/>
          <w:szCs w:val="24"/>
          <w:lang w:val="en-GB"/>
        </w:rPr>
        <w:t xml:space="preserve">ronment by the events where </w:t>
      </w:r>
      <w:r w:rsidR="00237C49" w:rsidRPr="00D1648C">
        <w:rPr>
          <w:rFonts w:ascii="Times New Roman" w:hAnsi="Times New Roman" w:cs="Times New Roman"/>
          <w:sz w:val="24"/>
          <w:szCs w:val="24"/>
          <w:lang w:val="en-GB"/>
        </w:rPr>
        <w:t xml:space="preserve">CONPET </w:t>
      </w:r>
      <w:r w:rsidR="00733288">
        <w:rPr>
          <w:rFonts w:ascii="Times New Roman" w:hAnsi="Times New Roman" w:cs="Times New Roman"/>
          <w:sz w:val="24"/>
          <w:szCs w:val="24"/>
          <w:lang w:val="en-GB"/>
        </w:rPr>
        <w:t>delegates</w:t>
      </w:r>
      <w:r w:rsidRPr="00D1648C">
        <w:rPr>
          <w:rFonts w:ascii="Times New Roman" w:hAnsi="Times New Roman" w:cs="Times New Roman"/>
          <w:sz w:val="24"/>
          <w:szCs w:val="24"/>
          <w:lang w:val="en-GB"/>
        </w:rPr>
        <w:t xml:space="preserve"> participated have contributed to the increase of reputation and visibility of the company, especially on external level.  </w:t>
      </w:r>
    </w:p>
    <w:p w:rsidR="00237C49" w:rsidRPr="00D1648C" w:rsidRDefault="00237C49" w:rsidP="00237C49">
      <w:pPr>
        <w:spacing w:line="360" w:lineRule="auto"/>
        <w:ind w:left="450"/>
        <w:contextualSpacing/>
        <w:rPr>
          <w:rFonts w:ascii="Times New Roman" w:hAnsi="Times New Roman" w:cs="Times New Roman"/>
          <w:b/>
          <w:i/>
          <w:sz w:val="24"/>
          <w:szCs w:val="24"/>
          <w:lang w:val="en-GB"/>
        </w:rPr>
      </w:pPr>
    </w:p>
    <w:p w:rsidR="00237C49" w:rsidRPr="00D1648C" w:rsidRDefault="006D35B3" w:rsidP="00A027FD">
      <w:pPr>
        <w:spacing w:line="360" w:lineRule="auto"/>
        <w:contextualSpacing/>
        <w:rPr>
          <w:rFonts w:ascii="Times New Roman" w:hAnsi="Times New Roman" w:cs="Times New Roman"/>
          <w:b/>
          <w:i/>
          <w:sz w:val="24"/>
          <w:szCs w:val="24"/>
          <w:lang w:val="en-GB"/>
        </w:rPr>
      </w:pPr>
      <w:r w:rsidRPr="00D1648C">
        <w:rPr>
          <w:rFonts w:ascii="Times New Roman" w:hAnsi="Times New Roman" w:cs="Times New Roman"/>
          <w:b/>
          <w:sz w:val="24"/>
          <w:szCs w:val="24"/>
          <w:lang w:val="en-GB"/>
        </w:rPr>
        <w:t xml:space="preserve">Increase of information degree of international audience  </w:t>
      </w:r>
    </w:p>
    <w:p w:rsidR="00237C49" w:rsidRPr="00D1648C" w:rsidRDefault="006D35B3" w:rsidP="00A027FD">
      <w:pPr>
        <w:spacing w:line="360" w:lineRule="auto"/>
        <w:contextualSpacing/>
        <w:jc w:val="both"/>
        <w:rPr>
          <w:rFonts w:ascii="Times New Roman" w:hAnsi="Times New Roman" w:cs="Times New Roman"/>
          <w:color w:val="000000" w:themeColor="text1"/>
          <w:sz w:val="24"/>
          <w:szCs w:val="24"/>
          <w:lang w:val="en-GB"/>
        </w:rPr>
      </w:pPr>
      <w:r w:rsidRPr="00D1648C">
        <w:rPr>
          <w:rFonts w:ascii="Times New Roman" w:hAnsi="Times New Roman" w:cs="Times New Roman"/>
          <w:sz w:val="24"/>
          <w:szCs w:val="24"/>
          <w:lang w:val="en-GB"/>
        </w:rPr>
        <w:t>The volume of materials and reports regarding the activity of</w:t>
      </w:r>
      <w:r w:rsidR="00F141BF">
        <w:rPr>
          <w:rFonts w:ascii="Times New Roman" w:hAnsi="Times New Roman" w:cs="Times New Roman"/>
          <w:sz w:val="24"/>
          <w:szCs w:val="24"/>
          <w:lang w:val="en-GB"/>
        </w:rPr>
        <w:t xml:space="preserve"> </w:t>
      </w:r>
      <w:r w:rsidR="00237C49" w:rsidRPr="00D1648C">
        <w:rPr>
          <w:rFonts w:ascii="Times New Roman" w:hAnsi="Times New Roman" w:cs="Times New Roman"/>
          <w:color w:val="000000" w:themeColor="text1"/>
          <w:sz w:val="24"/>
          <w:szCs w:val="24"/>
          <w:lang w:val="en-GB"/>
        </w:rPr>
        <w:t xml:space="preserve">CONPET </w:t>
      </w:r>
      <w:r w:rsidRPr="00D1648C">
        <w:rPr>
          <w:rFonts w:ascii="Times New Roman" w:hAnsi="Times New Roman" w:cs="Times New Roman"/>
          <w:color w:val="000000" w:themeColor="text1"/>
          <w:sz w:val="24"/>
          <w:szCs w:val="24"/>
          <w:lang w:val="en-GB"/>
        </w:rPr>
        <w:t>made in English and disseminated through the website of the company,</w:t>
      </w:r>
      <w:hyperlink r:id="rId11" w:history="1">
        <w:r w:rsidR="00237C49" w:rsidRPr="00D1648C">
          <w:rPr>
            <w:rFonts w:ascii="Times New Roman" w:hAnsi="Times New Roman" w:cs="Times New Roman"/>
            <w:color w:val="0563C1" w:themeColor="hyperlink"/>
            <w:sz w:val="24"/>
            <w:szCs w:val="24"/>
            <w:u w:val="single"/>
            <w:lang w:val="en-GB"/>
          </w:rPr>
          <w:t>www.conpet.ro</w:t>
        </w:r>
      </w:hyperlink>
      <w:r w:rsidR="00237C49" w:rsidRPr="00D1648C">
        <w:rPr>
          <w:rFonts w:ascii="Times New Roman" w:hAnsi="Times New Roman" w:cs="Times New Roman"/>
          <w:color w:val="000000" w:themeColor="text1"/>
          <w:sz w:val="24"/>
          <w:szCs w:val="24"/>
          <w:lang w:val="en-GB"/>
        </w:rPr>
        <w:t xml:space="preserve"> , </w:t>
      </w:r>
      <w:r w:rsidRPr="00D1648C">
        <w:rPr>
          <w:rFonts w:ascii="Times New Roman" w:hAnsi="Times New Roman" w:cs="Times New Roman"/>
          <w:color w:val="000000" w:themeColor="text1"/>
          <w:sz w:val="24"/>
          <w:szCs w:val="24"/>
          <w:lang w:val="en-GB"/>
        </w:rPr>
        <w:t xml:space="preserve">has significantly increased from </w:t>
      </w:r>
      <w:r w:rsidR="00237C49" w:rsidRPr="00D1648C">
        <w:rPr>
          <w:rFonts w:ascii="Times New Roman" w:hAnsi="Times New Roman" w:cs="Times New Roman"/>
          <w:color w:val="000000" w:themeColor="text1"/>
          <w:sz w:val="24"/>
          <w:szCs w:val="24"/>
          <w:lang w:val="en-GB"/>
        </w:rPr>
        <w:t>150 pag</w:t>
      </w:r>
      <w:r w:rsidRPr="00D1648C">
        <w:rPr>
          <w:rFonts w:ascii="Times New Roman" w:hAnsi="Times New Roman" w:cs="Times New Roman"/>
          <w:color w:val="000000" w:themeColor="text1"/>
          <w:sz w:val="24"/>
          <w:szCs w:val="24"/>
          <w:lang w:val="en-GB"/>
        </w:rPr>
        <w:t>es</w:t>
      </w:r>
      <w:r w:rsidR="00237C49" w:rsidRPr="00D1648C">
        <w:rPr>
          <w:rFonts w:ascii="Times New Roman" w:hAnsi="Times New Roman" w:cs="Times New Roman"/>
          <w:color w:val="000000" w:themeColor="text1"/>
          <w:sz w:val="24"/>
          <w:szCs w:val="24"/>
          <w:lang w:val="en-GB"/>
        </w:rPr>
        <w:t xml:space="preserve"> publi</w:t>
      </w:r>
      <w:r w:rsidRPr="00D1648C">
        <w:rPr>
          <w:rFonts w:ascii="Times New Roman" w:hAnsi="Times New Roman" w:cs="Times New Roman"/>
          <w:color w:val="000000" w:themeColor="text1"/>
          <w:sz w:val="24"/>
          <w:szCs w:val="24"/>
          <w:lang w:val="en-GB"/>
        </w:rPr>
        <w:t>shed in</w:t>
      </w:r>
      <w:r w:rsidR="00237C49" w:rsidRPr="00D1648C">
        <w:rPr>
          <w:rFonts w:ascii="Times New Roman" w:hAnsi="Times New Roman" w:cs="Times New Roman"/>
          <w:color w:val="000000" w:themeColor="text1"/>
          <w:sz w:val="24"/>
          <w:szCs w:val="24"/>
          <w:lang w:val="en-GB"/>
        </w:rPr>
        <w:t xml:space="preserve"> 2014 </w:t>
      </w:r>
      <w:r w:rsidRPr="00D1648C">
        <w:rPr>
          <w:rFonts w:ascii="Times New Roman" w:hAnsi="Times New Roman" w:cs="Times New Roman"/>
          <w:color w:val="000000" w:themeColor="text1"/>
          <w:sz w:val="24"/>
          <w:szCs w:val="24"/>
          <w:lang w:val="en-GB"/>
        </w:rPr>
        <w:t>to almost</w:t>
      </w:r>
      <w:r w:rsidR="00237C49" w:rsidRPr="00D1648C">
        <w:rPr>
          <w:rFonts w:ascii="Times New Roman" w:hAnsi="Times New Roman" w:cs="Times New Roman"/>
          <w:color w:val="000000" w:themeColor="text1"/>
          <w:sz w:val="24"/>
          <w:szCs w:val="24"/>
          <w:lang w:val="en-GB"/>
        </w:rPr>
        <w:t xml:space="preserve"> 2 800 pag</w:t>
      </w:r>
      <w:r w:rsidRPr="00D1648C">
        <w:rPr>
          <w:rFonts w:ascii="Times New Roman" w:hAnsi="Times New Roman" w:cs="Times New Roman"/>
          <w:color w:val="000000" w:themeColor="text1"/>
          <w:sz w:val="24"/>
          <w:szCs w:val="24"/>
          <w:lang w:val="en-GB"/>
        </w:rPr>
        <w:t>es i</w:t>
      </w:r>
      <w:r w:rsidR="00237C49" w:rsidRPr="00D1648C">
        <w:rPr>
          <w:rFonts w:ascii="Times New Roman" w:hAnsi="Times New Roman" w:cs="Times New Roman"/>
          <w:color w:val="000000" w:themeColor="text1"/>
          <w:sz w:val="24"/>
          <w:szCs w:val="24"/>
          <w:lang w:val="en-GB"/>
        </w:rPr>
        <w:t>n 2016.</w:t>
      </w:r>
    </w:p>
    <w:p w:rsidR="00237C49" w:rsidRPr="00D1648C" w:rsidRDefault="006D35B3" w:rsidP="00A027FD">
      <w:pPr>
        <w:spacing w:line="360" w:lineRule="auto"/>
        <w:jc w:val="both"/>
        <w:rPr>
          <w:rFonts w:ascii="Times New Roman" w:hAnsi="Times New Roman" w:cs="Times New Roman"/>
          <w:color w:val="000000" w:themeColor="text1"/>
          <w:sz w:val="24"/>
          <w:szCs w:val="24"/>
          <w:lang w:val="en-GB"/>
        </w:rPr>
      </w:pPr>
      <w:r w:rsidRPr="00D1648C">
        <w:rPr>
          <w:rFonts w:ascii="Times New Roman" w:hAnsi="Times New Roman" w:cs="Times New Roman"/>
          <w:color w:val="000000" w:themeColor="text1"/>
          <w:sz w:val="24"/>
          <w:szCs w:val="24"/>
          <w:lang w:val="en-GB"/>
        </w:rPr>
        <w:t>The sections</w:t>
      </w:r>
      <w:r w:rsidR="00374783">
        <w:rPr>
          <w:rFonts w:ascii="Times New Roman" w:hAnsi="Times New Roman" w:cs="Times New Roman"/>
          <w:color w:val="000000" w:themeColor="text1"/>
          <w:sz w:val="24"/>
          <w:szCs w:val="24"/>
          <w:lang w:val="en-GB"/>
        </w:rPr>
        <w:t xml:space="preserve"> “</w:t>
      </w:r>
      <w:r w:rsidR="00B00600">
        <w:rPr>
          <w:rFonts w:ascii="Times New Roman" w:hAnsi="Times New Roman" w:cs="Times New Roman"/>
          <w:color w:val="000000" w:themeColor="text1"/>
          <w:sz w:val="24"/>
          <w:szCs w:val="24"/>
          <w:lang w:val="en-GB"/>
        </w:rPr>
        <w:t>Investors Relations</w:t>
      </w:r>
      <w:r w:rsidR="00237C49" w:rsidRPr="00D1648C">
        <w:rPr>
          <w:rFonts w:ascii="Times New Roman" w:hAnsi="Times New Roman" w:cs="Times New Roman"/>
          <w:color w:val="000000" w:themeColor="text1"/>
          <w:sz w:val="24"/>
          <w:szCs w:val="24"/>
          <w:lang w:val="en-GB"/>
        </w:rPr>
        <w:t xml:space="preserve">” </w:t>
      </w:r>
      <w:r w:rsidRPr="00D1648C">
        <w:rPr>
          <w:rFonts w:ascii="Times New Roman" w:hAnsi="Times New Roman" w:cs="Times New Roman"/>
          <w:color w:val="000000" w:themeColor="text1"/>
          <w:sz w:val="24"/>
          <w:szCs w:val="24"/>
          <w:lang w:val="en-GB"/>
        </w:rPr>
        <w:t>and</w:t>
      </w:r>
      <w:r w:rsidR="00374783">
        <w:rPr>
          <w:rFonts w:ascii="Times New Roman" w:hAnsi="Times New Roman" w:cs="Times New Roman"/>
          <w:color w:val="000000" w:themeColor="text1"/>
          <w:sz w:val="24"/>
          <w:szCs w:val="24"/>
          <w:lang w:val="en-GB"/>
        </w:rPr>
        <w:t xml:space="preserve"> “</w:t>
      </w:r>
      <w:r w:rsidRPr="00D1648C">
        <w:rPr>
          <w:rFonts w:ascii="Times New Roman" w:hAnsi="Times New Roman" w:cs="Times New Roman"/>
          <w:color w:val="000000" w:themeColor="text1"/>
          <w:sz w:val="24"/>
          <w:szCs w:val="24"/>
          <w:lang w:val="en-GB"/>
        </w:rPr>
        <w:t>Corporate Governance</w:t>
      </w:r>
      <w:r w:rsidR="00237C49" w:rsidRPr="00D1648C">
        <w:rPr>
          <w:rFonts w:ascii="Times New Roman" w:hAnsi="Times New Roman" w:cs="Times New Roman"/>
          <w:color w:val="000000" w:themeColor="text1"/>
          <w:sz w:val="24"/>
          <w:szCs w:val="24"/>
          <w:lang w:val="en-GB"/>
        </w:rPr>
        <w:t xml:space="preserve">” </w:t>
      </w:r>
      <w:r w:rsidRPr="00D1648C">
        <w:rPr>
          <w:rFonts w:ascii="Times New Roman" w:hAnsi="Times New Roman" w:cs="Times New Roman"/>
          <w:color w:val="000000" w:themeColor="text1"/>
          <w:sz w:val="24"/>
          <w:szCs w:val="24"/>
          <w:lang w:val="en-GB"/>
        </w:rPr>
        <w:t>represented</w:t>
      </w:r>
      <w:r w:rsidR="00237C49" w:rsidRPr="00D1648C">
        <w:rPr>
          <w:rFonts w:ascii="Times New Roman" w:hAnsi="Times New Roman" w:cs="Times New Roman"/>
          <w:color w:val="000000" w:themeColor="text1"/>
          <w:sz w:val="24"/>
          <w:szCs w:val="24"/>
          <w:lang w:val="en-GB"/>
        </w:rPr>
        <w:t xml:space="preserve"> 20% </w:t>
      </w:r>
      <w:r w:rsidR="009863E4">
        <w:rPr>
          <w:rFonts w:ascii="Times New Roman" w:hAnsi="Times New Roman" w:cs="Times New Roman"/>
          <w:color w:val="000000" w:themeColor="text1"/>
          <w:sz w:val="24"/>
          <w:szCs w:val="24"/>
          <w:lang w:val="en-GB"/>
        </w:rPr>
        <w:t>of total displays for pages on</w:t>
      </w:r>
      <w:r w:rsidR="009863E4" w:rsidRPr="009863E4">
        <w:rPr>
          <w:rFonts w:ascii="Times New Roman" w:hAnsi="Times New Roman" w:cs="Times New Roman"/>
          <w:color w:val="000000" w:themeColor="text1"/>
          <w:sz w:val="24"/>
          <w:szCs w:val="24"/>
          <w:lang w:val="en-GB"/>
        </w:rPr>
        <w:t xml:space="preserve"> </w:t>
      </w:r>
      <w:r w:rsidR="009863E4" w:rsidRPr="00D1648C">
        <w:rPr>
          <w:rFonts w:ascii="Times New Roman" w:hAnsi="Times New Roman" w:cs="Times New Roman"/>
          <w:color w:val="000000" w:themeColor="text1"/>
          <w:sz w:val="24"/>
          <w:szCs w:val="24"/>
          <w:lang w:val="en-GB"/>
        </w:rPr>
        <w:t>CONPET</w:t>
      </w:r>
      <w:r w:rsidRPr="00D1648C">
        <w:rPr>
          <w:rFonts w:ascii="Times New Roman" w:hAnsi="Times New Roman" w:cs="Times New Roman"/>
          <w:color w:val="000000" w:themeColor="text1"/>
          <w:sz w:val="24"/>
          <w:szCs w:val="24"/>
          <w:lang w:val="en-GB"/>
        </w:rPr>
        <w:t xml:space="preserve"> website</w:t>
      </w:r>
      <w:r w:rsidR="00237C49" w:rsidRPr="00D1648C">
        <w:rPr>
          <w:rFonts w:ascii="Times New Roman" w:hAnsi="Times New Roman" w:cs="Times New Roman"/>
          <w:color w:val="000000" w:themeColor="text1"/>
          <w:sz w:val="24"/>
          <w:szCs w:val="24"/>
          <w:lang w:val="en-GB"/>
        </w:rPr>
        <w:t xml:space="preserve">, </w:t>
      </w:r>
      <w:r w:rsidRPr="00D1648C">
        <w:rPr>
          <w:rFonts w:ascii="Times New Roman" w:hAnsi="Times New Roman" w:cs="Times New Roman"/>
          <w:color w:val="000000" w:themeColor="text1"/>
          <w:sz w:val="24"/>
          <w:szCs w:val="24"/>
          <w:lang w:val="en-GB"/>
        </w:rPr>
        <w:t>in the year</w:t>
      </w:r>
      <w:r w:rsidR="00237C49" w:rsidRPr="00D1648C">
        <w:rPr>
          <w:rFonts w:ascii="Times New Roman" w:hAnsi="Times New Roman" w:cs="Times New Roman"/>
          <w:color w:val="000000" w:themeColor="text1"/>
          <w:sz w:val="24"/>
          <w:szCs w:val="24"/>
          <w:lang w:val="en-GB"/>
        </w:rPr>
        <w:t xml:space="preserve"> 2016.</w:t>
      </w:r>
    </w:p>
    <w:p w:rsidR="00237C49" w:rsidRPr="00D1648C" w:rsidRDefault="00237C49" w:rsidP="00A027FD">
      <w:pPr>
        <w:spacing w:line="360" w:lineRule="auto"/>
        <w:contextualSpacing/>
        <w:rPr>
          <w:rFonts w:ascii="Times New Roman" w:hAnsi="Times New Roman" w:cs="Times New Roman"/>
          <w:b/>
          <w:i/>
          <w:sz w:val="24"/>
          <w:szCs w:val="24"/>
          <w:lang w:val="en-GB"/>
        </w:rPr>
      </w:pPr>
      <w:r w:rsidRPr="00D1648C">
        <w:rPr>
          <w:rFonts w:ascii="Times New Roman" w:hAnsi="Times New Roman" w:cs="Times New Roman"/>
          <w:b/>
          <w:sz w:val="24"/>
          <w:szCs w:val="24"/>
          <w:lang w:val="en-GB"/>
        </w:rPr>
        <w:t>Implementa</w:t>
      </w:r>
      <w:r w:rsidR="006D35B3" w:rsidRPr="00D1648C">
        <w:rPr>
          <w:rFonts w:ascii="Times New Roman" w:hAnsi="Times New Roman" w:cs="Times New Roman"/>
          <w:b/>
          <w:sz w:val="24"/>
          <w:szCs w:val="24"/>
          <w:lang w:val="en-GB"/>
        </w:rPr>
        <w:t>tion of a coherent social responsibility policy</w:t>
      </w:r>
    </w:p>
    <w:p w:rsidR="00237C49" w:rsidRPr="00D1648C" w:rsidRDefault="006D35B3" w:rsidP="00A027FD">
      <w:pPr>
        <w:spacing w:line="360" w:lineRule="auto"/>
        <w:jc w:val="both"/>
        <w:rPr>
          <w:rFonts w:ascii="Times New Roman" w:hAnsi="Times New Roman" w:cs="Times New Roman"/>
          <w:color w:val="000000" w:themeColor="text1"/>
          <w:sz w:val="24"/>
          <w:szCs w:val="24"/>
          <w:lang w:val="en-GB"/>
        </w:rPr>
      </w:pPr>
      <w:r w:rsidRPr="00D1648C">
        <w:rPr>
          <w:rFonts w:ascii="Times New Roman" w:hAnsi="Times New Roman" w:cs="Times New Roman"/>
          <w:color w:val="000000" w:themeColor="text1"/>
          <w:sz w:val="24"/>
          <w:szCs w:val="24"/>
          <w:lang w:val="en-GB"/>
        </w:rPr>
        <w:t>At</w:t>
      </w:r>
      <w:r w:rsidR="00237C49" w:rsidRPr="00D1648C">
        <w:rPr>
          <w:rFonts w:ascii="Times New Roman" w:hAnsi="Times New Roman" w:cs="Times New Roman"/>
          <w:color w:val="000000" w:themeColor="text1"/>
          <w:sz w:val="24"/>
          <w:szCs w:val="24"/>
          <w:lang w:val="en-GB"/>
        </w:rPr>
        <w:t xml:space="preserve"> CONPET </w:t>
      </w:r>
      <w:r w:rsidRPr="00D1648C">
        <w:rPr>
          <w:rFonts w:ascii="Times New Roman" w:hAnsi="Times New Roman" w:cs="Times New Roman"/>
          <w:color w:val="000000" w:themeColor="text1"/>
          <w:sz w:val="24"/>
          <w:szCs w:val="24"/>
          <w:lang w:val="en-GB"/>
        </w:rPr>
        <w:t xml:space="preserve">level coherent, efficient and dynamic social responsibility policies were implemented and meet the requirements and social needs of the local communities.  </w:t>
      </w:r>
    </w:p>
    <w:p w:rsidR="00237C49" w:rsidRPr="00D1648C" w:rsidRDefault="006D35B3" w:rsidP="00A027FD">
      <w:pPr>
        <w:spacing w:line="360" w:lineRule="auto"/>
        <w:jc w:val="both"/>
        <w:rPr>
          <w:rFonts w:ascii="Times New Roman" w:hAnsi="Times New Roman" w:cs="Times New Roman"/>
          <w:color w:val="000000" w:themeColor="text1"/>
          <w:sz w:val="24"/>
          <w:szCs w:val="24"/>
          <w:lang w:val="en-GB"/>
        </w:rPr>
      </w:pPr>
      <w:r w:rsidRPr="00D1648C">
        <w:rPr>
          <w:rFonts w:ascii="Times New Roman" w:hAnsi="Times New Roman" w:cs="Times New Roman"/>
          <w:color w:val="000000" w:themeColor="text1"/>
          <w:sz w:val="24"/>
          <w:szCs w:val="24"/>
          <w:lang w:val="en-GB"/>
        </w:rPr>
        <w:t>The company has supported the carrying out of over</w:t>
      </w:r>
      <w:r w:rsidR="00237C49" w:rsidRPr="00D1648C">
        <w:rPr>
          <w:rFonts w:ascii="Times New Roman" w:hAnsi="Times New Roman" w:cs="Times New Roman"/>
          <w:color w:val="000000" w:themeColor="text1"/>
          <w:sz w:val="24"/>
          <w:szCs w:val="24"/>
          <w:lang w:val="en-GB"/>
        </w:rPr>
        <w:t xml:space="preserve"> 100 </w:t>
      </w:r>
      <w:r w:rsidRPr="00D1648C">
        <w:rPr>
          <w:rFonts w:ascii="Times New Roman" w:hAnsi="Times New Roman" w:cs="Times New Roman"/>
          <w:color w:val="000000" w:themeColor="text1"/>
          <w:sz w:val="24"/>
          <w:szCs w:val="24"/>
          <w:lang w:val="en-GB"/>
        </w:rPr>
        <w:t>social responsibility projects in the fields of education, medical field, sport</w:t>
      </w:r>
      <w:r w:rsidR="00B00600">
        <w:rPr>
          <w:rFonts w:ascii="Times New Roman" w:hAnsi="Times New Roman" w:cs="Times New Roman"/>
          <w:color w:val="000000" w:themeColor="text1"/>
          <w:sz w:val="24"/>
          <w:szCs w:val="24"/>
          <w:lang w:val="en-GB"/>
        </w:rPr>
        <w:t>s</w:t>
      </w:r>
      <w:r w:rsidRPr="00D1648C">
        <w:rPr>
          <w:rFonts w:ascii="Times New Roman" w:hAnsi="Times New Roman" w:cs="Times New Roman"/>
          <w:color w:val="000000" w:themeColor="text1"/>
          <w:sz w:val="24"/>
          <w:szCs w:val="24"/>
          <w:lang w:val="en-GB"/>
        </w:rPr>
        <w:t>, cultural – artistic field</w:t>
      </w:r>
      <w:r w:rsidR="00237C49" w:rsidRPr="00D1648C">
        <w:rPr>
          <w:rFonts w:ascii="Times New Roman" w:hAnsi="Times New Roman" w:cs="Times New Roman"/>
          <w:color w:val="000000" w:themeColor="text1"/>
          <w:sz w:val="24"/>
          <w:szCs w:val="24"/>
          <w:lang w:val="en-GB"/>
        </w:rPr>
        <w:t>, etc.</w:t>
      </w:r>
    </w:p>
    <w:p w:rsidR="00237C49" w:rsidRPr="00D1648C" w:rsidRDefault="006D35B3" w:rsidP="00A027FD">
      <w:pPr>
        <w:spacing w:line="360" w:lineRule="auto"/>
        <w:jc w:val="both"/>
        <w:rPr>
          <w:rFonts w:ascii="Times New Roman" w:hAnsi="Times New Roman" w:cs="Times New Roman"/>
          <w:color w:val="000000" w:themeColor="text1"/>
          <w:sz w:val="24"/>
          <w:szCs w:val="24"/>
          <w:lang w:val="en-GB"/>
        </w:rPr>
      </w:pPr>
      <w:r w:rsidRPr="00D1648C">
        <w:rPr>
          <w:rFonts w:ascii="Times New Roman" w:hAnsi="Times New Roman" w:cs="Times New Roman"/>
          <w:color w:val="000000" w:themeColor="text1"/>
          <w:sz w:val="24"/>
          <w:szCs w:val="24"/>
          <w:lang w:val="en-GB"/>
        </w:rPr>
        <w:t>Also</w:t>
      </w:r>
      <w:r w:rsidR="00237C49" w:rsidRPr="00D1648C">
        <w:rPr>
          <w:rFonts w:ascii="Times New Roman" w:hAnsi="Times New Roman" w:cs="Times New Roman"/>
          <w:color w:val="000000" w:themeColor="text1"/>
          <w:sz w:val="24"/>
          <w:szCs w:val="24"/>
          <w:lang w:val="en-GB"/>
        </w:rPr>
        <w:t xml:space="preserve">, </w:t>
      </w:r>
      <w:r w:rsidRPr="00D1648C">
        <w:rPr>
          <w:rFonts w:ascii="Times New Roman" w:hAnsi="Times New Roman" w:cs="Times New Roman"/>
          <w:color w:val="000000" w:themeColor="text1"/>
          <w:sz w:val="24"/>
          <w:szCs w:val="24"/>
          <w:lang w:val="en-GB"/>
        </w:rPr>
        <w:t xml:space="preserve">the number of volunteering actions substantially increased in </w:t>
      </w:r>
      <w:r w:rsidR="00237C49" w:rsidRPr="00D1648C">
        <w:rPr>
          <w:rFonts w:ascii="Times New Roman" w:hAnsi="Times New Roman" w:cs="Times New Roman"/>
          <w:color w:val="000000" w:themeColor="text1"/>
          <w:sz w:val="24"/>
          <w:szCs w:val="24"/>
          <w:lang w:val="en-GB"/>
        </w:rPr>
        <w:t>2016</w:t>
      </w:r>
      <w:r w:rsidR="00B00600">
        <w:rPr>
          <w:rFonts w:ascii="Times New Roman" w:hAnsi="Times New Roman" w:cs="Times New Roman"/>
          <w:color w:val="000000" w:themeColor="text1"/>
          <w:sz w:val="24"/>
          <w:szCs w:val="24"/>
          <w:lang w:val="en-GB"/>
        </w:rPr>
        <w:t>,</w:t>
      </w:r>
      <w:r w:rsidR="00237C49" w:rsidRPr="00D1648C">
        <w:rPr>
          <w:rFonts w:ascii="Times New Roman" w:hAnsi="Times New Roman" w:cs="Times New Roman"/>
          <w:color w:val="000000" w:themeColor="text1"/>
          <w:sz w:val="24"/>
          <w:szCs w:val="24"/>
          <w:lang w:val="en-GB"/>
        </w:rPr>
        <w:t xml:space="preserve"> </w:t>
      </w:r>
      <w:r w:rsidRPr="00D1648C">
        <w:rPr>
          <w:rFonts w:ascii="Times New Roman" w:hAnsi="Times New Roman" w:cs="Times New Roman"/>
          <w:color w:val="000000" w:themeColor="text1"/>
          <w:sz w:val="24"/>
          <w:szCs w:val="24"/>
          <w:lang w:val="en-GB"/>
        </w:rPr>
        <w:t>compared to</w:t>
      </w:r>
      <w:r w:rsidR="00237C49" w:rsidRPr="00D1648C">
        <w:rPr>
          <w:rFonts w:ascii="Times New Roman" w:hAnsi="Times New Roman" w:cs="Times New Roman"/>
          <w:color w:val="000000" w:themeColor="text1"/>
          <w:sz w:val="24"/>
          <w:szCs w:val="24"/>
          <w:lang w:val="en-GB"/>
        </w:rPr>
        <w:t xml:space="preserve"> 2014. </w:t>
      </w:r>
      <w:r w:rsidRPr="00D1648C">
        <w:rPr>
          <w:rFonts w:ascii="Times New Roman" w:hAnsi="Times New Roman" w:cs="Times New Roman"/>
          <w:color w:val="000000" w:themeColor="text1"/>
          <w:sz w:val="24"/>
          <w:szCs w:val="24"/>
          <w:lang w:val="en-GB"/>
        </w:rPr>
        <w:t xml:space="preserve">In the </w:t>
      </w:r>
      <w:r w:rsidR="00B00600" w:rsidRPr="00D1648C">
        <w:rPr>
          <w:rFonts w:ascii="Times New Roman" w:hAnsi="Times New Roman" w:cs="Times New Roman"/>
          <w:color w:val="000000" w:themeColor="text1"/>
          <w:sz w:val="24"/>
          <w:szCs w:val="24"/>
          <w:lang w:val="en-GB"/>
        </w:rPr>
        <w:t xml:space="preserve">mentioned </w:t>
      </w:r>
      <w:r w:rsidRPr="00D1648C">
        <w:rPr>
          <w:rFonts w:ascii="Times New Roman" w:hAnsi="Times New Roman" w:cs="Times New Roman"/>
          <w:color w:val="000000" w:themeColor="text1"/>
          <w:sz w:val="24"/>
          <w:szCs w:val="24"/>
          <w:lang w:val="en-GB"/>
        </w:rPr>
        <w:t xml:space="preserve">period, ten volunteering actions were carried out for the local community.  </w:t>
      </w:r>
    </w:p>
    <w:p w:rsidR="00237C49" w:rsidRPr="00D1648C" w:rsidRDefault="006D6691" w:rsidP="00237C49">
      <w:pPr>
        <w:spacing w:line="360" w:lineRule="auto"/>
        <w:jc w:val="center"/>
        <w:rPr>
          <w:rFonts w:ascii="Times New Roman" w:hAnsi="Times New Roman" w:cs="Times New Roman"/>
          <w:sz w:val="24"/>
          <w:szCs w:val="24"/>
          <w:lang w:val="en-GB"/>
        </w:rPr>
      </w:pPr>
      <w:r>
        <w:rPr>
          <w:rFonts w:ascii="Times New Roman" w:hAnsi="Times New Roman" w:cs="Times New Roman"/>
          <w:noProof/>
          <w:sz w:val="24"/>
          <w:szCs w:val="24"/>
          <w:lang w:val="ro-RO" w:eastAsia="zh-TW"/>
        </w:rPr>
        <w:pict>
          <v:shape id="_x0000_s1963" type="#_x0000_t202" style="position:absolute;left:0;text-align:left;margin-left:0;margin-top:0;width:222.55pt;height:27.05pt;z-index:251715584;mso-position-horizontal:center;mso-width-relative:margin;mso-height-relative:margin">
            <v:textbox>
              <w:txbxContent>
                <w:p w:rsidR="00D46A9D" w:rsidRPr="00D1648C" w:rsidRDefault="00D46A9D" w:rsidP="00F141BF">
                  <w:pPr>
                    <w:spacing w:line="360" w:lineRule="auto"/>
                    <w:ind w:left="720"/>
                    <w:contextualSpacing/>
                    <w:rPr>
                      <w:rFonts w:ascii="Times New Roman" w:hAnsi="Times New Roman" w:cs="Times New Roman"/>
                      <w:i/>
                      <w:sz w:val="24"/>
                      <w:szCs w:val="24"/>
                      <w:lang w:val="en-GB"/>
                    </w:rPr>
                  </w:pPr>
                  <w:r w:rsidRPr="00D1648C">
                    <w:rPr>
                      <w:rFonts w:ascii="Times New Roman" w:hAnsi="Times New Roman" w:cs="Times New Roman"/>
                      <w:i/>
                      <w:sz w:val="24"/>
                      <w:szCs w:val="24"/>
                      <w:lang w:val="en-GB"/>
                    </w:rPr>
                    <w:t>Volunteering actions 2014-2016</w:t>
                  </w:r>
                </w:p>
                <w:p w:rsidR="00D46A9D" w:rsidRDefault="00D46A9D"/>
              </w:txbxContent>
            </v:textbox>
          </v:shape>
        </w:pict>
      </w:r>
      <w:r w:rsidR="00237C49" w:rsidRPr="00D1648C">
        <w:rPr>
          <w:rFonts w:ascii="Times New Roman" w:hAnsi="Times New Roman" w:cs="Times New Roman"/>
          <w:noProof/>
          <w:sz w:val="24"/>
          <w:szCs w:val="24"/>
        </w:rPr>
        <w:drawing>
          <wp:inline distT="0" distB="0" distL="0" distR="0">
            <wp:extent cx="3790950" cy="2333625"/>
            <wp:effectExtent l="19050" t="0" r="0" b="0"/>
            <wp:docPr id="9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3794381" cy="2335737"/>
                    </a:xfrm>
                    <a:prstGeom prst="rect">
                      <a:avLst/>
                    </a:prstGeom>
                    <a:ln/>
                  </pic:spPr>
                </pic:pic>
              </a:graphicData>
            </a:graphic>
          </wp:inline>
        </w:drawing>
      </w:r>
    </w:p>
    <w:p w:rsidR="00237C49" w:rsidRPr="00D1648C" w:rsidRDefault="00B00600" w:rsidP="00237C49">
      <w:pPr>
        <w:spacing w:line="360" w:lineRule="auto"/>
        <w:ind w:left="720"/>
        <w:contextualSpacing/>
        <w:rPr>
          <w:rFonts w:ascii="Times New Roman" w:hAnsi="Times New Roman" w:cs="Times New Roman"/>
          <w:i/>
          <w:sz w:val="24"/>
          <w:szCs w:val="24"/>
          <w:lang w:val="en-GB"/>
        </w:rPr>
      </w:pPr>
      <w:r>
        <w:rPr>
          <w:rFonts w:ascii="Times New Roman" w:hAnsi="Times New Roman" w:cs="Times New Roman"/>
          <w:i/>
          <w:sz w:val="24"/>
          <w:szCs w:val="24"/>
          <w:lang w:val="en-GB"/>
        </w:rPr>
        <w:t xml:space="preserve">Fig.4 </w:t>
      </w:r>
      <w:r w:rsidR="006D35B3" w:rsidRPr="00D1648C">
        <w:rPr>
          <w:rFonts w:ascii="Times New Roman" w:hAnsi="Times New Roman" w:cs="Times New Roman"/>
          <w:i/>
          <w:sz w:val="24"/>
          <w:szCs w:val="24"/>
          <w:lang w:val="en-GB"/>
        </w:rPr>
        <w:t xml:space="preserve">Weight of volunteering actions during </w:t>
      </w:r>
      <w:r w:rsidR="00237C49" w:rsidRPr="00D1648C">
        <w:rPr>
          <w:rFonts w:ascii="Times New Roman" w:hAnsi="Times New Roman" w:cs="Times New Roman"/>
          <w:i/>
          <w:sz w:val="24"/>
          <w:szCs w:val="24"/>
          <w:lang w:val="en-GB"/>
        </w:rPr>
        <w:t>2014-2016</w:t>
      </w:r>
    </w:p>
    <w:p w:rsidR="00A027FD" w:rsidRPr="00D1648C" w:rsidRDefault="00A027FD" w:rsidP="00A027FD">
      <w:pPr>
        <w:spacing w:line="360" w:lineRule="auto"/>
        <w:jc w:val="both"/>
        <w:rPr>
          <w:rFonts w:ascii="Times New Roman" w:hAnsi="Times New Roman" w:cs="Times New Roman"/>
          <w:sz w:val="24"/>
          <w:szCs w:val="24"/>
          <w:lang w:val="en-GB"/>
        </w:rPr>
      </w:pPr>
    </w:p>
    <w:p w:rsidR="00237C49" w:rsidRPr="00D1648C" w:rsidRDefault="006D35B3" w:rsidP="00A027FD">
      <w:pPr>
        <w:spacing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 xml:space="preserve">The intensification of activities in social responsibility field, including volunteering, but also the diversification of projects </w:t>
      </w:r>
      <w:r w:rsidR="009863E4">
        <w:rPr>
          <w:rFonts w:ascii="Times New Roman" w:hAnsi="Times New Roman" w:cs="Times New Roman"/>
          <w:sz w:val="24"/>
          <w:szCs w:val="24"/>
          <w:lang w:val="en-GB"/>
        </w:rPr>
        <w:t>that</w:t>
      </w:r>
      <w:r w:rsidR="00237C49" w:rsidRPr="00D1648C">
        <w:rPr>
          <w:rFonts w:ascii="Times New Roman" w:hAnsi="Times New Roman" w:cs="Times New Roman"/>
          <w:sz w:val="24"/>
          <w:szCs w:val="24"/>
          <w:lang w:val="en-GB"/>
        </w:rPr>
        <w:t xml:space="preserve"> CONPET</w:t>
      </w:r>
      <w:r w:rsidR="009863E4">
        <w:rPr>
          <w:rFonts w:ascii="Times New Roman" w:hAnsi="Times New Roman" w:cs="Times New Roman"/>
          <w:sz w:val="24"/>
          <w:szCs w:val="24"/>
          <w:lang w:val="en-GB"/>
        </w:rPr>
        <w:t xml:space="preserve"> has</w:t>
      </w:r>
      <w:r w:rsidRPr="00D1648C">
        <w:rPr>
          <w:rFonts w:ascii="Times New Roman" w:hAnsi="Times New Roman" w:cs="Times New Roman"/>
          <w:sz w:val="24"/>
          <w:szCs w:val="24"/>
          <w:lang w:val="en-GB"/>
        </w:rPr>
        <w:t xml:space="preserve"> sustained have contributed to the increase of visibility of the company and consolidation of </w:t>
      </w:r>
      <w:r w:rsidR="00542735">
        <w:rPr>
          <w:rFonts w:ascii="Times New Roman" w:hAnsi="Times New Roman" w:cs="Times New Roman"/>
          <w:sz w:val="24"/>
          <w:szCs w:val="24"/>
          <w:lang w:val="en-GB"/>
        </w:rPr>
        <w:t xml:space="preserve">CONPET </w:t>
      </w:r>
      <w:r w:rsidRPr="00D1648C">
        <w:rPr>
          <w:rFonts w:ascii="Times New Roman" w:hAnsi="Times New Roman" w:cs="Times New Roman"/>
          <w:sz w:val="24"/>
          <w:szCs w:val="24"/>
          <w:lang w:val="en-GB"/>
        </w:rPr>
        <w:t xml:space="preserve">brand image. </w:t>
      </w:r>
    </w:p>
    <w:p w:rsidR="00237C49" w:rsidRPr="00D1648C" w:rsidRDefault="006D35B3" w:rsidP="00A027FD">
      <w:pPr>
        <w:spacing w:line="360" w:lineRule="auto"/>
        <w:contextualSpacing/>
        <w:rPr>
          <w:rFonts w:ascii="Times New Roman" w:hAnsi="Times New Roman" w:cs="Times New Roman"/>
          <w:b/>
          <w:i/>
          <w:sz w:val="24"/>
          <w:szCs w:val="24"/>
          <w:lang w:val="en-GB"/>
        </w:rPr>
      </w:pPr>
      <w:r w:rsidRPr="00D1648C">
        <w:rPr>
          <w:rFonts w:ascii="Times New Roman" w:hAnsi="Times New Roman" w:cs="Times New Roman"/>
          <w:b/>
          <w:sz w:val="24"/>
          <w:szCs w:val="24"/>
          <w:lang w:val="en-GB"/>
        </w:rPr>
        <w:t>Continuous improvem</w:t>
      </w:r>
      <w:r w:rsidR="00B27381">
        <w:rPr>
          <w:rFonts w:ascii="Times New Roman" w:hAnsi="Times New Roman" w:cs="Times New Roman"/>
          <w:b/>
          <w:sz w:val="24"/>
          <w:szCs w:val="24"/>
          <w:lang w:val="en-GB"/>
        </w:rPr>
        <w:t>ent of internal communication inside</w:t>
      </w:r>
      <w:r w:rsidR="00237C49" w:rsidRPr="00D1648C">
        <w:rPr>
          <w:rFonts w:ascii="Times New Roman" w:hAnsi="Times New Roman" w:cs="Times New Roman"/>
          <w:b/>
          <w:sz w:val="24"/>
          <w:szCs w:val="24"/>
          <w:lang w:val="en-GB"/>
        </w:rPr>
        <w:t xml:space="preserve"> CONPET </w:t>
      </w:r>
    </w:p>
    <w:p w:rsidR="00237C49" w:rsidRPr="00D1648C" w:rsidRDefault="006D35B3" w:rsidP="00A027FD">
      <w:pPr>
        <w:spacing w:line="360" w:lineRule="auto"/>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The activities carried out in the field of internal communication had in view the large dispersion of employees of the company in the territory, because t</w:t>
      </w:r>
      <w:r w:rsidR="00542735">
        <w:rPr>
          <w:rFonts w:ascii="Times New Roman" w:hAnsi="Times New Roman" w:cs="Times New Roman"/>
          <w:sz w:val="24"/>
          <w:szCs w:val="24"/>
          <w:lang w:val="en-GB"/>
        </w:rPr>
        <w:t xml:space="preserve">he activity was carried out in working sites </w:t>
      </w:r>
      <w:r w:rsidRPr="00D1648C">
        <w:rPr>
          <w:rFonts w:ascii="Times New Roman" w:hAnsi="Times New Roman" w:cs="Times New Roman"/>
          <w:sz w:val="24"/>
          <w:szCs w:val="24"/>
          <w:lang w:val="en-GB"/>
        </w:rPr>
        <w:t>located in 24 counties of Romania. Thus, we emphasize the following actions</w:t>
      </w:r>
      <w:r w:rsidR="00237C49" w:rsidRPr="00D1648C">
        <w:rPr>
          <w:rFonts w:ascii="Times New Roman" w:hAnsi="Times New Roman" w:cs="Times New Roman"/>
          <w:sz w:val="24"/>
          <w:szCs w:val="24"/>
          <w:lang w:val="en-GB"/>
        </w:rPr>
        <w:t>:</w:t>
      </w:r>
    </w:p>
    <w:p w:rsidR="00237C49" w:rsidRPr="00D1648C" w:rsidRDefault="006D35B3" w:rsidP="00A22841">
      <w:pPr>
        <w:numPr>
          <w:ilvl w:val="0"/>
          <w:numId w:val="45"/>
        </w:numPr>
        <w:tabs>
          <w:tab w:val="left" w:pos="90"/>
        </w:tabs>
        <w:spacing w:line="360" w:lineRule="auto"/>
        <w:ind w:left="90" w:hanging="90"/>
        <w:contextualSpacing/>
        <w:rPr>
          <w:rFonts w:ascii="Times New Roman" w:hAnsi="Times New Roman" w:cs="Times New Roman"/>
          <w:i/>
          <w:sz w:val="24"/>
          <w:szCs w:val="24"/>
          <w:lang w:val="en-GB"/>
        </w:rPr>
      </w:pPr>
      <w:r w:rsidRPr="00D1648C">
        <w:rPr>
          <w:rFonts w:ascii="Times New Roman" w:hAnsi="Times New Roman" w:cs="Times New Roman"/>
          <w:sz w:val="24"/>
          <w:szCs w:val="24"/>
          <w:lang w:val="en-GB"/>
        </w:rPr>
        <w:t xml:space="preserve">promotional films and powerpoint presentations were made and </w:t>
      </w:r>
      <w:r w:rsidR="002258C5" w:rsidRPr="00D1648C">
        <w:rPr>
          <w:rFonts w:ascii="Times New Roman" w:hAnsi="Times New Roman" w:cs="Times New Roman"/>
          <w:sz w:val="24"/>
          <w:szCs w:val="24"/>
          <w:lang w:val="en-GB"/>
        </w:rPr>
        <w:t xml:space="preserve">permanently </w:t>
      </w:r>
      <w:r w:rsidRPr="00D1648C">
        <w:rPr>
          <w:rFonts w:ascii="Times New Roman" w:hAnsi="Times New Roman" w:cs="Times New Roman"/>
          <w:sz w:val="24"/>
          <w:szCs w:val="24"/>
          <w:lang w:val="en-GB"/>
        </w:rPr>
        <w:t>broadcast</w:t>
      </w:r>
      <w:r w:rsidR="002258C5">
        <w:rPr>
          <w:rFonts w:ascii="Times New Roman" w:hAnsi="Times New Roman" w:cs="Times New Roman"/>
          <w:sz w:val="24"/>
          <w:szCs w:val="24"/>
          <w:lang w:val="en-GB"/>
        </w:rPr>
        <w:t>ed</w:t>
      </w:r>
      <w:r w:rsidRPr="00D1648C">
        <w:rPr>
          <w:rFonts w:ascii="Times New Roman" w:hAnsi="Times New Roman" w:cs="Times New Roman"/>
          <w:sz w:val="24"/>
          <w:szCs w:val="24"/>
          <w:lang w:val="en-GB"/>
        </w:rPr>
        <w:t xml:space="preserve"> on the display from the headquarters of the company, where there is the heavy traffic knot with maximum visibility and on the occasion of various events organized in </w:t>
      </w:r>
      <w:r w:rsidR="00237C49" w:rsidRPr="00D1648C">
        <w:rPr>
          <w:rFonts w:ascii="Times New Roman" w:hAnsi="Times New Roman" w:cs="Times New Roman"/>
          <w:sz w:val="24"/>
          <w:szCs w:val="24"/>
          <w:lang w:val="en-GB"/>
        </w:rPr>
        <w:t>CONPET (</w:t>
      </w:r>
      <w:r w:rsidRPr="00D1648C">
        <w:rPr>
          <w:rFonts w:ascii="Times New Roman" w:hAnsi="Times New Roman" w:cs="Times New Roman"/>
          <w:sz w:val="24"/>
          <w:szCs w:val="24"/>
          <w:lang w:val="en-GB"/>
        </w:rPr>
        <w:t>festive events, meetings, works</w:t>
      </w:r>
      <w:r w:rsidR="00237C49" w:rsidRPr="00D1648C">
        <w:rPr>
          <w:rFonts w:ascii="Times New Roman" w:hAnsi="Times New Roman" w:cs="Times New Roman"/>
          <w:sz w:val="24"/>
          <w:szCs w:val="24"/>
          <w:lang w:val="en-GB"/>
        </w:rPr>
        <w:t>);</w:t>
      </w:r>
    </w:p>
    <w:p w:rsidR="00237C49" w:rsidRPr="00D1648C" w:rsidRDefault="006D35B3" w:rsidP="00A22841">
      <w:pPr>
        <w:numPr>
          <w:ilvl w:val="0"/>
          <w:numId w:val="42"/>
        </w:numPr>
        <w:spacing w:line="360" w:lineRule="auto"/>
        <w:ind w:left="0" w:firstLine="0"/>
        <w:contextualSpacing/>
        <w:jc w:val="both"/>
        <w:rPr>
          <w:rFonts w:ascii="Times New Roman" w:hAnsi="Times New Roman" w:cs="Times New Roman"/>
          <w:i/>
          <w:sz w:val="24"/>
          <w:szCs w:val="24"/>
          <w:lang w:val="en-GB"/>
        </w:rPr>
      </w:pPr>
      <w:r w:rsidRPr="00D1648C">
        <w:rPr>
          <w:rFonts w:ascii="Times New Roman" w:hAnsi="Times New Roman" w:cs="Times New Roman"/>
          <w:sz w:val="24"/>
          <w:szCs w:val="24"/>
          <w:lang w:val="en-GB"/>
        </w:rPr>
        <w:t>since</w:t>
      </w:r>
      <w:r w:rsidR="00237C49" w:rsidRPr="00D1648C">
        <w:rPr>
          <w:rFonts w:ascii="Times New Roman" w:hAnsi="Times New Roman" w:cs="Times New Roman"/>
          <w:sz w:val="24"/>
          <w:szCs w:val="24"/>
          <w:lang w:val="en-GB"/>
        </w:rPr>
        <w:t xml:space="preserve"> 2016, </w:t>
      </w:r>
      <w:r w:rsidRPr="00D1648C">
        <w:rPr>
          <w:rFonts w:ascii="Times New Roman" w:hAnsi="Times New Roman" w:cs="Times New Roman"/>
          <w:sz w:val="24"/>
          <w:szCs w:val="24"/>
          <w:lang w:val="en-GB"/>
        </w:rPr>
        <w:t>every week</w:t>
      </w:r>
      <w:r w:rsidR="00B27381">
        <w:rPr>
          <w:rFonts w:ascii="Times New Roman" w:hAnsi="Times New Roman" w:cs="Times New Roman"/>
          <w:sz w:val="24"/>
          <w:szCs w:val="24"/>
          <w:lang w:val="en-GB"/>
        </w:rPr>
        <w:t xml:space="preserve"> have been issued materials with recent news on</w:t>
      </w:r>
      <w:r w:rsidRPr="00D1648C">
        <w:rPr>
          <w:rFonts w:ascii="Times New Roman" w:hAnsi="Times New Roman" w:cs="Times New Roman"/>
          <w:sz w:val="24"/>
          <w:szCs w:val="24"/>
          <w:lang w:val="en-GB"/>
        </w:rPr>
        <w:t xml:space="preserve"> the activity of the company and other information of interest for employees communicated internally by intranet</w:t>
      </w:r>
      <w:r w:rsidR="00237C49" w:rsidRPr="00D1648C">
        <w:rPr>
          <w:rFonts w:ascii="Times New Roman" w:hAnsi="Times New Roman" w:cs="Times New Roman"/>
          <w:sz w:val="24"/>
          <w:szCs w:val="24"/>
          <w:lang w:val="en-GB"/>
        </w:rPr>
        <w:t>;</w:t>
      </w:r>
    </w:p>
    <w:p w:rsidR="00237C49" w:rsidRPr="00D1648C" w:rsidRDefault="006D35B3" w:rsidP="006D35B3">
      <w:pPr>
        <w:numPr>
          <w:ilvl w:val="0"/>
          <w:numId w:val="42"/>
        </w:numPr>
        <w:spacing w:line="360" w:lineRule="auto"/>
        <w:ind w:left="0" w:firstLine="0"/>
        <w:contextualSpacing/>
        <w:jc w:val="both"/>
        <w:rPr>
          <w:rFonts w:ascii="Times New Roman" w:hAnsi="Times New Roman" w:cs="Times New Roman"/>
          <w:i/>
          <w:sz w:val="24"/>
          <w:szCs w:val="24"/>
          <w:lang w:val="en-GB"/>
        </w:rPr>
      </w:pPr>
      <w:r w:rsidRPr="00D1648C">
        <w:rPr>
          <w:rFonts w:ascii="Times New Roman" w:hAnsi="Times New Roman" w:cs="Times New Roman"/>
          <w:sz w:val="24"/>
          <w:szCs w:val="24"/>
          <w:lang w:val="en-GB"/>
        </w:rPr>
        <w:t>since</w:t>
      </w:r>
      <w:r w:rsidR="00237C49" w:rsidRPr="00D1648C">
        <w:rPr>
          <w:rFonts w:ascii="Times New Roman" w:hAnsi="Times New Roman" w:cs="Times New Roman"/>
          <w:sz w:val="24"/>
          <w:szCs w:val="24"/>
          <w:lang w:val="en-GB"/>
        </w:rPr>
        <w:t xml:space="preserve"> 2016 </w:t>
      </w:r>
      <w:r w:rsidRPr="00D1648C">
        <w:rPr>
          <w:rFonts w:ascii="Times New Roman" w:hAnsi="Times New Roman" w:cs="Times New Roman"/>
          <w:sz w:val="24"/>
          <w:szCs w:val="24"/>
          <w:lang w:val="en-GB"/>
        </w:rPr>
        <w:t>informative materials (communications) were made and broadcast</w:t>
      </w:r>
      <w:r w:rsidR="006C3523">
        <w:rPr>
          <w:rFonts w:ascii="Times New Roman" w:hAnsi="Times New Roman" w:cs="Times New Roman"/>
          <w:sz w:val="24"/>
          <w:szCs w:val="24"/>
          <w:lang w:val="en-GB"/>
        </w:rPr>
        <w:t>ed</w:t>
      </w:r>
      <w:r w:rsidRPr="00D1648C">
        <w:rPr>
          <w:rFonts w:ascii="Times New Roman" w:hAnsi="Times New Roman" w:cs="Times New Roman"/>
          <w:sz w:val="24"/>
          <w:szCs w:val="24"/>
          <w:lang w:val="en-GB"/>
        </w:rPr>
        <w:t xml:space="preserve"> by internal network </w:t>
      </w:r>
      <w:r w:rsidR="00237C49" w:rsidRPr="00D1648C">
        <w:rPr>
          <w:rFonts w:ascii="Times New Roman" w:hAnsi="Times New Roman" w:cs="Times New Roman"/>
          <w:sz w:val="24"/>
          <w:szCs w:val="24"/>
          <w:lang w:val="en-GB"/>
        </w:rPr>
        <w:t xml:space="preserve">(e-mail) </w:t>
      </w:r>
      <w:r w:rsidRPr="00D1648C">
        <w:rPr>
          <w:rFonts w:ascii="Times New Roman" w:hAnsi="Times New Roman" w:cs="Times New Roman"/>
          <w:sz w:val="24"/>
          <w:szCs w:val="24"/>
          <w:lang w:val="en-GB"/>
        </w:rPr>
        <w:t>regarding the special events in the life of the company (visits of personalities from business, cultural, academic environment, book presentations</w:t>
      </w:r>
      <w:r w:rsidR="00237C49" w:rsidRPr="00D1648C">
        <w:rPr>
          <w:rFonts w:ascii="Times New Roman" w:hAnsi="Times New Roman" w:cs="Times New Roman"/>
          <w:sz w:val="24"/>
          <w:szCs w:val="24"/>
          <w:lang w:val="en-GB"/>
        </w:rPr>
        <w:t>, etc);</w:t>
      </w:r>
    </w:p>
    <w:p w:rsidR="00237C49" w:rsidRPr="00D1648C" w:rsidRDefault="006D35B3" w:rsidP="006D35B3">
      <w:pPr>
        <w:numPr>
          <w:ilvl w:val="0"/>
          <w:numId w:val="42"/>
        </w:numPr>
        <w:spacing w:line="360" w:lineRule="auto"/>
        <w:ind w:left="0" w:firstLine="0"/>
        <w:contextualSpacing/>
        <w:jc w:val="both"/>
        <w:rPr>
          <w:rFonts w:ascii="Times New Roman" w:hAnsi="Times New Roman" w:cs="Times New Roman"/>
          <w:i/>
          <w:sz w:val="24"/>
          <w:szCs w:val="24"/>
          <w:lang w:val="en-GB"/>
        </w:rPr>
      </w:pPr>
      <w:r w:rsidRPr="00D1648C">
        <w:rPr>
          <w:rFonts w:ascii="Times New Roman" w:hAnsi="Times New Roman" w:cs="Times New Roman"/>
          <w:sz w:val="24"/>
          <w:szCs w:val="24"/>
          <w:lang w:val="en-GB"/>
        </w:rPr>
        <w:t xml:space="preserve">the newspaper </w:t>
      </w:r>
      <w:r w:rsidR="00237C49" w:rsidRPr="00D1648C">
        <w:rPr>
          <w:rFonts w:ascii="Times New Roman" w:hAnsi="Times New Roman" w:cs="Times New Roman"/>
          <w:i/>
          <w:sz w:val="24"/>
          <w:szCs w:val="24"/>
          <w:lang w:val="en-GB"/>
        </w:rPr>
        <w:t xml:space="preserve">Informația CONPET </w:t>
      </w:r>
      <w:r w:rsidRPr="00D1648C">
        <w:rPr>
          <w:rFonts w:ascii="Times New Roman" w:hAnsi="Times New Roman" w:cs="Times New Roman"/>
          <w:sz w:val="24"/>
          <w:szCs w:val="24"/>
          <w:lang w:val="en-GB"/>
        </w:rPr>
        <w:t xml:space="preserve">was regularly </w:t>
      </w:r>
      <w:r w:rsidR="006C3523">
        <w:rPr>
          <w:rFonts w:ascii="Times New Roman" w:hAnsi="Times New Roman" w:cs="Times New Roman"/>
          <w:sz w:val="24"/>
          <w:szCs w:val="24"/>
          <w:lang w:val="en-GB"/>
        </w:rPr>
        <w:t>elaborated</w:t>
      </w:r>
      <w:r w:rsidRPr="00D1648C">
        <w:rPr>
          <w:rFonts w:ascii="Times New Roman" w:hAnsi="Times New Roman" w:cs="Times New Roman"/>
          <w:sz w:val="24"/>
          <w:szCs w:val="24"/>
          <w:lang w:val="en-GB"/>
        </w:rPr>
        <w:t xml:space="preserve"> with internal broadcasting</w:t>
      </w:r>
      <w:r w:rsidR="00237C49"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at all points of work </w:t>
      </w:r>
      <w:r w:rsidR="002258C5">
        <w:rPr>
          <w:rFonts w:ascii="Times New Roman" w:hAnsi="Times New Roman" w:cs="Times New Roman"/>
          <w:sz w:val="24"/>
          <w:szCs w:val="24"/>
          <w:lang w:val="en-GB"/>
        </w:rPr>
        <w:t xml:space="preserve">throughout </w:t>
      </w:r>
      <w:r w:rsidRPr="00D1648C">
        <w:rPr>
          <w:rFonts w:ascii="Times New Roman" w:hAnsi="Times New Roman" w:cs="Times New Roman"/>
          <w:sz w:val="24"/>
          <w:szCs w:val="24"/>
          <w:lang w:val="en-GB"/>
        </w:rPr>
        <w:t>the country</w:t>
      </w:r>
      <w:r w:rsidR="00237C49"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but also external broadcasting</w:t>
      </w:r>
      <w:r w:rsidR="006C3523">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w:t>
      </w:r>
      <w:r w:rsidR="006C3523">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at the level of central and local administration, including embassies in Romania. </w:t>
      </w:r>
    </w:p>
    <w:p w:rsidR="00237C49" w:rsidRPr="00D1648C" w:rsidRDefault="006D35B3" w:rsidP="006D35B3">
      <w:pPr>
        <w:numPr>
          <w:ilvl w:val="0"/>
          <w:numId w:val="42"/>
        </w:numPr>
        <w:spacing w:line="360" w:lineRule="auto"/>
        <w:ind w:left="0" w:firstLine="0"/>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training programmes were organized for the staff with responsibilities of communication and representation of the company at different levels, and varied themes were tackled.  </w:t>
      </w:r>
    </w:p>
    <w:p w:rsidR="009E4CE2" w:rsidRDefault="006D35B3" w:rsidP="009106D6">
      <w:pPr>
        <w:spacing w:line="360" w:lineRule="auto"/>
        <w:jc w:val="both"/>
        <w:rPr>
          <w:rFonts w:ascii="Times New Roman" w:hAnsi="Times New Roman" w:cs="Times New Roman"/>
          <w:i/>
          <w:sz w:val="24"/>
          <w:szCs w:val="24"/>
          <w:lang w:val="en-GB"/>
        </w:rPr>
      </w:pPr>
      <w:r w:rsidRPr="00D1648C">
        <w:rPr>
          <w:rFonts w:ascii="Times New Roman" w:hAnsi="Times New Roman" w:cs="Times New Roman"/>
          <w:i/>
          <w:sz w:val="24"/>
          <w:szCs w:val="24"/>
          <w:lang w:val="en-GB"/>
        </w:rPr>
        <w:t>The activities carried out during the period</w:t>
      </w:r>
      <w:r w:rsidR="00237C49" w:rsidRPr="00D1648C">
        <w:rPr>
          <w:rFonts w:ascii="Times New Roman" w:hAnsi="Times New Roman" w:cs="Times New Roman"/>
          <w:i/>
          <w:sz w:val="24"/>
          <w:szCs w:val="24"/>
          <w:lang w:val="en-GB"/>
        </w:rPr>
        <w:t xml:space="preserve"> 2014-2017, </w:t>
      </w:r>
      <w:r w:rsidRPr="00D1648C">
        <w:rPr>
          <w:rFonts w:ascii="Times New Roman" w:hAnsi="Times New Roman" w:cs="Times New Roman"/>
          <w:i/>
          <w:sz w:val="24"/>
          <w:szCs w:val="24"/>
          <w:lang w:val="en-GB"/>
        </w:rPr>
        <w:t>the approach of new directions of actions both in the field of external promotion of the company and in internal communication</w:t>
      </w:r>
      <w:r w:rsidR="002258C5">
        <w:rPr>
          <w:rFonts w:ascii="Times New Roman" w:hAnsi="Times New Roman" w:cs="Times New Roman"/>
          <w:i/>
          <w:sz w:val="24"/>
          <w:szCs w:val="24"/>
          <w:lang w:val="en-GB"/>
        </w:rPr>
        <w:t xml:space="preserve"> had</w:t>
      </w:r>
      <w:r w:rsidRPr="00D1648C">
        <w:rPr>
          <w:rFonts w:ascii="Times New Roman" w:hAnsi="Times New Roman" w:cs="Times New Roman"/>
          <w:i/>
          <w:sz w:val="24"/>
          <w:szCs w:val="24"/>
          <w:lang w:val="en-GB"/>
        </w:rPr>
        <w:t xml:space="preserve"> the visible result of increasing the interest of specialized audience and mass media in the activity of </w:t>
      </w:r>
      <w:r w:rsidR="00C55178">
        <w:rPr>
          <w:rFonts w:ascii="Times New Roman" w:hAnsi="Times New Roman" w:cs="Times New Roman"/>
          <w:i/>
          <w:sz w:val="24"/>
          <w:szCs w:val="24"/>
          <w:lang w:val="en-GB"/>
        </w:rPr>
        <w:t xml:space="preserve">CONPET, </w:t>
      </w:r>
      <w:r w:rsidR="00237C49" w:rsidRPr="00D1648C">
        <w:rPr>
          <w:rFonts w:ascii="Times New Roman" w:hAnsi="Times New Roman" w:cs="Times New Roman"/>
          <w:i/>
          <w:sz w:val="24"/>
          <w:szCs w:val="24"/>
          <w:lang w:val="en-GB"/>
        </w:rPr>
        <w:t>consolida</w:t>
      </w:r>
      <w:r w:rsidRPr="00D1648C">
        <w:rPr>
          <w:rFonts w:ascii="Times New Roman" w:hAnsi="Times New Roman" w:cs="Times New Roman"/>
          <w:i/>
          <w:sz w:val="24"/>
          <w:szCs w:val="24"/>
          <w:lang w:val="en-GB"/>
        </w:rPr>
        <w:t>tion of company image and increasing the degree of information of employees.</w:t>
      </w:r>
    </w:p>
    <w:p w:rsidR="0033050E" w:rsidRDefault="0033050E" w:rsidP="0033050E">
      <w:pPr>
        <w:rPr>
          <w:rFonts w:ascii="Times New Roman" w:hAnsi="Times New Roman" w:cs="Times New Roman"/>
          <w:sz w:val="24"/>
          <w:szCs w:val="24"/>
          <w:lang w:val="en-GB"/>
        </w:rPr>
      </w:pPr>
    </w:p>
    <w:p w:rsidR="006B5ADB" w:rsidRDefault="006B5ADB" w:rsidP="0033050E">
      <w:pPr>
        <w:rPr>
          <w:rFonts w:ascii="Times New Roman" w:hAnsi="Times New Roman" w:cs="Times New Roman"/>
          <w:sz w:val="24"/>
          <w:szCs w:val="24"/>
          <w:lang w:val="en-GB"/>
        </w:rPr>
      </w:pPr>
    </w:p>
    <w:p w:rsidR="006B5ADB" w:rsidRDefault="006B5ADB" w:rsidP="0033050E">
      <w:pPr>
        <w:rPr>
          <w:rFonts w:ascii="Times New Roman" w:hAnsi="Times New Roman" w:cs="Times New Roman"/>
          <w:sz w:val="24"/>
          <w:szCs w:val="24"/>
          <w:lang w:val="en-GB"/>
        </w:rPr>
      </w:pPr>
    </w:p>
    <w:p w:rsidR="00A22841" w:rsidRPr="00D1648C" w:rsidRDefault="00A22841" w:rsidP="0033050E">
      <w:pP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9350"/>
      </w:tblGrid>
      <w:tr w:rsidR="0033050E" w:rsidRPr="00D1648C" w:rsidTr="00174121">
        <w:tc>
          <w:tcPr>
            <w:tcW w:w="9350" w:type="dxa"/>
          </w:tcPr>
          <w:p w:rsidR="0033050E" w:rsidRPr="00D1648C" w:rsidRDefault="0033050E" w:rsidP="00E077BC">
            <w:pPr>
              <w:rPr>
                <w:rFonts w:ascii="Times New Roman" w:hAnsi="Times New Roman" w:cs="Times New Roman"/>
                <w:b/>
                <w:sz w:val="24"/>
                <w:szCs w:val="24"/>
                <w:lang w:val="en-GB"/>
              </w:rPr>
            </w:pPr>
            <w:r w:rsidRPr="00D1648C">
              <w:rPr>
                <w:rFonts w:ascii="Times New Roman" w:hAnsi="Times New Roman" w:cs="Times New Roman"/>
                <w:b/>
                <w:sz w:val="24"/>
                <w:szCs w:val="24"/>
                <w:lang w:val="en-GB"/>
              </w:rPr>
              <w:lastRenderedPageBreak/>
              <w:t>Organ</w:t>
            </w:r>
            <w:r w:rsidR="00E077BC">
              <w:rPr>
                <w:rFonts w:ascii="Times New Roman" w:hAnsi="Times New Roman" w:cs="Times New Roman"/>
                <w:b/>
                <w:sz w:val="24"/>
                <w:szCs w:val="24"/>
                <w:lang w:val="en-GB"/>
              </w:rPr>
              <w:t>i</w:t>
            </w:r>
            <w:r w:rsidR="006D35B3" w:rsidRPr="00D1648C">
              <w:rPr>
                <w:rFonts w:ascii="Times New Roman" w:hAnsi="Times New Roman" w:cs="Times New Roman"/>
                <w:b/>
                <w:sz w:val="24"/>
                <w:szCs w:val="24"/>
                <w:lang w:val="en-GB"/>
              </w:rPr>
              <w:t>zation chart of</w:t>
            </w:r>
            <w:r w:rsidR="006B5ADB">
              <w:rPr>
                <w:rFonts w:ascii="Times New Roman" w:hAnsi="Times New Roman" w:cs="Times New Roman"/>
                <w:b/>
                <w:sz w:val="24"/>
                <w:szCs w:val="24"/>
                <w:lang w:val="en-GB"/>
              </w:rPr>
              <w:t xml:space="preserve"> the</w:t>
            </w:r>
            <w:r w:rsidR="00E077BC">
              <w:rPr>
                <w:rFonts w:ascii="Times New Roman" w:hAnsi="Times New Roman" w:cs="Times New Roman"/>
                <w:b/>
                <w:sz w:val="24"/>
                <w:szCs w:val="24"/>
                <w:lang w:val="en-GB"/>
              </w:rPr>
              <w:t xml:space="preserve"> </w:t>
            </w:r>
            <w:r w:rsidR="006D35B3" w:rsidRPr="00D1648C">
              <w:rPr>
                <w:rFonts w:ascii="Times New Roman" w:hAnsi="Times New Roman" w:cs="Times New Roman"/>
                <w:b/>
                <w:sz w:val="24"/>
                <w:szCs w:val="24"/>
                <w:lang w:val="en-GB"/>
              </w:rPr>
              <w:t xml:space="preserve">Board of </w:t>
            </w:r>
            <w:r w:rsidR="00E077BC">
              <w:rPr>
                <w:rFonts w:ascii="Times New Roman" w:hAnsi="Times New Roman" w:cs="Times New Roman"/>
                <w:b/>
                <w:sz w:val="24"/>
                <w:szCs w:val="24"/>
                <w:lang w:val="en-GB"/>
              </w:rPr>
              <w:t>Aministration</w:t>
            </w:r>
          </w:p>
        </w:tc>
      </w:tr>
    </w:tbl>
    <w:p w:rsidR="0033050E" w:rsidRPr="00D1648C" w:rsidRDefault="0033050E" w:rsidP="0033050E">
      <w:pPr>
        <w:rPr>
          <w:rFonts w:ascii="Times New Roman" w:hAnsi="Times New Roman" w:cs="Times New Roman"/>
          <w:sz w:val="24"/>
          <w:szCs w:val="24"/>
          <w:lang w:val="en-GB"/>
        </w:rPr>
      </w:pPr>
    </w:p>
    <w:p w:rsidR="0033050E" w:rsidRPr="00D1648C" w:rsidRDefault="006D6691" w:rsidP="0033050E">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rect id="Rectangle 1" o:spid="_x0000_s1030" style="position:absolute;margin-left:0;margin-top:14.25pt;width:150.25pt;height:46.2pt;z-index:251659264;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" fillcolor="#5b9bd5 [3204]" strokecolor="#1f4d78 [1604]" strokeweight="1pt">
            <v:textbox>
              <w:txbxContent>
                <w:p w:rsidR="00D46A9D" w:rsidRDefault="00D46A9D" w:rsidP="0033050E">
                  <w:pPr>
                    <w:jc w:val="center"/>
                    <w:rPr>
                      <w:lang w:val="ro-RO"/>
                    </w:rPr>
                  </w:pPr>
                  <w:r>
                    <w:rPr>
                      <w:lang w:val="ro-RO"/>
                    </w:rPr>
                    <w:t>Chairman of Board</w:t>
                  </w:r>
                </w:p>
                <w:p w:rsidR="00D46A9D" w:rsidRPr="00AA2851" w:rsidRDefault="00D46A9D" w:rsidP="0033050E">
                  <w:pPr>
                    <w:jc w:val="center"/>
                    <w:rPr>
                      <w:lang w:val="ro-RO"/>
                    </w:rPr>
                  </w:pPr>
                  <w:r>
                    <w:rPr>
                      <w:lang w:val="ro-RO"/>
                    </w:rPr>
                    <w:t>DAN WEILER</w:t>
                  </w:r>
                </w:p>
              </w:txbxContent>
            </v:textbox>
            <w10:wrap anchorx="margin"/>
          </v:rect>
        </w:pict>
      </w:r>
    </w:p>
    <w:p w:rsidR="0033050E" w:rsidRPr="00D1648C" w:rsidRDefault="006D6691" w:rsidP="0033050E">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type id="_x0000_t32" coordsize="21600,21600" o:spt="32" o:oned="t" path="m,l21600,21600e" filled="f">
            <v:path arrowok="t" fillok="f" o:connecttype="none"/>
            <o:lock v:ext="edit" shapetype="t"/>
          </v:shapetype>
          <v:shape id="Straight Arrow Connector 16" o:spid="_x0000_s1958" type="#_x0000_t32" style="position:absolute;margin-left:317.15pt;margin-top:14.45pt;width:159pt;height:61.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" strokecolor="#5b9bd5 [3204]" strokeweight=".5pt">
            <v:stroke endarrow="block" joinstyle="miter"/>
          </v:shape>
        </w:pict>
      </w:r>
      <w:r>
        <w:rPr>
          <w:rFonts w:ascii="Times New Roman" w:hAnsi="Times New Roman" w:cs="Times New Roman"/>
          <w:noProof/>
          <w:sz w:val="24"/>
          <w:szCs w:val="24"/>
          <w:lang w:val="en-GB" w:eastAsia="fr-FR"/>
        </w:rPr>
        <w:pict>
          <v:shape id="Straight Arrow Connector 15" o:spid="_x0000_s1957" type="#_x0000_t32" style="position:absolute;margin-left:318.4pt;margin-top:31.95pt;width:74.9pt;height:45.3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" strokecolor="#5b9bd5 [3204]" strokeweight=".5pt">
            <v:stroke endarrow="block" joinstyle="miter"/>
          </v:shape>
        </w:pict>
      </w:r>
      <w:r>
        <w:rPr>
          <w:rFonts w:ascii="Times New Roman" w:hAnsi="Times New Roman" w:cs="Times New Roman"/>
          <w:noProof/>
          <w:sz w:val="24"/>
          <w:szCs w:val="24"/>
          <w:lang w:val="en-GB" w:eastAsia="fr-FR"/>
        </w:rPr>
        <w:pict>
          <v:shape id="Straight Arrow Connector 14" o:spid="_x0000_s1956" type="#_x0000_t32" style="position:absolute;margin-left:279.7pt;margin-top:49pt;width:14.55pt;height:24.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" strokecolor="#5b9bd5 [3204]" strokeweight=".5pt">
            <v:stroke endarrow="block" joinstyle="miter"/>
          </v:shape>
        </w:pict>
      </w:r>
      <w:r>
        <w:rPr>
          <w:rFonts w:ascii="Times New Roman" w:hAnsi="Times New Roman" w:cs="Times New Roman"/>
          <w:noProof/>
          <w:sz w:val="24"/>
          <w:szCs w:val="24"/>
          <w:lang w:val="en-GB" w:eastAsia="fr-FR"/>
        </w:rPr>
        <w:pict>
          <v:shape id="Straight Arrow Connector 13" o:spid="_x0000_s1955" type="#_x0000_t32" style="position:absolute;margin-left:202.7pt;margin-top:49.45pt;width:10.4pt;height:25.4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" strokecolor="#5b9bd5 [3204]" strokeweight=".5pt">
            <v:stroke endarrow="block" joinstyle="miter"/>
          </v:shape>
        </w:pict>
      </w:r>
      <w:r>
        <w:rPr>
          <w:rFonts w:ascii="Times New Roman" w:hAnsi="Times New Roman" w:cs="Times New Roman"/>
          <w:noProof/>
          <w:sz w:val="24"/>
          <w:szCs w:val="24"/>
          <w:lang w:val="en-GB" w:eastAsia="fr-FR"/>
        </w:rPr>
        <w:pict>
          <v:shape id="Straight Arrow Connector 12" o:spid="_x0000_s1954" type="#_x0000_t32" style="position:absolute;margin-left:94.45pt;margin-top:38.6pt;width:1in;height:34.5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" strokecolor="#5b9bd5 [3204]" strokeweight=".5pt">
            <v:stroke endarrow="block" joinstyle="miter"/>
          </v:shape>
        </w:pict>
      </w:r>
      <w:r>
        <w:rPr>
          <w:rFonts w:ascii="Times New Roman" w:hAnsi="Times New Roman" w:cs="Times New Roman"/>
          <w:noProof/>
          <w:sz w:val="24"/>
          <w:szCs w:val="24"/>
          <w:lang w:val="en-GB" w:eastAsia="fr-FR"/>
        </w:rPr>
        <w:pict>
          <v:shape id="Straight Arrow Connector 11" o:spid="_x0000_s1953" type="#_x0000_t32" style="position:absolute;margin-left:-18.3pt;margin-top:16.15pt;width:168.15pt;height:51.6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" strokecolor="#5b9bd5 [3204]" strokeweight=".5pt">
            <v:stroke endarrow="block" joinstyle="miter"/>
          </v:shape>
        </w:pict>
      </w:r>
      <w:r>
        <w:rPr>
          <w:rFonts w:ascii="Times New Roman" w:hAnsi="Times New Roman" w:cs="Times New Roman"/>
          <w:noProof/>
          <w:sz w:val="24"/>
          <w:szCs w:val="24"/>
          <w:lang w:val="en-GB" w:eastAsia="fr-FR"/>
        </w:rPr>
        <w:pict>
          <v:rect id="Rectangle 7" o:spid="_x0000_s1031" style="position:absolute;margin-left:455.3pt;margin-top:76.9pt;width:79.45pt;height:57.45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" fillcolor="#5b9bd5 [3204]" strokecolor="#1f4d78 [1604]" strokeweight="1pt">
            <v:textbox>
              <w:txbxContent>
                <w:p w:rsidR="00D46A9D" w:rsidRDefault="00D46A9D" w:rsidP="0033050E">
                  <w:pPr>
                    <w:jc w:val="center"/>
                    <w:rPr>
                      <w:sz w:val="16"/>
                      <w:szCs w:val="16"/>
                      <w:lang w:val="ro-RO"/>
                    </w:rPr>
                  </w:pPr>
                  <w:r>
                    <w:rPr>
                      <w:sz w:val="16"/>
                      <w:szCs w:val="16"/>
                      <w:lang w:val="ro-RO"/>
                    </w:rPr>
                    <w:t>Non-executive Administrator</w:t>
                  </w:r>
                </w:p>
                <w:p w:rsidR="00D46A9D" w:rsidRPr="00BC0E46" w:rsidRDefault="00D46A9D" w:rsidP="0033050E">
                  <w:pPr>
                    <w:jc w:val="center"/>
                    <w:rPr>
                      <w:sz w:val="16"/>
                      <w:szCs w:val="16"/>
                      <w:lang w:val="ro-RO"/>
                    </w:rPr>
                  </w:pPr>
                  <w:r>
                    <w:rPr>
                      <w:sz w:val="16"/>
                      <w:szCs w:val="16"/>
                      <w:lang w:val="ro-RO"/>
                    </w:rPr>
                    <w:t>ROXANA-ELENA GHEORGHE</w:t>
                  </w:r>
                </w:p>
              </w:txbxContent>
            </v:textbox>
          </v:rect>
        </w:pict>
      </w:r>
      <w:r>
        <w:rPr>
          <w:rFonts w:ascii="Times New Roman" w:hAnsi="Times New Roman" w:cs="Times New Roman"/>
          <w:noProof/>
          <w:sz w:val="24"/>
          <w:szCs w:val="24"/>
          <w:lang w:val="en-GB" w:eastAsia="fr-FR"/>
        </w:rPr>
        <w:pict>
          <v:rect id="Rectangle 6" o:spid="_x0000_s1032" style="position:absolute;margin-left:361.65pt;margin-top:78.15pt;width:74.5pt;height:59.1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" fillcolor="#5b9bd5 [3204]" strokecolor="#1f4d78 [1604]" strokeweight="1pt">
            <v:textbox>
              <w:txbxContent>
                <w:p w:rsidR="00D46A9D" w:rsidRDefault="00D46A9D" w:rsidP="0033050E">
                  <w:pPr>
                    <w:jc w:val="center"/>
                    <w:rPr>
                      <w:sz w:val="16"/>
                      <w:szCs w:val="16"/>
                      <w:lang w:val="ro-RO"/>
                    </w:rPr>
                  </w:pPr>
                  <w:r>
                    <w:rPr>
                      <w:sz w:val="16"/>
                      <w:szCs w:val="16"/>
                      <w:lang w:val="ro-RO"/>
                    </w:rPr>
                    <w:t xml:space="preserve">Non-executive Administrator </w:t>
                  </w:r>
                </w:p>
                <w:p w:rsidR="00D46A9D" w:rsidRPr="00BC0E46" w:rsidRDefault="00D46A9D" w:rsidP="0033050E">
                  <w:pPr>
                    <w:jc w:val="center"/>
                    <w:rPr>
                      <w:sz w:val="16"/>
                      <w:szCs w:val="16"/>
                      <w:lang w:val="ro-RO"/>
                    </w:rPr>
                  </w:pPr>
                  <w:r>
                    <w:rPr>
                      <w:sz w:val="16"/>
                      <w:szCs w:val="16"/>
                      <w:lang w:val="ro-RO"/>
                    </w:rPr>
                    <w:t>RĂZVAN-ȘTEFAN LEFTER</w:t>
                  </w:r>
                </w:p>
              </w:txbxContent>
            </v:textbox>
          </v:rect>
        </w:pict>
      </w:r>
    </w:p>
    <w:p w:rsidR="0033050E" w:rsidRPr="00D1648C" w:rsidRDefault="0033050E" w:rsidP="0033050E">
      <w:pPr>
        <w:rPr>
          <w:rFonts w:ascii="Times New Roman" w:hAnsi="Times New Roman" w:cs="Times New Roman"/>
          <w:sz w:val="24"/>
          <w:szCs w:val="24"/>
          <w:lang w:val="en-GB"/>
        </w:rPr>
      </w:pPr>
    </w:p>
    <w:p w:rsidR="0033050E" w:rsidRPr="00D1648C" w:rsidRDefault="0033050E" w:rsidP="0033050E">
      <w:pPr>
        <w:rPr>
          <w:rFonts w:ascii="Times New Roman" w:hAnsi="Times New Roman" w:cs="Times New Roman"/>
          <w:sz w:val="24"/>
          <w:szCs w:val="24"/>
          <w:lang w:val="en-GB"/>
        </w:rPr>
      </w:pPr>
    </w:p>
    <w:p w:rsidR="00A027FD" w:rsidRPr="00D1648C" w:rsidRDefault="006D6691" w:rsidP="0033050E">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rect id="Rectangle 5" o:spid="_x0000_s1033" style="position:absolute;margin-left:258.45pt;margin-top:7.8pt;width:91.95pt;height:53.0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" fillcolor="#5b9bd5 [3204]" strokecolor="#1f4d78 [1604]" strokeweight="1pt">
            <v:textbox>
              <w:txbxContent>
                <w:p w:rsidR="00D46A9D" w:rsidRPr="00BC0E46" w:rsidRDefault="00D46A9D" w:rsidP="0033050E">
                  <w:pPr>
                    <w:jc w:val="center"/>
                    <w:rPr>
                      <w:sz w:val="16"/>
                      <w:szCs w:val="16"/>
                      <w:lang w:val="ro-RO"/>
                    </w:rPr>
                  </w:pPr>
                  <w:r>
                    <w:rPr>
                      <w:sz w:val="16"/>
                      <w:szCs w:val="16"/>
                      <w:lang w:val="ro-RO"/>
                    </w:rPr>
                    <w:t>Non-executive Administrator</w:t>
                  </w:r>
                </w:p>
                <w:p w:rsidR="00D46A9D" w:rsidRPr="00BC0E46" w:rsidRDefault="00D46A9D" w:rsidP="0033050E">
                  <w:pPr>
                    <w:jc w:val="center"/>
                    <w:rPr>
                      <w:sz w:val="16"/>
                      <w:szCs w:val="16"/>
                      <w:lang w:val="ro-RO"/>
                    </w:rPr>
                  </w:pPr>
                  <w:r w:rsidRPr="00BC0E46">
                    <w:rPr>
                      <w:sz w:val="16"/>
                      <w:szCs w:val="16"/>
                      <w:lang w:val="ro-RO"/>
                    </w:rPr>
                    <w:t>CRISTIANA CHIRIAC</w:t>
                  </w:r>
                </w:p>
              </w:txbxContent>
            </v:textbox>
          </v:rect>
        </w:pict>
      </w:r>
      <w:r>
        <w:rPr>
          <w:rFonts w:ascii="Times New Roman" w:hAnsi="Times New Roman" w:cs="Times New Roman"/>
          <w:noProof/>
          <w:sz w:val="24"/>
          <w:szCs w:val="24"/>
          <w:lang w:val="en-GB" w:eastAsia="fr-FR"/>
        </w:rPr>
        <w:pict>
          <v:rect id="Rectangle 4" o:spid="_x0000_s1034" style="position:absolute;margin-left:148.15pt;margin-top:7pt;width:99.05pt;height:58.7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" fillcolor="#5b9bd5 [3204]" strokecolor="#1f4d78 [1604]" strokeweight="1pt">
            <v:textbox>
              <w:txbxContent>
                <w:p w:rsidR="00D46A9D" w:rsidRPr="00BC0E46" w:rsidRDefault="00D46A9D" w:rsidP="0033050E">
                  <w:pPr>
                    <w:jc w:val="center"/>
                    <w:rPr>
                      <w:sz w:val="16"/>
                      <w:szCs w:val="16"/>
                      <w:lang w:val="ro-RO"/>
                    </w:rPr>
                  </w:pPr>
                  <w:r>
                    <w:rPr>
                      <w:sz w:val="16"/>
                      <w:szCs w:val="16"/>
                      <w:lang w:val="ro-RO"/>
                    </w:rPr>
                    <w:t>Non-executive Administrator</w:t>
                  </w:r>
                </w:p>
                <w:p w:rsidR="00D46A9D" w:rsidRPr="00BC0E46" w:rsidRDefault="00D46A9D" w:rsidP="0033050E">
                  <w:pPr>
                    <w:jc w:val="center"/>
                    <w:rPr>
                      <w:sz w:val="16"/>
                      <w:szCs w:val="16"/>
                      <w:lang w:val="ro-RO"/>
                    </w:rPr>
                  </w:pPr>
                  <w:r w:rsidRPr="00BC0E46">
                    <w:rPr>
                      <w:sz w:val="16"/>
                      <w:szCs w:val="16"/>
                      <w:lang w:val="ro-RO"/>
                    </w:rPr>
                    <w:t>DARIUS-DUMITRU MEȘCA</w:t>
                  </w:r>
                </w:p>
              </w:txbxContent>
            </v:textbox>
          </v:rect>
        </w:pict>
      </w:r>
      <w:r>
        <w:rPr>
          <w:rFonts w:ascii="Times New Roman" w:hAnsi="Times New Roman" w:cs="Times New Roman"/>
          <w:noProof/>
          <w:sz w:val="24"/>
          <w:szCs w:val="24"/>
          <w:lang w:val="en-GB" w:eastAsia="fr-FR"/>
        </w:rPr>
        <w:pict>
          <v:rect id="Rectangle 3" o:spid="_x0000_s1035" style="position:absolute;margin-left:34.1pt;margin-top:7pt;width:99.9pt;height:53.8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" fillcolor="#5b9bd5 [3204]" strokecolor="#1f4d78 [1604]" strokeweight="1pt">
            <v:textbox>
              <w:txbxContent>
                <w:p w:rsidR="00D46A9D" w:rsidRPr="00BC0E46" w:rsidRDefault="00D46A9D" w:rsidP="00E077BC">
                  <w:pPr>
                    <w:jc w:val="center"/>
                    <w:rPr>
                      <w:sz w:val="16"/>
                      <w:szCs w:val="16"/>
                      <w:lang w:val="ro-RO"/>
                    </w:rPr>
                  </w:pPr>
                  <w:r>
                    <w:rPr>
                      <w:sz w:val="16"/>
                      <w:szCs w:val="16"/>
                      <w:lang w:val="ro-RO"/>
                    </w:rPr>
                    <w:t>Non-executive Administrator</w:t>
                  </w:r>
                </w:p>
                <w:p w:rsidR="00D46A9D" w:rsidRPr="00BC0E46" w:rsidRDefault="00D46A9D" w:rsidP="00E077BC">
                  <w:pPr>
                    <w:jc w:val="center"/>
                    <w:rPr>
                      <w:sz w:val="16"/>
                      <w:szCs w:val="16"/>
                      <w:lang w:val="ro-RO"/>
                    </w:rPr>
                  </w:pPr>
                  <w:r w:rsidRPr="00BC0E46">
                    <w:rPr>
                      <w:sz w:val="16"/>
                      <w:szCs w:val="16"/>
                      <w:lang w:val="ro-RO"/>
                    </w:rPr>
                    <w:t>RADU BUGICĂ</w:t>
                  </w:r>
                </w:p>
              </w:txbxContent>
            </v:textbox>
          </v:rect>
        </w:pict>
      </w:r>
      <w:r>
        <w:rPr>
          <w:rFonts w:ascii="Times New Roman" w:hAnsi="Times New Roman" w:cs="Times New Roman"/>
          <w:noProof/>
          <w:sz w:val="24"/>
          <w:szCs w:val="24"/>
          <w:lang w:val="en-GB" w:eastAsia="fr-FR"/>
        </w:rPr>
        <w:pict>
          <v:rect id="Rectangle 2" o:spid="_x0000_s1036" style="position:absolute;margin-left:-65.4pt;margin-top:5.3pt;width:89.85pt;height:55.5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" fillcolor="#5b9bd5 [3204]" strokecolor="#1f4d78 [1604]" strokeweight="1pt">
            <v:textbox>
              <w:txbxContent>
                <w:p w:rsidR="00D46A9D" w:rsidRDefault="00D46A9D" w:rsidP="00E077BC">
                  <w:pPr>
                    <w:jc w:val="center"/>
                    <w:rPr>
                      <w:sz w:val="16"/>
                      <w:szCs w:val="16"/>
                      <w:lang w:val="ro-RO"/>
                    </w:rPr>
                  </w:pPr>
                  <w:r>
                    <w:rPr>
                      <w:sz w:val="16"/>
                      <w:szCs w:val="16"/>
                      <w:lang w:val="ro-RO"/>
                    </w:rPr>
                    <w:t xml:space="preserve">Executive Administrator </w:t>
                  </w:r>
                  <w:r w:rsidRPr="00BC0E46">
                    <w:rPr>
                      <w:sz w:val="16"/>
                      <w:szCs w:val="16"/>
                      <w:lang w:val="ro-RO"/>
                    </w:rPr>
                    <w:t xml:space="preserve"> </w:t>
                  </w:r>
                  <w:r>
                    <w:rPr>
                      <w:sz w:val="16"/>
                      <w:szCs w:val="16"/>
                      <w:lang w:val="ro-RO"/>
                    </w:rPr>
                    <w:t xml:space="preserve">Director </w:t>
                  </w:r>
                  <w:r w:rsidRPr="00BC0E46">
                    <w:rPr>
                      <w:sz w:val="16"/>
                      <w:szCs w:val="16"/>
                      <w:lang w:val="ro-RO"/>
                    </w:rPr>
                    <w:t>General</w:t>
                  </w:r>
                  <w:r>
                    <w:rPr>
                      <w:sz w:val="16"/>
                      <w:szCs w:val="16"/>
                      <w:lang w:val="ro-RO"/>
                    </w:rPr>
                    <w:t xml:space="preserve"> </w:t>
                  </w:r>
                </w:p>
                <w:p w:rsidR="00D46A9D" w:rsidRPr="00BC0E46" w:rsidRDefault="00D46A9D" w:rsidP="0033050E">
                  <w:pPr>
                    <w:jc w:val="center"/>
                    <w:rPr>
                      <w:sz w:val="16"/>
                      <w:szCs w:val="16"/>
                      <w:lang w:val="ro-RO"/>
                    </w:rPr>
                  </w:pPr>
                  <w:r w:rsidRPr="00BC0E46">
                    <w:rPr>
                      <w:sz w:val="16"/>
                      <w:szCs w:val="16"/>
                      <w:lang w:val="ro-RO"/>
                    </w:rPr>
                    <w:t>LIVIU ILAȘI</w:t>
                  </w:r>
                </w:p>
                <w:p w:rsidR="00D46A9D" w:rsidRPr="00AA2851" w:rsidRDefault="00D46A9D" w:rsidP="0033050E">
                  <w:pPr>
                    <w:jc w:val="center"/>
                    <w:rPr>
                      <w:sz w:val="18"/>
                      <w:szCs w:val="18"/>
                      <w:lang w:val="ro-RO"/>
                    </w:rPr>
                  </w:pPr>
                </w:p>
              </w:txbxContent>
            </v:textbox>
          </v:rect>
        </w:pict>
      </w:r>
    </w:p>
    <w:p w:rsidR="00A027FD" w:rsidRPr="00D1648C" w:rsidRDefault="00A027FD" w:rsidP="0033050E">
      <w:pPr>
        <w:rPr>
          <w:rFonts w:ascii="Times New Roman" w:hAnsi="Times New Roman" w:cs="Times New Roman"/>
          <w:sz w:val="24"/>
          <w:szCs w:val="24"/>
          <w:lang w:val="en-GB"/>
        </w:rPr>
      </w:pPr>
    </w:p>
    <w:p w:rsidR="00A027FD" w:rsidRPr="00D1648C" w:rsidRDefault="00A027FD" w:rsidP="0033050E">
      <w:pPr>
        <w:rPr>
          <w:rFonts w:ascii="Times New Roman" w:hAnsi="Times New Roman" w:cs="Times New Roman"/>
          <w:sz w:val="24"/>
          <w:szCs w:val="24"/>
          <w:lang w:val="en-GB"/>
        </w:rPr>
      </w:pPr>
    </w:p>
    <w:p w:rsidR="00A027FD" w:rsidRPr="00D1648C" w:rsidRDefault="00A027FD" w:rsidP="0033050E">
      <w:pP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2310"/>
        <w:gridCol w:w="2311"/>
        <w:gridCol w:w="3371"/>
        <w:gridCol w:w="1404"/>
      </w:tblGrid>
      <w:tr w:rsidR="0033050E" w:rsidRPr="00D1648C" w:rsidTr="009106D6">
        <w:tc>
          <w:tcPr>
            <w:tcW w:w="2310" w:type="dxa"/>
          </w:tcPr>
          <w:p w:rsidR="0033050E" w:rsidRPr="00D1648C" w:rsidRDefault="006D35B3" w:rsidP="00174121">
            <w:pPr>
              <w:tabs>
                <w:tab w:val="left" w:pos="1140"/>
              </w:tabs>
              <w:rPr>
                <w:rFonts w:ascii="Times New Roman" w:hAnsi="Times New Roman" w:cs="Times New Roman"/>
                <w:b/>
                <w:sz w:val="24"/>
                <w:szCs w:val="24"/>
                <w:lang w:val="en-GB"/>
              </w:rPr>
            </w:pPr>
            <w:r w:rsidRPr="00D1648C">
              <w:rPr>
                <w:rFonts w:ascii="Times New Roman" w:hAnsi="Times New Roman" w:cs="Times New Roman"/>
                <w:b/>
                <w:sz w:val="24"/>
                <w:szCs w:val="24"/>
                <w:lang w:val="en-GB"/>
              </w:rPr>
              <w:t>Surname and first names</w:t>
            </w:r>
          </w:p>
        </w:tc>
        <w:tc>
          <w:tcPr>
            <w:tcW w:w="2311" w:type="dxa"/>
          </w:tcPr>
          <w:p w:rsidR="0033050E" w:rsidRPr="00D1648C" w:rsidRDefault="006D35B3" w:rsidP="00174121">
            <w:pPr>
              <w:tabs>
                <w:tab w:val="left" w:pos="1140"/>
              </w:tabs>
              <w:rPr>
                <w:rFonts w:ascii="Times New Roman" w:hAnsi="Times New Roman" w:cs="Times New Roman"/>
                <w:b/>
                <w:sz w:val="24"/>
                <w:szCs w:val="24"/>
                <w:lang w:val="en-GB"/>
              </w:rPr>
            </w:pPr>
            <w:r w:rsidRPr="00D1648C">
              <w:rPr>
                <w:rFonts w:ascii="Times New Roman" w:hAnsi="Times New Roman" w:cs="Times New Roman"/>
                <w:b/>
                <w:sz w:val="24"/>
                <w:szCs w:val="24"/>
                <w:lang w:val="en-GB"/>
              </w:rPr>
              <w:t>Capacity in Board</w:t>
            </w:r>
          </w:p>
        </w:tc>
        <w:tc>
          <w:tcPr>
            <w:tcW w:w="3371" w:type="dxa"/>
          </w:tcPr>
          <w:p w:rsidR="0033050E" w:rsidRPr="00D1648C" w:rsidRDefault="006D35B3" w:rsidP="006D35B3">
            <w:pPr>
              <w:tabs>
                <w:tab w:val="left" w:pos="1140"/>
              </w:tabs>
              <w:rPr>
                <w:rFonts w:ascii="Times New Roman" w:hAnsi="Times New Roman" w:cs="Times New Roman"/>
                <w:b/>
                <w:sz w:val="24"/>
                <w:szCs w:val="24"/>
                <w:lang w:val="en-GB"/>
              </w:rPr>
            </w:pPr>
            <w:r w:rsidRPr="00D1648C">
              <w:rPr>
                <w:rFonts w:ascii="Times New Roman" w:hAnsi="Times New Roman" w:cs="Times New Roman"/>
                <w:b/>
                <w:sz w:val="24"/>
                <w:szCs w:val="24"/>
                <w:lang w:val="en-GB"/>
              </w:rPr>
              <w:t>Legal virtue based on which he/she was appointed</w:t>
            </w:r>
          </w:p>
        </w:tc>
        <w:tc>
          <w:tcPr>
            <w:tcW w:w="1404" w:type="dxa"/>
          </w:tcPr>
          <w:p w:rsidR="0033050E" w:rsidRPr="00D1648C" w:rsidRDefault="006D35B3" w:rsidP="00174121">
            <w:pPr>
              <w:tabs>
                <w:tab w:val="left" w:pos="1140"/>
              </w:tabs>
              <w:rPr>
                <w:rFonts w:ascii="Times New Roman" w:hAnsi="Times New Roman" w:cs="Times New Roman"/>
                <w:b/>
                <w:sz w:val="24"/>
                <w:szCs w:val="24"/>
                <w:lang w:val="en-GB"/>
              </w:rPr>
            </w:pPr>
            <w:r w:rsidRPr="00D1648C">
              <w:rPr>
                <w:rFonts w:ascii="Times New Roman" w:hAnsi="Times New Roman" w:cs="Times New Roman"/>
                <w:b/>
                <w:sz w:val="24"/>
                <w:szCs w:val="24"/>
                <w:lang w:val="en-GB"/>
              </w:rPr>
              <w:t>Duration of mandate</w:t>
            </w:r>
          </w:p>
        </w:tc>
      </w:tr>
      <w:tr w:rsidR="0033050E" w:rsidRPr="00D1648C" w:rsidTr="009106D6">
        <w:tc>
          <w:tcPr>
            <w:tcW w:w="2310" w:type="dxa"/>
          </w:tcPr>
          <w:p w:rsidR="0033050E" w:rsidRPr="00D1648C" w:rsidRDefault="0033050E" w:rsidP="00174121">
            <w:pPr>
              <w:tabs>
                <w:tab w:val="left" w:pos="1140"/>
              </w:tabs>
              <w:rPr>
                <w:rFonts w:ascii="Times New Roman" w:hAnsi="Times New Roman" w:cs="Times New Roman"/>
                <w:sz w:val="24"/>
                <w:szCs w:val="24"/>
                <w:lang w:val="en-GB"/>
              </w:rPr>
            </w:pPr>
          </w:p>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WEILER DAN </w:t>
            </w:r>
          </w:p>
        </w:tc>
        <w:tc>
          <w:tcPr>
            <w:tcW w:w="2311"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A22841">
              <w:rPr>
                <w:rFonts w:ascii="Times New Roman" w:hAnsi="Times New Roman" w:cs="Times New Roman"/>
                <w:sz w:val="24"/>
                <w:szCs w:val="24"/>
                <w:lang w:val="en-GB"/>
              </w:rPr>
              <w:t>Administrator</w:t>
            </w:r>
          </w:p>
          <w:p w:rsidR="0033050E" w:rsidRPr="00D1648C" w:rsidRDefault="00A22841" w:rsidP="00A22841">
            <w:pPr>
              <w:tabs>
                <w:tab w:val="left" w:pos="1140"/>
              </w:tabs>
              <w:rPr>
                <w:rFonts w:ascii="Times New Roman" w:hAnsi="Times New Roman" w:cs="Times New Roman"/>
                <w:sz w:val="24"/>
                <w:szCs w:val="24"/>
                <w:lang w:val="en-GB"/>
              </w:rPr>
            </w:pPr>
            <w:r>
              <w:rPr>
                <w:rFonts w:ascii="Times New Roman" w:hAnsi="Times New Roman" w:cs="Times New Roman"/>
                <w:sz w:val="24"/>
                <w:szCs w:val="24"/>
                <w:lang w:val="en-GB"/>
              </w:rPr>
              <w:t>Chairman</w:t>
            </w:r>
            <w:r w:rsidR="006D35B3" w:rsidRPr="00D1648C">
              <w:rPr>
                <w:rFonts w:ascii="Times New Roman" w:hAnsi="Times New Roman" w:cs="Times New Roman"/>
                <w:sz w:val="24"/>
                <w:szCs w:val="24"/>
                <w:lang w:val="en-GB"/>
              </w:rPr>
              <w:t xml:space="preserve"> of Bo</w:t>
            </w:r>
            <w:r>
              <w:rPr>
                <w:rFonts w:ascii="Times New Roman" w:hAnsi="Times New Roman" w:cs="Times New Roman"/>
                <w:sz w:val="24"/>
                <w:szCs w:val="24"/>
                <w:lang w:val="en-GB"/>
              </w:rPr>
              <w:t>A</w:t>
            </w:r>
          </w:p>
        </w:tc>
        <w:tc>
          <w:tcPr>
            <w:tcW w:w="3371"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Decision of</w:t>
            </w:r>
            <w:r w:rsidR="00E077BC">
              <w:rPr>
                <w:rFonts w:ascii="Times New Roman" w:hAnsi="Times New Roman" w:cs="Times New Roman"/>
                <w:sz w:val="24"/>
                <w:szCs w:val="24"/>
                <w:lang w:val="en-GB"/>
              </w:rPr>
              <w:t xml:space="preserve"> OGMS</w:t>
            </w:r>
            <w:r w:rsidR="0033050E" w:rsidRPr="00D1648C">
              <w:rPr>
                <w:rFonts w:ascii="Times New Roman" w:hAnsi="Times New Roman" w:cs="Times New Roman"/>
                <w:sz w:val="24"/>
                <w:szCs w:val="24"/>
                <w:lang w:val="en-GB"/>
              </w:rPr>
              <w:t xml:space="preserve"> n</w:t>
            </w: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.6/28.11.2013-</w:t>
            </w:r>
            <w:r w:rsidR="005134C6">
              <w:rPr>
                <w:rFonts w:ascii="Times New Roman" w:hAnsi="Times New Roman" w:cs="Times New Roman"/>
                <w:sz w:val="24"/>
                <w:szCs w:val="24"/>
                <w:lang w:val="en-GB"/>
              </w:rPr>
              <w:t xml:space="preserve"> administrator</w:t>
            </w:r>
          </w:p>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Decision of Board no</w:t>
            </w:r>
            <w:r w:rsidR="0033050E" w:rsidRPr="00D1648C">
              <w:rPr>
                <w:rFonts w:ascii="Times New Roman" w:hAnsi="Times New Roman" w:cs="Times New Roman"/>
                <w:sz w:val="24"/>
                <w:szCs w:val="24"/>
                <w:lang w:val="en-GB"/>
              </w:rPr>
              <w:t>.6/28.11.2013</w:t>
            </w:r>
            <w:r w:rsidRPr="00D1648C">
              <w:rPr>
                <w:rFonts w:ascii="Times New Roman" w:hAnsi="Times New Roman" w:cs="Times New Roman"/>
                <w:sz w:val="24"/>
                <w:szCs w:val="24"/>
                <w:lang w:val="en-GB"/>
              </w:rPr>
              <w:t xml:space="preserve">–temporary </w:t>
            </w:r>
            <w:r w:rsidR="005134C6">
              <w:rPr>
                <w:rFonts w:ascii="Times New Roman" w:hAnsi="Times New Roman" w:cs="Times New Roman"/>
                <w:sz w:val="24"/>
                <w:szCs w:val="24"/>
                <w:lang w:val="en-GB"/>
              </w:rPr>
              <w:t>chairman</w:t>
            </w:r>
          </w:p>
          <w:p w:rsidR="0033050E" w:rsidRPr="00D1648C" w:rsidRDefault="006D35B3" w:rsidP="005134C6">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Decision of the Board no</w:t>
            </w:r>
            <w:r w:rsidR="0033050E" w:rsidRPr="00D1648C">
              <w:rPr>
                <w:rFonts w:ascii="Times New Roman" w:hAnsi="Times New Roman" w:cs="Times New Roman"/>
                <w:sz w:val="24"/>
                <w:szCs w:val="24"/>
                <w:lang w:val="en-GB"/>
              </w:rPr>
              <w:t>.1/21.01.2014</w:t>
            </w:r>
            <w:r w:rsidRPr="00D1648C">
              <w:rPr>
                <w:rFonts w:ascii="Times New Roman" w:hAnsi="Times New Roman" w:cs="Times New Roman"/>
                <w:sz w:val="24"/>
                <w:szCs w:val="24"/>
                <w:lang w:val="en-GB"/>
              </w:rPr>
              <w:t>–</w:t>
            </w:r>
            <w:r w:rsidR="005134C6">
              <w:rPr>
                <w:rFonts w:ascii="Times New Roman" w:hAnsi="Times New Roman" w:cs="Times New Roman"/>
                <w:sz w:val="24"/>
                <w:szCs w:val="24"/>
                <w:lang w:val="en-GB"/>
              </w:rPr>
              <w:t xml:space="preserve"> chairman</w:t>
            </w:r>
            <w:r w:rsidRPr="00D1648C">
              <w:rPr>
                <w:rFonts w:ascii="Times New Roman" w:hAnsi="Times New Roman" w:cs="Times New Roman"/>
                <w:sz w:val="24"/>
                <w:szCs w:val="24"/>
                <w:lang w:val="en-GB"/>
              </w:rPr>
              <w:t xml:space="preserve"> </w:t>
            </w:r>
          </w:p>
        </w:tc>
        <w:tc>
          <w:tcPr>
            <w:tcW w:w="1404" w:type="dxa"/>
          </w:tcPr>
          <w:p w:rsidR="0033050E" w:rsidRPr="00D1648C" w:rsidRDefault="0033050E" w:rsidP="00174121">
            <w:pPr>
              <w:tabs>
                <w:tab w:val="left" w:pos="1140"/>
              </w:tabs>
              <w:rPr>
                <w:rFonts w:ascii="Times New Roman" w:hAnsi="Times New Roman" w:cs="Times New Roman"/>
                <w:sz w:val="24"/>
                <w:szCs w:val="24"/>
                <w:lang w:val="en-GB"/>
              </w:rPr>
            </w:pPr>
          </w:p>
          <w:p w:rsidR="0033050E" w:rsidRPr="00D1648C" w:rsidRDefault="0033050E" w:rsidP="00174121">
            <w:pPr>
              <w:tabs>
                <w:tab w:val="left" w:pos="1140"/>
              </w:tabs>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4 </w:t>
            </w:r>
            <w:r w:rsidR="006D35B3" w:rsidRPr="00D1648C">
              <w:rPr>
                <w:rFonts w:ascii="Times New Roman" w:hAnsi="Times New Roman" w:cs="Times New Roman"/>
                <w:sz w:val="24"/>
                <w:szCs w:val="24"/>
                <w:lang w:val="en-GB"/>
              </w:rPr>
              <w:t>years</w:t>
            </w:r>
          </w:p>
        </w:tc>
      </w:tr>
      <w:tr w:rsidR="0033050E" w:rsidRPr="00D1648C" w:rsidTr="009106D6">
        <w:tc>
          <w:tcPr>
            <w:tcW w:w="2310"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ILAȘI LIVIU</w:t>
            </w:r>
          </w:p>
        </w:tc>
        <w:tc>
          <w:tcPr>
            <w:tcW w:w="2311" w:type="dxa"/>
          </w:tcPr>
          <w:p w:rsidR="005134C6" w:rsidRPr="00D1648C" w:rsidRDefault="006D35B3" w:rsidP="005134C6">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Executive </w:t>
            </w:r>
            <w:r w:rsidR="005134C6">
              <w:rPr>
                <w:rFonts w:ascii="Times New Roman" w:hAnsi="Times New Roman" w:cs="Times New Roman"/>
                <w:sz w:val="24"/>
                <w:szCs w:val="24"/>
                <w:lang w:val="en-GB"/>
              </w:rPr>
              <w:t>Administrator</w:t>
            </w:r>
          </w:p>
          <w:p w:rsidR="0033050E" w:rsidRPr="00D1648C" w:rsidRDefault="005134C6" w:rsidP="005134C6">
            <w:pPr>
              <w:tabs>
                <w:tab w:val="left" w:pos="1140"/>
              </w:tabs>
              <w:rPr>
                <w:rFonts w:ascii="Times New Roman" w:hAnsi="Times New Roman" w:cs="Times New Roman"/>
                <w:sz w:val="24"/>
                <w:szCs w:val="24"/>
                <w:lang w:val="en-GB"/>
              </w:rPr>
            </w:pPr>
            <w:r>
              <w:rPr>
                <w:rFonts w:ascii="Times New Roman" w:hAnsi="Times New Roman" w:cs="Times New Roman"/>
                <w:sz w:val="24"/>
                <w:szCs w:val="24"/>
                <w:lang w:val="en-GB"/>
              </w:rPr>
              <w:t>Director G</w:t>
            </w:r>
            <w:r w:rsidR="006D35B3" w:rsidRPr="00D1648C">
              <w:rPr>
                <w:rFonts w:ascii="Times New Roman" w:hAnsi="Times New Roman" w:cs="Times New Roman"/>
                <w:sz w:val="24"/>
                <w:szCs w:val="24"/>
                <w:lang w:val="en-GB"/>
              </w:rPr>
              <w:t xml:space="preserve">eneral </w:t>
            </w:r>
          </w:p>
        </w:tc>
        <w:tc>
          <w:tcPr>
            <w:tcW w:w="3371" w:type="dxa"/>
          </w:tcPr>
          <w:p w:rsidR="005134C6" w:rsidRPr="00D1648C" w:rsidRDefault="006D35B3" w:rsidP="005134C6">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w:t>
            </w:r>
            <w:r w:rsidR="005134C6">
              <w:rPr>
                <w:rFonts w:ascii="Times New Roman" w:hAnsi="Times New Roman" w:cs="Times New Roman"/>
                <w:sz w:val="24"/>
                <w:szCs w:val="24"/>
                <w:lang w:val="en-GB"/>
              </w:rPr>
              <w:t>OGMS</w:t>
            </w:r>
            <w:r w:rsidR="005134C6" w:rsidRPr="00D1648C">
              <w:rPr>
                <w:rFonts w:ascii="Times New Roman" w:hAnsi="Times New Roman" w:cs="Times New Roman"/>
                <w:sz w:val="24"/>
                <w:szCs w:val="24"/>
                <w:lang w:val="en-GB"/>
              </w:rPr>
              <w:t xml:space="preserve"> </w:t>
            </w:r>
            <w:r w:rsidR="0033050E" w:rsidRPr="00D1648C">
              <w:rPr>
                <w:rFonts w:ascii="Times New Roman" w:hAnsi="Times New Roman" w:cs="Times New Roman"/>
                <w:sz w:val="24"/>
                <w:szCs w:val="24"/>
                <w:lang w:val="en-GB"/>
              </w:rPr>
              <w:t>n</w:t>
            </w: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.6/29.11.2013</w:t>
            </w:r>
            <w:r w:rsidR="005134C6">
              <w:rPr>
                <w:rFonts w:ascii="Times New Roman" w:hAnsi="Times New Roman" w:cs="Times New Roman"/>
                <w:sz w:val="24"/>
                <w:szCs w:val="24"/>
                <w:lang w:val="en-GB"/>
              </w:rPr>
              <w:t xml:space="preserve"> </w:t>
            </w:r>
            <w:r w:rsidR="0033050E" w:rsidRPr="00D1648C">
              <w:rPr>
                <w:rFonts w:ascii="Times New Roman" w:hAnsi="Times New Roman" w:cs="Times New Roman"/>
                <w:sz w:val="24"/>
                <w:szCs w:val="24"/>
                <w:lang w:val="en-GB"/>
              </w:rPr>
              <w:t>-</w:t>
            </w:r>
            <w:r w:rsidR="005134C6">
              <w:rPr>
                <w:rFonts w:ascii="Times New Roman" w:hAnsi="Times New Roman" w:cs="Times New Roman"/>
                <w:sz w:val="24"/>
                <w:szCs w:val="24"/>
                <w:lang w:val="en-GB"/>
              </w:rPr>
              <w:t xml:space="preserve"> administrator</w:t>
            </w:r>
          </w:p>
          <w:p w:rsidR="0033050E" w:rsidRPr="00D1648C" w:rsidRDefault="006D35B3" w:rsidP="005134C6">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Decision of Board no</w:t>
            </w:r>
            <w:r w:rsidR="0033050E" w:rsidRPr="00D1648C">
              <w:rPr>
                <w:rFonts w:ascii="Times New Roman" w:hAnsi="Times New Roman" w:cs="Times New Roman"/>
                <w:sz w:val="24"/>
                <w:szCs w:val="24"/>
                <w:lang w:val="en-GB"/>
              </w:rPr>
              <w:t>. 17/ 06.12.2013</w:t>
            </w:r>
            <w:r w:rsidR="001F5EC3" w:rsidRPr="00D1648C">
              <w:rPr>
                <w:rFonts w:ascii="Times New Roman" w:hAnsi="Times New Roman" w:cs="Times New Roman"/>
                <w:sz w:val="24"/>
                <w:szCs w:val="24"/>
                <w:lang w:val="en-GB"/>
              </w:rPr>
              <w:t xml:space="preserve"> – </w:t>
            </w:r>
            <w:r w:rsidR="005134C6">
              <w:rPr>
                <w:rFonts w:ascii="Times New Roman" w:hAnsi="Times New Roman" w:cs="Times New Roman"/>
                <w:sz w:val="24"/>
                <w:szCs w:val="24"/>
                <w:lang w:val="en-GB"/>
              </w:rPr>
              <w:t xml:space="preserve">director </w:t>
            </w:r>
            <w:r w:rsidRPr="00D1648C">
              <w:rPr>
                <w:rFonts w:ascii="Times New Roman" w:hAnsi="Times New Roman" w:cs="Times New Roman"/>
                <w:sz w:val="24"/>
                <w:szCs w:val="24"/>
                <w:lang w:val="en-GB"/>
              </w:rPr>
              <w:t xml:space="preserve">general </w:t>
            </w:r>
          </w:p>
        </w:tc>
        <w:tc>
          <w:tcPr>
            <w:tcW w:w="1404" w:type="dxa"/>
          </w:tcPr>
          <w:p w:rsidR="0033050E" w:rsidRPr="00D1648C" w:rsidRDefault="0033050E" w:rsidP="00174121">
            <w:pPr>
              <w:tabs>
                <w:tab w:val="left" w:pos="1140"/>
              </w:tabs>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4 </w:t>
            </w:r>
            <w:r w:rsidR="006D35B3" w:rsidRPr="00D1648C">
              <w:rPr>
                <w:rFonts w:ascii="Times New Roman" w:hAnsi="Times New Roman" w:cs="Times New Roman"/>
                <w:sz w:val="24"/>
                <w:szCs w:val="24"/>
                <w:lang w:val="en-GB"/>
              </w:rPr>
              <w:t>years</w:t>
            </w:r>
          </w:p>
        </w:tc>
      </w:tr>
      <w:tr w:rsidR="006D35B3" w:rsidRPr="00D1648C" w:rsidTr="009106D6">
        <w:tc>
          <w:tcPr>
            <w:tcW w:w="2310" w:type="dxa"/>
          </w:tcPr>
          <w:p w:rsidR="006D35B3"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BUGICĂ RADU</w:t>
            </w:r>
          </w:p>
        </w:tc>
        <w:tc>
          <w:tcPr>
            <w:tcW w:w="2311" w:type="dxa"/>
          </w:tcPr>
          <w:p w:rsidR="006D35B3" w:rsidRPr="005134C6" w:rsidRDefault="006D35B3" w:rsidP="005134C6">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5134C6">
              <w:rPr>
                <w:rFonts w:ascii="Times New Roman" w:hAnsi="Times New Roman" w:cs="Times New Roman"/>
                <w:sz w:val="24"/>
                <w:szCs w:val="24"/>
                <w:lang w:val="en-GB"/>
              </w:rPr>
              <w:t>Administrator</w:t>
            </w:r>
          </w:p>
        </w:tc>
        <w:tc>
          <w:tcPr>
            <w:tcW w:w="3371" w:type="dxa"/>
          </w:tcPr>
          <w:p w:rsidR="006D35B3" w:rsidRPr="00D1648C" w:rsidRDefault="006D35B3" w:rsidP="00E579B7">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w:t>
            </w:r>
            <w:r w:rsidR="00E579B7">
              <w:rPr>
                <w:rFonts w:ascii="Times New Roman" w:hAnsi="Times New Roman" w:cs="Times New Roman"/>
                <w:sz w:val="24"/>
                <w:szCs w:val="24"/>
                <w:lang w:val="en-GB"/>
              </w:rPr>
              <w:t>OGMS</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no.6/29.11.2013 -</w:t>
            </w:r>
            <w:r w:rsidR="00E579B7">
              <w:rPr>
                <w:rFonts w:ascii="Times New Roman" w:hAnsi="Times New Roman" w:cs="Times New Roman"/>
                <w:sz w:val="24"/>
                <w:szCs w:val="24"/>
                <w:lang w:val="en-GB"/>
              </w:rPr>
              <w:t xml:space="preserve"> administrator</w:t>
            </w:r>
          </w:p>
        </w:tc>
        <w:tc>
          <w:tcPr>
            <w:tcW w:w="1404" w:type="dxa"/>
          </w:tcPr>
          <w:p w:rsidR="006D35B3" w:rsidRPr="00D1648C" w:rsidRDefault="006D35B3" w:rsidP="00174121">
            <w:pPr>
              <w:tabs>
                <w:tab w:val="left" w:pos="1140"/>
              </w:tabs>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4 years</w:t>
            </w:r>
          </w:p>
        </w:tc>
      </w:tr>
      <w:tr w:rsidR="006D35B3" w:rsidRPr="00D1648C" w:rsidTr="009106D6">
        <w:tc>
          <w:tcPr>
            <w:tcW w:w="2310" w:type="dxa"/>
          </w:tcPr>
          <w:p w:rsidR="006D35B3"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GHEORGHE ROXANA-ELENA</w:t>
            </w:r>
          </w:p>
        </w:tc>
        <w:tc>
          <w:tcPr>
            <w:tcW w:w="2311" w:type="dxa"/>
          </w:tcPr>
          <w:p w:rsidR="006D35B3" w:rsidRPr="005134C6" w:rsidRDefault="006D35B3" w:rsidP="005134C6">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5134C6">
              <w:rPr>
                <w:rFonts w:ascii="Times New Roman" w:hAnsi="Times New Roman" w:cs="Times New Roman"/>
                <w:sz w:val="24"/>
                <w:szCs w:val="24"/>
                <w:lang w:val="en-GB"/>
              </w:rPr>
              <w:t>Administrator</w:t>
            </w:r>
          </w:p>
        </w:tc>
        <w:tc>
          <w:tcPr>
            <w:tcW w:w="3371" w:type="dxa"/>
          </w:tcPr>
          <w:p w:rsidR="006D35B3" w:rsidRPr="00D1648C" w:rsidRDefault="006D35B3" w:rsidP="006D35B3">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w:t>
            </w:r>
            <w:r w:rsidR="00E579B7">
              <w:rPr>
                <w:rFonts w:ascii="Times New Roman" w:hAnsi="Times New Roman" w:cs="Times New Roman"/>
                <w:sz w:val="24"/>
                <w:szCs w:val="24"/>
                <w:lang w:val="en-GB"/>
              </w:rPr>
              <w:t>OGMS</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no.6/29.11.2013 -</w:t>
            </w:r>
            <w:r w:rsidR="00E579B7">
              <w:rPr>
                <w:rFonts w:ascii="Times New Roman" w:hAnsi="Times New Roman" w:cs="Times New Roman"/>
                <w:sz w:val="24"/>
                <w:szCs w:val="24"/>
                <w:lang w:val="en-GB"/>
              </w:rPr>
              <w:t xml:space="preserve"> administrator</w:t>
            </w:r>
          </w:p>
        </w:tc>
        <w:tc>
          <w:tcPr>
            <w:tcW w:w="1404" w:type="dxa"/>
          </w:tcPr>
          <w:p w:rsidR="006D35B3" w:rsidRPr="00D1648C" w:rsidRDefault="006D35B3" w:rsidP="00174121">
            <w:pPr>
              <w:tabs>
                <w:tab w:val="left" w:pos="1140"/>
              </w:tabs>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4 years</w:t>
            </w:r>
          </w:p>
        </w:tc>
      </w:tr>
      <w:tr w:rsidR="006D35B3" w:rsidRPr="00D1648C" w:rsidTr="009106D6">
        <w:tc>
          <w:tcPr>
            <w:tcW w:w="2310" w:type="dxa"/>
          </w:tcPr>
          <w:p w:rsidR="006D35B3"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CHIRIAC CRISTIANA</w:t>
            </w:r>
          </w:p>
        </w:tc>
        <w:tc>
          <w:tcPr>
            <w:tcW w:w="2311" w:type="dxa"/>
          </w:tcPr>
          <w:p w:rsidR="006D35B3" w:rsidRPr="005134C6" w:rsidRDefault="006D35B3" w:rsidP="005134C6">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5134C6">
              <w:rPr>
                <w:rFonts w:ascii="Times New Roman" w:hAnsi="Times New Roman" w:cs="Times New Roman"/>
                <w:sz w:val="24"/>
                <w:szCs w:val="24"/>
                <w:lang w:val="en-GB"/>
              </w:rPr>
              <w:t>Administrator</w:t>
            </w:r>
          </w:p>
        </w:tc>
        <w:tc>
          <w:tcPr>
            <w:tcW w:w="3371" w:type="dxa"/>
          </w:tcPr>
          <w:p w:rsidR="006D35B3"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w:t>
            </w:r>
            <w:r w:rsidR="00E579B7">
              <w:rPr>
                <w:rFonts w:ascii="Times New Roman" w:hAnsi="Times New Roman" w:cs="Times New Roman"/>
                <w:sz w:val="24"/>
                <w:szCs w:val="24"/>
                <w:lang w:val="en-GB"/>
              </w:rPr>
              <w:t>OGMS</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no.6/29.11.2013 -</w:t>
            </w:r>
            <w:r w:rsidR="00E579B7">
              <w:rPr>
                <w:rFonts w:ascii="Times New Roman" w:hAnsi="Times New Roman" w:cs="Times New Roman"/>
                <w:sz w:val="24"/>
                <w:szCs w:val="24"/>
                <w:lang w:val="en-GB"/>
              </w:rPr>
              <w:t xml:space="preserve"> administrator</w:t>
            </w:r>
          </w:p>
        </w:tc>
        <w:tc>
          <w:tcPr>
            <w:tcW w:w="1404" w:type="dxa"/>
          </w:tcPr>
          <w:p w:rsidR="006D35B3" w:rsidRPr="00D1648C" w:rsidRDefault="006D35B3" w:rsidP="00174121">
            <w:pPr>
              <w:tabs>
                <w:tab w:val="left" w:pos="1140"/>
              </w:tabs>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4 years</w:t>
            </w:r>
          </w:p>
        </w:tc>
      </w:tr>
      <w:tr w:rsidR="006D35B3" w:rsidRPr="00D1648C" w:rsidTr="009106D6">
        <w:tc>
          <w:tcPr>
            <w:tcW w:w="2310" w:type="dxa"/>
          </w:tcPr>
          <w:p w:rsidR="006D35B3"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MEȘCA DARIUS-DUMITRU</w:t>
            </w:r>
          </w:p>
        </w:tc>
        <w:tc>
          <w:tcPr>
            <w:tcW w:w="2311" w:type="dxa"/>
          </w:tcPr>
          <w:p w:rsidR="006D35B3" w:rsidRPr="005134C6" w:rsidRDefault="006D35B3" w:rsidP="005134C6">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5134C6">
              <w:rPr>
                <w:rFonts w:ascii="Times New Roman" w:hAnsi="Times New Roman" w:cs="Times New Roman"/>
                <w:sz w:val="24"/>
                <w:szCs w:val="24"/>
                <w:lang w:val="en-GB"/>
              </w:rPr>
              <w:t>Administrator</w:t>
            </w:r>
          </w:p>
        </w:tc>
        <w:tc>
          <w:tcPr>
            <w:tcW w:w="3371" w:type="dxa"/>
          </w:tcPr>
          <w:p w:rsidR="006D35B3"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w:t>
            </w:r>
            <w:r w:rsidR="00E579B7">
              <w:rPr>
                <w:rFonts w:ascii="Times New Roman" w:hAnsi="Times New Roman" w:cs="Times New Roman"/>
                <w:sz w:val="24"/>
                <w:szCs w:val="24"/>
                <w:lang w:val="en-GB"/>
              </w:rPr>
              <w:t>OGMS</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no.6/29.11.2013 -</w:t>
            </w:r>
            <w:r w:rsidR="00E579B7">
              <w:rPr>
                <w:rFonts w:ascii="Times New Roman" w:hAnsi="Times New Roman" w:cs="Times New Roman"/>
                <w:sz w:val="24"/>
                <w:szCs w:val="24"/>
                <w:lang w:val="en-GB"/>
              </w:rPr>
              <w:t xml:space="preserve"> administrator</w:t>
            </w:r>
          </w:p>
        </w:tc>
        <w:tc>
          <w:tcPr>
            <w:tcW w:w="1404" w:type="dxa"/>
          </w:tcPr>
          <w:p w:rsidR="006D35B3" w:rsidRPr="00D1648C" w:rsidRDefault="006D35B3" w:rsidP="00174121">
            <w:pPr>
              <w:tabs>
                <w:tab w:val="left" w:pos="1140"/>
              </w:tabs>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4 years</w:t>
            </w:r>
          </w:p>
        </w:tc>
      </w:tr>
      <w:tr w:rsidR="006D35B3" w:rsidRPr="00D1648C" w:rsidTr="009106D6">
        <w:tc>
          <w:tcPr>
            <w:tcW w:w="2310" w:type="dxa"/>
          </w:tcPr>
          <w:p w:rsidR="006D35B3"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LEFTER RĂZVAN ȘTEFAN</w:t>
            </w:r>
          </w:p>
        </w:tc>
        <w:tc>
          <w:tcPr>
            <w:tcW w:w="2311" w:type="dxa"/>
          </w:tcPr>
          <w:p w:rsidR="005134C6" w:rsidRPr="00D1648C" w:rsidRDefault="006D35B3" w:rsidP="005134C6">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5134C6">
              <w:rPr>
                <w:rFonts w:ascii="Times New Roman" w:hAnsi="Times New Roman" w:cs="Times New Roman"/>
                <w:sz w:val="24"/>
                <w:szCs w:val="24"/>
                <w:lang w:val="en-GB"/>
              </w:rPr>
              <w:t>Administrator</w:t>
            </w:r>
          </w:p>
          <w:p w:rsidR="006D35B3" w:rsidRPr="00D1648C" w:rsidRDefault="006D35B3">
            <w:pPr>
              <w:rPr>
                <w:lang w:val="en-GB"/>
              </w:rPr>
            </w:pPr>
          </w:p>
        </w:tc>
        <w:tc>
          <w:tcPr>
            <w:tcW w:w="3371" w:type="dxa"/>
          </w:tcPr>
          <w:p w:rsidR="006D35B3"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Decision of Board no. 12/29.09.2015- temporary for the period 29.09.2015-17.12.2015</w:t>
            </w:r>
          </w:p>
          <w:p w:rsidR="006D35B3" w:rsidRPr="00D1648C" w:rsidRDefault="006D35B3" w:rsidP="006D35B3">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By Decision </w:t>
            </w:r>
            <w:r w:rsidR="00E579B7">
              <w:rPr>
                <w:rFonts w:ascii="Times New Roman" w:hAnsi="Times New Roman" w:cs="Times New Roman"/>
                <w:sz w:val="24"/>
                <w:szCs w:val="24"/>
                <w:lang w:val="en-GB"/>
              </w:rPr>
              <w:t>OGMS</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no.5/17.12.2015- </w:t>
            </w:r>
            <w:r w:rsidR="00E579B7">
              <w:rPr>
                <w:rFonts w:ascii="Times New Roman" w:hAnsi="Times New Roman" w:cs="Times New Roman"/>
                <w:sz w:val="24"/>
                <w:szCs w:val="24"/>
                <w:lang w:val="en-GB"/>
              </w:rPr>
              <w:t xml:space="preserve">administrator </w:t>
            </w:r>
          </w:p>
        </w:tc>
        <w:tc>
          <w:tcPr>
            <w:tcW w:w="1404" w:type="dxa"/>
          </w:tcPr>
          <w:p w:rsidR="006D35B3" w:rsidRPr="00D1648C" w:rsidRDefault="006D35B3" w:rsidP="006D35B3">
            <w:pPr>
              <w:tabs>
                <w:tab w:val="left" w:pos="1140"/>
              </w:tabs>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2 years and 2 months</w:t>
            </w:r>
          </w:p>
        </w:tc>
      </w:tr>
    </w:tbl>
    <w:p w:rsidR="00A027FD" w:rsidRPr="00D1648C" w:rsidRDefault="00A027FD" w:rsidP="006C0E5A">
      <w:pPr>
        <w:tabs>
          <w:tab w:val="left" w:pos="1140"/>
        </w:tabs>
        <w:spacing w:after="0" w:line="360" w:lineRule="auto"/>
        <w:rPr>
          <w:rFonts w:ascii="Times New Roman" w:hAnsi="Times New Roman" w:cs="Times New Roman"/>
          <w:b/>
          <w:sz w:val="24"/>
          <w:szCs w:val="24"/>
          <w:lang w:val="en-GB"/>
        </w:rPr>
      </w:pPr>
    </w:p>
    <w:p w:rsidR="006B5ADB" w:rsidRDefault="006B5ADB" w:rsidP="006C0E5A">
      <w:pPr>
        <w:tabs>
          <w:tab w:val="left" w:pos="1140"/>
        </w:tabs>
        <w:spacing w:after="0" w:line="360" w:lineRule="auto"/>
        <w:rPr>
          <w:rFonts w:ascii="Times New Roman" w:hAnsi="Times New Roman" w:cs="Times New Roman"/>
          <w:b/>
          <w:sz w:val="24"/>
          <w:szCs w:val="24"/>
          <w:lang w:val="en-GB"/>
        </w:rPr>
      </w:pPr>
    </w:p>
    <w:p w:rsidR="0033050E" w:rsidRPr="00D1648C" w:rsidRDefault="0033050E" w:rsidP="006C0E5A">
      <w:pPr>
        <w:tabs>
          <w:tab w:val="left" w:pos="1140"/>
        </w:tabs>
        <w:spacing w:after="0" w:line="360" w:lineRule="auto"/>
        <w:rPr>
          <w:rFonts w:ascii="Times New Roman" w:hAnsi="Times New Roman" w:cs="Times New Roman"/>
          <w:b/>
          <w:sz w:val="24"/>
          <w:szCs w:val="24"/>
          <w:lang w:val="en-GB"/>
        </w:rPr>
      </w:pPr>
      <w:r w:rsidRPr="00D1648C">
        <w:rPr>
          <w:rFonts w:ascii="Times New Roman" w:hAnsi="Times New Roman" w:cs="Times New Roman"/>
          <w:b/>
          <w:sz w:val="24"/>
          <w:szCs w:val="24"/>
          <w:lang w:val="en-GB"/>
        </w:rPr>
        <w:lastRenderedPageBreak/>
        <w:t>Not</w:t>
      </w:r>
      <w:r w:rsidR="006D35B3" w:rsidRPr="00D1648C">
        <w:rPr>
          <w:rFonts w:ascii="Times New Roman" w:hAnsi="Times New Roman" w:cs="Times New Roman"/>
          <w:b/>
          <w:sz w:val="24"/>
          <w:szCs w:val="24"/>
          <w:lang w:val="en-GB"/>
        </w:rPr>
        <w:t>e</w:t>
      </w:r>
      <w:r w:rsidRPr="00D1648C">
        <w:rPr>
          <w:rFonts w:ascii="Times New Roman" w:hAnsi="Times New Roman" w:cs="Times New Roman"/>
          <w:b/>
          <w:sz w:val="24"/>
          <w:szCs w:val="24"/>
          <w:lang w:val="en-GB"/>
        </w:rPr>
        <w:t>:</w:t>
      </w:r>
    </w:p>
    <w:p w:rsidR="0033050E" w:rsidRPr="00D1648C" w:rsidRDefault="006D35B3" w:rsidP="00A027FD">
      <w:pPr>
        <w:tabs>
          <w:tab w:val="left" w:pos="1140"/>
        </w:tabs>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Mr.</w:t>
      </w:r>
      <w:r w:rsidR="0033050E" w:rsidRPr="00D1648C">
        <w:rPr>
          <w:rFonts w:ascii="Times New Roman" w:hAnsi="Times New Roman" w:cs="Times New Roman"/>
          <w:sz w:val="24"/>
          <w:szCs w:val="24"/>
          <w:lang w:val="en-GB"/>
        </w:rPr>
        <w:t xml:space="preserve"> Răzvan Ștefan Lefter continu</w:t>
      </w:r>
      <w:r w:rsidRPr="00D1648C">
        <w:rPr>
          <w:rFonts w:ascii="Times New Roman" w:hAnsi="Times New Roman" w:cs="Times New Roman"/>
          <w:sz w:val="24"/>
          <w:szCs w:val="24"/>
          <w:lang w:val="en-GB"/>
        </w:rPr>
        <w:t>es the mandate of Mr.</w:t>
      </w:r>
      <w:r w:rsidR="0033050E" w:rsidRPr="00D1648C">
        <w:rPr>
          <w:rFonts w:ascii="Times New Roman" w:hAnsi="Times New Roman" w:cs="Times New Roman"/>
          <w:sz w:val="24"/>
          <w:szCs w:val="24"/>
          <w:lang w:val="en-GB"/>
        </w:rPr>
        <w:t xml:space="preserve"> Dragoș Lucian Dinu, </w:t>
      </w:r>
      <w:r w:rsidRPr="00D1648C">
        <w:rPr>
          <w:rFonts w:ascii="Times New Roman" w:hAnsi="Times New Roman" w:cs="Times New Roman"/>
          <w:sz w:val="24"/>
          <w:szCs w:val="24"/>
          <w:lang w:val="en-GB"/>
        </w:rPr>
        <w:t xml:space="preserve">elected </w:t>
      </w:r>
      <w:r w:rsidR="00E579B7">
        <w:rPr>
          <w:rFonts w:ascii="Times New Roman" w:hAnsi="Times New Roman" w:cs="Times New Roman"/>
          <w:sz w:val="24"/>
          <w:szCs w:val="24"/>
          <w:lang w:val="en-GB"/>
        </w:rPr>
        <w:t>administrator</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by Decision </w:t>
      </w:r>
      <w:r w:rsidR="00E579B7">
        <w:rPr>
          <w:rFonts w:ascii="Times New Roman" w:hAnsi="Times New Roman" w:cs="Times New Roman"/>
          <w:sz w:val="24"/>
          <w:szCs w:val="24"/>
          <w:lang w:val="en-GB"/>
        </w:rPr>
        <w:t xml:space="preserve">OGMS </w:t>
      </w:r>
      <w:r w:rsidR="0033050E" w:rsidRPr="00D1648C">
        <w:rPr>
          <w:rFonts w:ascii="Times New Roman" w:hAnsi="Times New Roman" w:cs="Times New Roman"/>
          <w:sz w:val="24"/>
          <w:szCs w:val="24"/>
          <w:lang w:val="en-GB"/>
        </w:rPr>
        <w:t>n</w:t>
      </w: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 xml:space="preserve">. 6/ 28.11.2013 </w:t>
      </w:r>
      <w:r w:rsidRPr="00D1648C">
        <w:rPr>
          <w:rFonts w:ascii="Times New Roman" w:hAnsi="Times New Roman" w:cs="Times New Roman"/>
          <w:sz w:val="24"/>
          <w:szCs w:val="24"/>
          <w:lang w:val="en-GB"/>
        </w:rPr>
        <w:t xml:space="preserve">and who gave up to the mandate of </w:t>
      </w:r>
      <w:r w:rsidR="00E579B7">
        <w:rPr>
          <w:rFonts w:ascii="Times New Roman" w:hAnsi="Times New Roman" w:cs="Times New Roman"/>
          <w:sz w:val="24"/>
          <w:szCs w:val="24"/>
          <w:lang w:val="en-GB"/>
        </w:rPr>
        <w:t>administrator</w:t>
      </w:r>
      <w:r w:rsidR="00E579B7" w:rsidRPr="00D1648C">
        <w:rPr>
          <w:rFonts w:ascii="Times New Roman" w:hAnsi="Times New Roman" w:cs="Times New Roman"/>
          <w:sz w:val="24"/>
          <w:szCs w:val="24"/>
          <w:lang w:val="en-GB"/>
        </w:rPr>
        <w:t xml:space="preserve"> </w:t>
      </w:r>
      <w:r w:rsidR="0033050E" w:rsidRPr="00D1648C">
        <w:rPr>
          <w:rFonts w:ascii="Times New Roman" w:hAnsi="Times New Roman" w:cs="Times New Roman"/>
          <w:sz w:val="24"/>
          <w:szCs w:val="24"/>
          <w:lang w:val="en-GB"/>
        </w:rPr>
        <w:t>(</w:t>
      </w:r>
      <w:r w:rsidRPr="00D1648C">
        <w:rPr>
          <w:rFonts w:ascii="Times New Roman" w:hAnsi="Times New Roman" w:cs="Times New Roman"/>
          <w:sz w:val="24"/>
          <w:szCs w:val="24"/>
          <w:lang w:val="en-GB"/>
        </w:rPr>
        <w:t xml:space="preserve">request which was noted by the Board by </w:t>
      </w:r>
      <w:r w:rsidR="00E579B7">
        <w:rPr>
          <w:rFonts w:ascii="Times New Roman" w:hAnsi="Times New Roman" w:cs="Times New Roman"/>
          <w:sz w:val="24"/>
          <w:szCs w:val="24"/>
          <w:lang w:val="en-GB"/>
        </w:rPr>
        <w:t>Administrator</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of the Board no.</w:t>
      </w:r>
      <w:r w:rsidR="0033050E" w:rsidRPr="00D1648C">
        <w:rPr>
          <w:rFonts w:ascii="Times New Roman" w:hAnsi="Times New Roman" w:cs="Times New Roman"/>
          <w:sz w:val="24"/>
          <w:szCs w:val="24"/>
          <w:lang w:val="en-GB"/>
        </w:rPr>
        <w:t xml:space="preserve"> 12/ 29.09.2015). </w:t>
      </w:r>
      <w:r w:rsidRPr="00D1648C">
        <w:rPr>
          <w:rFonts w:ascii="Times New Roman" w:hAnsi="Times New Roman" w:cs="Times New Roman"/>
          <w:sz w:val="24"/>
          <w:szCs w:val="24"/>
          <w:lang w:val="en-GB"/>
        </w:rPr>
        <w:t>In the same meeting of the Board, Mr.</w:t>
      </w:r>
      <w:r w:rsidR="0033050E" w:rsidRPr="00D1648C">
        <w:rPr>
          <w:rFonts w:ascii="Times New Roman" w:hAnsi="Times New Roman" w:cs="Times New Roman"/>
          <w:sz w:val="24"/>
          <w:szCs w:val="24"/>
          <w:lang w:val="en-GB"/>
        </w:rPr>
        <w:t xml:space="preserve"> Răzvan Ștefan Lefter </w:t>
      </w:r>
      <w:r w:rsidRPr="00D1648C">
        <w:rPr>
          <w:rFonts w:ascii="Times New Roman" w:hAnsi="Times New Roman" w:cs="Times New Roman"/>
          <w:sz w:val="24"/>
          <w:szCs w:val="24"/>
          <w:lang w:val="en-GB"/>
        </w:rPr>
        <w:t xml:space="preserve">was appointed temporary </w:t>
      </w:r>
      <w:r w:rsidR="00E579B7">
        <w:rPr>
          <w:rFonts w:ascii="Times New Roman" w:hAnsi="Times New Roman" w:cs="Times New Roman"/>
          <w:sz w:val="24"/>
          <w:szCs w:val="24"/>
          <w:lang w:val="en-GB"/>
        </w:rPr>
        <w:t>administrator</w:t>
      </w:r>
      <w:r w:rsidRPr="00D1648C">
        <w:rPr>
          <w:rFonts w:ascii="Times New Roman" w:hAnsi="Times New Roman" w:cs="Times New Roman"/>
          <w:sz w:val="24"/>
          <w:szCs w:val="24"/>
          <w:lang w:val="en-GB"/>
        </w:rPr>
        <w:t xml:space="preserve">, after he was appointed </w:t>
      </w:r>
      <w:r w:rsidR="00B06DF1">
        <w:rPr>
          <w:rFonts w:ascii="Times New Roman" w:hAnsi="Times New Roman" w:cs="Times New Roman"/>
          <w:sz w:val="24"/>
          <w:szCs w:val="24"/>
          <w:lang w:val="en-GB"/>
        </w:rPr>
        <w:t>administrator</w:t>
      </w:r>
      <w:r w:rsidRPr="00D1648C">
        <w:rPr>
          <w:rFonts w:ascii="Times New Roman" w:hAnsi="Times New Roman" w:cs="Times New Roman"/>
          <w:sz w:val="24"/>
          <w:szCs w:val="24"/>
          <w:lang w:val="en-GB"/>
        </w:rPr>
        <w:t xml:space="preserve"> by Decision</w:t>
      </w:r>
      <w:r w:rsidR="0033050E" w:rsidRPr="00D1648C">
        <w:rPr>
          <w:rFonts w:ascii="Times New Roman" w:hAnsi="Times New Roman" w:cs="Times New Roman"/>
          <w:sz w:val="24"/>
          <w:szCs w:val="24"/>
          <w:lang w:val="en-GB"/>
        </w:rPr>
        <w:t xml:space="preserve"> </w:t>
      </w:r>
      <w:r w:rsidR="00B06DF1">
        <w:rPr>
          <w:rFonts w:ascii="Times New Roman" w:hAnsi="Times New Roman" w:cs="Times New Roman"/>
          <w:sz w:val="24"/>
          <w:szCs w:val="24"/>
          <w:lang w:val="en-GB"/>
        </w:rPr>
        <w:t xml:space="preserve">OGMS </w:t>
      </w:r>
      <w:r w:rsidR="0033050E" w:rsidRPr="00D1648C">
        <w:rPr>
          <w:rFonts w:ascii="Times New Roman" w:hAnsi="Times New Roman" w:cs="Times New Roman"/>
          <w:sz w:val="24"/>
          <w:szCs w:val="24"/>
          <w:lang w:val="en-GB"/>
        </w:rPr>
        <w:t>n</w:t>
      </w: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 5/ 17.12.2015.</w:t>
      </w:r>
    </w:p>
    <w:p w:rsidR="0033050E" w:rsidRPr="00D1648C" w:rsidRDefault="0033050E" w:rsidP="0033050E">
      <w:pPr>
        <w:tabs>
          <w:tab w:val="left" w:pos="1140"/>
        </w:tabs>
        <w:spacing w:after="0" w:line="240" w:lineRule="auto"/>
        <w:rPr>
          <w:rFonts w:ascii="Times New Roman" w:hAnsi="Times New Roman" w:cs="Times New Roman"/>
          <w:sz w:val="24"/>
          <w:szCs w:val="24"/>
          <w:lang w:val="en-GB"/>
        </w:rPr>
      </w:pPr>
    </w:p>
    <w:p w:rsidR="0033050E" w:rsidRPr="00D1648C" w:rsidRDefault="0033050E" w:rsidP="0033050E">
      <w:pPr>
        <w:tabs>
          <w:tab w:val="left" w:pos="1140"/>
        </w:tabs>
        <w:spacing w:after="0" w:line="240" w:lineRule="auto"/>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9350"/>
      </w:tblGrid>
      <w:tr w:rsidR="0033050E" w:rsidRPr="00D1648C" w:rsidTr="00174121">
        <w:tc>
          <w:tcPr>
            <w:tcW w:w="9350" w:type="dxa"/>
          </w:tcPr>
          <w:p w:rsidR="0033050E" w:rsidRPr="00D1648C" w:rsidRDefault="0033050E" w:rsidP="006D35B3">
            <w:pPr>
              <w:tabs>
                <w:tab w:val="left" w:pos="1140"/>
              </w:tabs>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Compo</w:t>
            </w:r>
            <w:r w:rsidR="006D35B3" w:rsidRPr="00D1648C">
              <w:rPr>
                <w:rFonts w:ascii="Times New Roman" w:hAnsi="Times New Roman" w:cs="Times New Roman"/>
                <w:b/>
                <w:sz w:val="24"/>
                <w:szCs w:val="24"/>
                <w:lang w:val="en-GB"/>
              </w:rPr>
              <w:t>sition of Advisory Committees</w:t>
            </w:r>
          </w:p>
        </w:tc>
      </w:tr>
    </w:tbl>
    <w:p w:rsidR="0033050E" w:rsidRPr="00D1648C" w:rsidRDefault="0033050E" w:rsidP="0033050E">
      <w:pPr>
        <w:tabs>
          <w:tab w:val="left" w:pos="1140"/>
        </w:tabs>
        <w:rPr>
          <w:rFonts w:ascii="Times New Roman" w:hAnsi="Times New Roman" w:cs="Times New Roman"/>
          <w:sz w:val="24"/>
          <w:szCs w:val="24"/>
          <w:lang w:val="en-GB"/>
        </w:rPr>
      </w:pPr>
    </w:p>
    <w:p w:rsidR="0033050E" w:rsidRPr="00D1648C" w:rsidRDefault="006D35B3" w:rsidP="006B5ADB">
      <w:pPr>
        <w:tabs>
          <w:tab w:val="left" w:pos="1140"/>
        </w:tabs>
        <w:spacing w:after="0" w:line="360" w:lineRule="auto"/>
        <w:ind w:left="-90" w:firstLine="90"/>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composition of Advisory Committees created at Board of </w:t>
      </w:r>
      <w:r w:rsidR="00E579B7">
        <w:rPr>
          <w:rFonts w:ascii="Times New Roman" w:hAnsi="Times New Roman" w:cs="Times New Roman"/>
          <w:sz w:val="24"/>
          <w:szCs w:val="24"/>
          <w:lang w:val="en-GB"/>
        </w:rPr>
        <w:t>Administrator</w:t>
      </w:r>
      <w:r w:rsidRPr="00D1648C">
        <w:rPr>
          <w:rFonts w:ascii="Times New Roman" w:hAnsi="Times New Roman" w:cs="Times New Roman"/>
          <w:sz w:val="24"/>
          <w:szCs w:val="24"/>
          <w:lang w:val="en-GB"/>
        </w:rPr>
        <w:t xml:space="preserve"> level, according to the provisions of Law no</w:t>
      </w:r>
      <w:r w:rsidR="0033050E" w:rsidRPr="00D1648C">
        <w:rPr>
          <w:rFonts w:ascii="Times New Roman" w:hAnsi="Times New Roman" w:cs="Times New Roman"/>
          <w:sz w:val="24"/>
          <w:szCs w:val="24"/>
          <w:lang w:val="en-GB"/>
        </w:rPr>
        <w:t>.31/1990 a</w:t>
      </w:r>
      <w:r w:rsidR="00B06DF1">
        <w:rPr>
          <w:rFonts w:ascii="Times New Roman" w:hAnsi="Times New Roman" w:cs="Times New Roman"/>
          <w:sz w:val="24"/>
          <w:szCs w:val="24"/>
          <w:lang w:val="en-GB"/>
        </w:rPr>
        <w:t xml:space="preserve">rt.138^1 </w:t>
      </w:r>
      <w:r w:rsidRPr="00D1648C">
        <w:rPr>
          <w:rFonts w:ascii="Times New Roman" w:hAnsi="Times New Roman" w:cs="Times New Roman"/>
          <w:sz w:val="24"/>
          <w:szCs w:val="24"/>
          <w:lang w:val="en-GB"/>
        </w:rPr>
        <w:t>paragraph</w:t>
      </w:r>
      <w:r w:rsidR="0033050E" w:rsidRPr="00D1648C">
        <w:rPr>
          <w:rFonts w:ascii="Times New Roman" w:hAnsi="Times New Roman" w:cs="Times New Roman"/>
          <w:sz w:val="24"/>
          <w:szCs w:val="24"/>
          <w:lang w:val="en-GB"/>
        </w:rPr>
        <w:t xml:space="preserve">2, art.138^2 </w:t>
      </w:r>
      <w:r w:rsidRPr="00D1648C">
        <w:rPr>
          <w:rFonts w:ascii="Times New Roman" w:hAnsi="Times New Roman" w:cs="Times New Roman"/>
          <w:sz w:val="24"/>
          <w:szCs w:val="24"/>
          <w:lang w:val="en-GB"/>
        </w:rPr>
        <w:t xml:space="preserve">paragraph </w:t>
      </w:r>
      <w:r w:rsidR="0033050E" w:rsidRPr="00D1648C">
        <w:rPr>
          <w:rFonts w:ascii="Times New Roman" w:hAnsi="Times New Roman" w:cs="Times New Roman"/>
          <w:sz w:val="24"/>
          <w:szCs w:val="24"/>
          <w:lang w:val="en-GB"/>
        </w:rPr>
        <w:t xml:space="preserve">2, art.140^2 </w:t>
      </w:r>
      <w:r w:rsidRPr="00D1648C">
        <w:rPr>
          <w:rFonts w:ascii="Times New Roman" w:hAnsi="Times New Roman" w:cs="Times New Roman"/>
          <w:sz w:val="24"/>
          <w:szCs w:val="24"/>
          <w:lang w:val="en-GB"/>
        </w:rPr>
        <w:t>para</w:t>
      </w:r>
      <w:r w:rsidR="0033050E" w:rsidRPr="00D1648C">
        <w:rPr>
          <w:rFonts w:ascii="Times New Roman" w:hAnsi="Times New Roman" w:cs="Times New Roman"/>
          <w:sz w:val="24"/>
          <w:szCs w:val="24"/>
          <w:lang w:val="en-GB"/>
        </w:rPr>
        <w:t xml:space="preserve">.(1), </w:t>
      </w:r>
      <w:r w:rsidRPr="00D1648C">
        <w:rPr>
          <w:rFonts w:ascii="Times New Roman" w:hAnsi="Times New Roman" w:cs="Times New Roman"/>
          <w:sz w:val="24"/>
          <w:szCs w:val="24"/>
          <w:lang w:val="en-GB"/>
        </w:rPr>
        <w:t>para</w:t>
      </w:r>
      <w:r w:rsidR="0033050E" w:rsidRPr="00D1648C">
        <w:rPr>
          <w:rFonts w:ascii="Times New Roman" w:hAnsi="Times New Roman" w:cs="Times New Roman"/>
          <w:sz w:val="24"/>
          <w:szCs w:val="24"/>
          <w:lang w:val="en-GB"/>
        </w:rPr>
        <w:t xml:space="preserve">. (2) </w:t>
      </w:r>
      <w:r w:rsidRPr="00D1648C">
        <w:rPr>
          <w:rFonts w:ascii="Times New Roman" w:hAnsi="Times New Roman" w:cs="Times New Roman"/>
          <w:sz w:val="24"/>
          <w:szCs w:val="24"/>
          <w:lang w:val="en-GB"/>
        </w:rPr>
        <w:t>of GEO no</w:t>
      </w:r>
      <w:r w:rsidR="0033050E" w:rsidRPr="00D1648C">
        <w:rPr>
          <w:rFonts w:ascii="Times New Roman" w:hAnsi="Times New Roman" w:cs="Times New Roman"/>
          <w:sz w:val="24"/>
          <w:szCs w:val="24"/>
          <w:lang w:val="en-GB"/>
        </w:rPr>
        <w:t xml:space="preserve">.109/2011 art.34, art.35 </w:t>
      </w:r>
      <w:r w:rsidRPr="00D1648C">
        <w:rPr>
          <w:rFonts w:ascii="Times New Roman" w:hAnsi="Times New Roman" w:cs="Times New Roman"/>
          <w:sz w:val="24"/>
          <w:szCs w:val="24"/>
          <w:lang w:val="en-GB"/>
        </w:rPr>
        <w:t>para</w:t>
      </w:r>
      <w:r w:rsidR="0033050E" w:rsidRPr="00D1648C">
        <w:rPr>
          <w:rFonts w:ascii="Times New Roman" w:hAnsi="Times New Roman" w:cs="Times New Roman"/>
          <w:sz w:val="24"/>
          <w:szCs w:val="24"/>
          <w:lang w:val="en-GB"/>
        </w:rPr>
        <w:t xml:space="preserve">. (2) </w:t>
      </w:r>
      <w:r w:rsidRPr="00D1648C">
        <w:rPr>
          <w:rFonts w:ascii="Times New Roman" w:hAnsi="Times New Roman" w:cs="Times New Roman"/>
          <w:sz w:val="24"/>
          <w:szCs w:val="24"/>
          <w:lang w:val="en-GB"/>
        </w:rPr>
        <w:t>and</w:t>
      </w:r>
      <w:r w:rsidR="0033050E" w:rsidRPr="00D1648C">
        <w:rPr>
          <w:rFonts w:ascii="Times New Roman" w:hAnsi="Times New Roman" w:cs="Times New Roman"/>
          <w:sz w:val="24"/>
          <w:szCs w:val="24"/>
          <w:lang w:val="en-GB"/>
        </w:rPr>
        <w:t xml:space="preserve"> art. 55 </w:t>
      </w:r>
      <w:r w:rsidRPr="00D1648C">
        <w:rPr>
          <w:rFonts w:ascii="Times New Roman" w:hAnsi="Times New Roman" w:cs="Times New Roman"/>
          <w:sz w:val="24"/>
          <w:szCs w:val="24"/>
          <w:lang w:val="en-GB"/>
        </w:rPr>
        <w:t>para</w:t>
      </w:r>
      <w:r w:rsidR="0033050E" w:rsidRPr="00D1648C">
        <w:rPr>
          <w:rFonts w:ascii="Times New Roman" w:hAnsi="Times New Roman" w:cs="Times New Roman"/>
          <w:sz w:val="24"/>
          <w:szCs w:val="24"/>
          <w:lang w:val="en-GB"/>
        </w:rPr>
        <w:t xml:space="preserve">.(2) </w:t>
      </w:r>
      <w:r w:rsidRPr="00D1648C">
        <w:rPr>
          <w:rFonts w:ascii="Times New Roman" w:hAnsi="Times New Roman" w:cs="Times New Roman"/>
          <w:sz w:val="24"/>
          <w:szCs w:val="24"/>
          <w:lang w:val="en-GB"/>
        </w:rPr>
        <w:t>and para</w:t>
      </w:r>
      <w:r w:rsidR="0033050E" w:rsidRPr="00D1648C">
        <w:rPr>
          <w:rFonts w:ascii="Times New Roman" w:hAnsi="Times New Roman" w:cs="Times New Roman"/>
          <w:sz w:val="24"/>
          <w:szCs w:val="24"/>
          <w:lang w:val="en-GB"/>
        </w:rPr>
        <w:t>.(3)</w:t>
      </w:r>
      <w:r w:rsidRPr="00D1648C">
        <w:rPr>
          <w:rFonts w:ascii="Times New Roman" w:hAnsi="Times New Roman" w:cs="Times New Roman"/>
          <w:sz w:val="24"/>
          <w:szCs w:val="24"/>
          <w:lang w:val="en-GB"/>
        </w:rPr>
        <w:t xml:space="preserve"> of Corporate Governance Code is</w:t>
      </w:r>
      <w:r w:rsidR="00E579B7">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as follows:</w:t>
      </w:r>
    </w:p>
    <w:p w:rsidR="0033050E" w:rsidRPr="00D1648C" w:rsidRDefault="0033050E" w:rsidP="009106D6">
      <w:pPr>
        <w:tabs>
          <w:tab w:val="left" w:pos="1140"/>
        </w:tabs>
        <w:spacing w:after="0" w:line="240" w:lineRule="auto"/>
        <w:jc w:val="center"/>
        <w:rPr>
          <w:rFonts w:ascii="Times New Roman" w:hAnsi="Times New Roman" w:cs="Times New Roman"/>
          <w:sz w:val="24"/>
          <w:szCs w:val="24"/>
          <w:lang w:val="en-GB"/>
        </w:rPr>
      </w:pPr>
    </w:p>
    <w:p w:rsidR="0033050E" w:rsidRPr="00D1648C" w:rsidRDefault="0033050E" w:rsidP="0033050E">
      <w:pPr>
        <w:tabs>
          <w:tab w:val="left" w:pos="1140"/>
        </w:tabs>
        <w:spacing w:after="0" w:line="240" w:lineRule="auto"/>
        <w:rPr>
          <w:rFonts w:ascii="Times New Roman" w:hAnsi="Times New Roman" w:cs="Times New Roman"/>
          <w:sz w:val="24"/>
          <w:szCs w:val="24"/>
          <w:lang w:val="en-GB"/>
        </w:rPr>
      </w:pPr>
    </w:p>
    <w:tbl>
      <w:tblPr>
        <w:tblStyle w:val="TableGrid"/>
        <w:tblW w:w="9895" w:type="dxa"/>
        <w:tblLook w:val="04A0" w:firstRow="1" w:lastRow="0" w:firstColumn="1" w:lastColumn="0" w:noHBand="0" w:noVBand="1"/>
      </w:tblPr>
      <w:tblGrid>
        <w:gridCol w:w="3116"/>
        <w:gridCol w:w="3539"/>
        <w:gridCol w:w="3240"/>
      </w:tblGrid>
      <w:tr w:rsidR="0033050E" w:rsidRPr="00D1648C" w:rsidTr="00174121">
        <w:tc>
          <w:tcPr>
            <w:tcW w:w="9895" w:type="dxa"/>
            <w:gridSpan w:val="3"/>
          </w:tcPr>
          <w:p w:rsidR="0033050E" w:rsidRPr="00D1648C" w:rsidRDefault="006D35B3" w:rsidP="006D35B3">
            <w:pPr>
              <w:pStyle w:val="ListParagraph"/>
              <w:numPr>
                <w:ilvl w:val="0"/>
                <w:numId w:val="48"/>
              </w:numPr>
              <w:tabs>
                <w:tab w:val="left" w:pos="1140"/>
              </w:tabs>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 xml:space="preserve">NOMINATION AND REMUNERATION COMMITTEE  </w:t>
            </w:r>
          </w:p>
        </w:tc>
      </w:tr>
      <w:tr w:rsidR="0033050E" w:rsidRPr="00D1648C" w:rsidTr="00174121">
        <w:tc>
          <w:tcPr>
            <w:tcW w:w="3116"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WEILER DAN </w:t>
            </w:r>
          </w:p>
        </w:tc>
        <w:tc>
          <w:tcPr>
            <w:tcW w:w="3539" w:type="dxa"/>
          </w:tcPr>
          <w:p w:rsidR="0033050E" w:rsidRPr="00D1648C" w:rsidRDefault="00B06DF1" w:rsidP="00E579B7">
            <w:pPr>
              <w:tabs>
                <w:tab w:val="left" w:pos="1140"/>
              </w:tabs>
              <w:rPr>
                <w:rFonts w:ascii="Times New Roman" w:hAnsi="Times New Roman" w:cs="Times New Roman"/>
                <w:sz w:val="24"/>
                <w:szCs w:val="24"/>
                <w:lang w:val="en-GB"/>
              </w:rPr>
            </w:pPr>
            <w:r>
              <w:rPr>
                <w:rFonts w:ascii="Times New Roman" w:hAnsi="Times New Roman" w:cs="Times New Roman"/>
                <w:sz w:val="24"/>
                <w:szCs w:val="24"/>
                <w:lang w:val="en-GB"/>
              </w:rPr>
              <w:t>Chairman</w:t>
            </w:r>
            <w:r w:rsidR="006D35B3" w:rsidRPr="00D1648C">
              <w:rPr>
                <w:rFonts w:ascii="Times New Roman" w:hAnsi="Times New Roman" w:cs="Times New Roman"/>
                <w:sz w:val="24"/>
                <w:szCs w:val="24"/>
                <w:lang w:val="en-GB"/>
              </w:rPr>
              <w:t xml:space="preserve">, non-executive </w:t>
            </w:r>
            <w:r w:rsidR="00E579B7">
              <w:rPr>
                <w:rFonts w:ascii="Times New Roman" w:hAnsi="Times New Roman" w:cs="Times New Roman"/>
                <w:sz w:val="24"/>
                <w:szCs w:val="24"/>
                <w:lang w:val="en-GB"/>
              </w:rPr>
              <w:t>administrator</w:t>
            </w:r>
          </w:p>
        </w:tc>
        <w:tc>
          <w:tcPr>
            <w:tcW w:w="3240" w:type="dxa"/>
          </w:tcPr>
          <w:p w:rsidR="0033050E" w:rsidRPr="00D1648C" w:rsidRDefault="006D35B3" w:rsidP="00E579B7">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Decision of the Bo</w:t>
            </w:r>
            <w:r w:rsidR="00E579B7">
              <w:rPr>
                <w:rFonts w:ascii="Times New Roman" w:hAnsi="Times New Roman" w:cs="Times New Roman"/>
                <w:sz w:val="24"/>
                <w:szCs w:val="24"/>
                <w:lang w:val="en-GB"/>
              </w:rPr>
              <w:t>A</w:t>
            </w:r>
            <w:r w:rsidRPr="00D1648C">
              <w:rPr>
                <w:rFonts w:ascii="Times New Roman" w:hAnsi="Times New Roman" w:cs="Times New Roman"/>
                <w:sz w:val="24"/>
                <w:szCs w:val="24"/>
                <w:lang w:val="en-GB"/>
              </w:rPr>
              <w:t xml:space="preserve"> no</w:t>
            </w:r>
            <w:r w:rsidR="0033050E" w:rsidRPr="00D1648C">
              <w:rPr>
                <w:rFonts w:ascii="Times New Roman" w:hAnsi="Times New Roman" w:cs="Times New Roman"/>
                <w:sz w:val="24"/>
                <w:szCs w:val="24"/>
                <w:lang w:val="en-GB"/>
              </w:rPr>
              <w:t>.16/28.11.2013</w:t>
            </w:r>
          </w:p>
        </w:tc>
      </w:tr>
      <w:tr w:rsidR="0033050E" w:rsidRPr="00D1648C" w:rsidTr="00174121">
        <w:tc>
          <w:tcPr>
            <w:tcW w:w="3116"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CHIRIAC CRISTIANA</w:t>
            </w:r>
          </w:p>
        </w:tc>
        <w:tc>
          <w:tcPr>
            <w:tcW w:w="3539"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E579B7">
              <w:rPr>
                <w:rFonts w:ascii="Times New Roman" w:hAnsi="Times New Roman" w:cs="Times New Roman"/>
                <w:sz w:val="24"/>
                <w:szCs w:val="24"/>
                <w:lang w:val="en-GB"/>
              </w:rPr>
              <w:t>administrator</w:t>
            </w:r>
          </w:p>
        </w:tc>
        <w:tc>
          <w:tcPr>
            <w:tcW w:w="3240" w:type="dxa"/>
          </w:tcPr>
          <w:p w:rsidR="0033050E" w:rsidRPr="00D1648C" w:rsidRDefault="006D35B3" w:rsidP="006D35B3">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00E579B7" w:rsidRPr="00D1648C">
              <w:rPr>
                <w:rFonts w:ascii="Times New Roman" w:hAnsi="Times New Roman" w:cs="Times New Roman"/>
                <w:sz w:val="24"/>
                <w:szCs w:val="24"/>
                <w:lang w:val="en-GB"/>
              </w:rPr>
              <w:t xml:space="preserve"> </w:t>
            </w:r>
            <w:r w:rsidR="0033050E" w:rsidRPr="00D1648C">
              <w:rPr>
                <w:rFonts w:ascii="Times New Roman" w:hAnsi="Times New Roman" w:cs="Times New Roman"/>
                <w:sz w:val="24"/>
                <w:szCs w:val="24"/>
                <w:lang w:val="en-GB"/>
              </w:rPr>
              <w:t>n</w:t>
            </w: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.16/28.11.2013</w:t>
            </w:r>
          </w:p>
        </w:tc>
      </w:tr>
      <w:tr w:rsidR="0033050E" w:rsidRPr="00D1648C" w:rsidTr="00174121">
        <w:tc>
          <w:tcPr>
            <w:tcW w:w="3116"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LEFTER RĂZVAN ȘTEFAN</w:t>
            </w:r>
          </w:p>
        </w:tc>
        <w:tc>
          <w:tcPr>
            <w:tcW w:w="3539"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E579B7">
              <w:rPr>
                <w:rFonts w:ascii="Times New Roman" w:hAnsi="Times New Roman" w:cs="Times New Roman"/>
                <w:sz w:val="24"/>
                <w:szCs w:val="24"/>
                <w:lang w:val="en-GB"/>
              </w:rPr>
              <w:t>administrator</w:t>
            </w:r>
          </w:p>
        </w:tc>
        <w:tc>
          <w:tcPr>
            <w:tcW w:w="3240"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no</w:t>
            </w:r>
            <w:r w:rsidR="0033050E" w:rsidRPr="00D1648C">
              <w:rPr>
                <w:rFonts w:ascii="Times New Roman" w:hAnsi="Times New Roman" w:cs="Times New Roman"/>
                <w:sz w:val="24"/>
                <w:szCs w:val="24"/>
                <w:lang w:val="en-GB"/>
              </w:rPr>
              <w:t>.13/16.10.2015</w:t>
            </w:r>
          </w:p>
        </w:tc>
      </w:tr>
    </w:tbl>
    <w:p w:rsidR="0033050E" w:rsidRPr="00D1648C" w:rsidRDefault="0033050E" w:rsidP="0033050E">
      <w:pPr>
        <w:tabs>
          <w:tab w:val="left" w:pos="1140"/>
        </w:tabs>
        <w:spacing w:after="0" w:line="240" w:lineRule="auto"/>
        <w:rPr>
          <w:rFonts w:ascii="Times New Roman" w:hAnsi="Times New Roman" w:cs="Times New Roman"/>
          <w:color w:val="FF0000"/>
          <w:sz w:val="24"/>
          <w:szCs w:val="24"/>
          <w:lang w:val="en-GB"/>
        </w:rPr>
      </w:pPr>
    </w:p>
    <w:p w:rsidR="0033050E" w:rsidRPr="00D1648C" w:rsidRDefault="0033050E" w:rsidP="0033050E">
      <w:pPr>
        <w:tabs>
          <w:tab w:val="left" w:pos="1140"/>
        </w:tabs>
        <w:spacing w:after="0" w:line="240" w:lineRule="auto"/>
        <w:rPr>
          <w:rFonts w:ascii="Times New Roman" w:hAnsi="Times New Roman" w:cs="Times New Roman"/>
          <w:sz w:val="24"/>
          <w:szCs w:val="24"/>
          <w:lang w:val="en-GB"/>
        </w:rPr>
      </w:pPr>
    </w:p>
    <w:tbl>
      <w:tblPr>
        <w:tblStyle w:val="TableGrid"/>
        <w:tblW w:w="9895" w:type="dxa"/>
        <w:tblLook w:val="04A0" w:firstRow="1" w:lastRow="0" w:firstColumn="1" w:lastColumn="0" w:noHBand="0" w:noVBand="1"/>
      </w:tblPr>
      <w:tblGrid>
        <w:gridCol w:w="3235"/>
        <w:gridCol w:w="3510"/>
        <w:gridCol w:w="3150"/>
      </w:tblGrid>
      <w:tr w:rsidR="0033050E" w:rsidRPr="00D1648C" w:rsidTr="00174121">
        <w:tc>
          <w:tcPr>
            <w:tcW w:w="9895" w:type="dxa"/>
            <w:gridSpan w:val="3"/>
          </w:tcPr>
          <w:p w:rsidR="0033050E" w:rsidRPr="00D1648C" w:rsidRDefault="0033050E" w:rsidP="006D35B3">
            <w:pPr>
              <w:tabs>
                <w:tab w:val="left" w:pos="1140"/>
              </w:tabs>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 xml:space="preserve">2. </w:t>
            </w:r>
            <w:r w:rsidR="006D35B3" w:rsidRPr="00D1648C">
              <w:rPr>
                <w:rFonts w:ascii="Times New Roman" w:hAnsi="Times New Roman" w:cs="Times New Roman"/>
                <w:b/>
                <w:sz w:val="24"/>
                <w:szCs w:val="24"/>
                <w:lang w:val="en-GB"/>
              </w:rPr>
              <w:t>AUDIT COMMITTEE</w:t>
            </w:r>
          </w:p>
        </w:tc>
      </w:tr>
      <w:tr w:rsidR="0033050E" w:rsidRPr="00D1648C" w:rsidTr="00174121">
        <w:tc>
          <w:tcPr>
            <w:tcW w:w="3235"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GHEORGHE ROXANA-ELENA</w:t>
            </w:r>
          </w:p>
        </w:tc>
        <w:tc>
          <w:tcPr>
            <w:tcW w:w="3510"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President, non-executive </w:t>
            </w:r>
            <w:r w:rsidR="00E579B7">
              <w:rPr>
                <w:rFonts w:ascii="Times New Roman" w:hAnsi="Times New Roman" w:cs="Times New Roman"/>
                <w:sz w:val="24"/>
                <w:szCs w:val="24"/>
                <w:lang w:val="en-GB"/>
              </w:rPr>
              <w:t xml:space="preserve">administrator </w:t>
            </w:r>
          </w:p>
        </w:tc>
        <w:tc>
          <w:tcPr>
            <w:tcW w:w="3150" w:type="dxa"/>
          </w:tcPr>
          <w:p w:rsidR="0033050E" w:rsidRPr="00D1648C" w:rsidRDefault="006D35B3" w:rsidP="006D35B3">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0033050E" w:rsidRPr="00D1648C">
              <w:rPr>
                <w:rFonts w:ascii="Times New Roman" w:hAnsi="Times New Roman" w:cs="Times New Roman"/>
                <w:sz w:val="24"/>
                <w:szCs w:val="24"/>
                <w:lang w:val="en-GB"/>
              </w:rPr>
              <w:t xml:space="preserve"> n</w:t>
            </w: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.16/28.11.2013</w:t>
            </w:r>
          </w:p>
        </w:tc>
      </w:tr>
      <w:tr w:rsidR="0033050E" w:rsidRPr="00D1648C" w:rsidTr="00174121">
        <w:tc>
          <w:tcPr>
            <w:tcW w:w="3235"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MEȘCA DARIUS-DUMITRU</w:t>
            </w:r>
          </w:p>
        </w:tc>
        <w:tc>
          <w:tcPr>
            <w:tcW w:w="3510"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E579B7">
              <w:rPr>
                <w:rFonts w:ascii="Times New Roman" w:hAnsi="Times New Roman" w:cs="Times New Roman"/>
                <w:sz w:val="24"/>
                <w:szCs w:val="24"/>
                <w:lang w:val="en-GB"/>
              </w:rPr>
              <w:t>administrator</w:t>
            </w:r>
          </w:p>
        </w:tc>
        <w:tc>
          <w:tcPr>
            <w:tcW w:w="3150" w:type="dxa"/>
          </w:tcPr>
          <w:p w:rsidR="0033050E" w:rsidRPr="00D1648C" w:rsidRDefault="006D35B3" w:rsidP="006D35B3">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00E579B7" w:rsidRPr="00D1648C">
              <w:rPr>
                <w:rFonts w:ascii="Times New Roman" w:hAnsi="Times New Roman" w:cs="Times New Roman"/>
                <w:sz w:val="24"/>
                <w:szCs w:val="24"/>
                <w:lang w:val="en-GB"/>
              </w:rPr>
              <w:t xml:space="preserve"> </w:t>
            </w:r>
            <w:r w:rsidR="0033050E" w:rsidRPr="00D1648C">
              <w:rPr>
                <w:rFonts w:ascii="Times New Roman" w:hAnsi="Times New Roman" w:cs="Times New Roman"/>
                <w:sz w:val="24"/>
                <w:szCs w:val="24"/>
                <w:lang w:val="en-GB"/>
              </w:rPr>
              <w:t>n</w:t>
            </w: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.16/28.11.2013</w:t>
            </w:r>
          </w:p>
        </w:tc>
      </w:tr>
      <w:tr w:rsidR="0033050E" w:rsidRPr="00D1648C" w:rsidTr="00174121">
        <w:tc>
          <w:tcPr>
            <w:tcW w:w="3235"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BUGICĂ RADU</w:t>
            </w:r>
          </w:p>
        </w:tc>
        <w:tc>
          <w:tcPr>
            <w:tcW w:w="3510"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E579B7">
              <w:rPr>
                <w:rFonts w:ascii="Times New Roman" w:hAnsi="Times New Roman" w:cs="Times New Roman"/>
                <w:sz w:val="24"/>
                <w:szCs w:val="24"/>
                <w:lang w:val="en-GB"/>
              </w:rPr>
              <w:t>administrator</w:t>
            </w:r>
          </w:p>
        </w:tc>
        <w:tc>
          <w:tcPr>
            <w:tcW w:w="3150" w:type="dxa"/>
          </w:tcPr>
          <w:p w:rsidR="0033050E" w:rsidRPr="00D1648C" w:rsidRDefault="006D35B3" w:rsidP="006D35B3">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0033050E" w:rsidRPr="00D1648C">
              <w:rPr>
                <w:rFonts w:ascii="Times New Roman" w:hAnsi="Times New Roman" w:cs="Times New Roman"/>
                <w:sz w:val="24"/>
                <w:szCs w:val="24"/>
                <w:lang w:val="en-GB"/>
              </w:rPr>
              <w:t xml:space="preserve"> n</w:t>
            </w: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.16/28.11.2013</w:t>
            </w:r>
          </w:p>
        </w:tc>
      </w:tr>
    </w:tbl>
    <w:p w:rsidR="0033050E" w:rsidRPr="00D1648C" w:rsidRDefault="0033050E" w:rsidP="0033050E">
      <w:pPr>
        <w:tabs>
          <w:tab w:val="left" w:pos="1140"/>
        </w:tabs>
        <w:spacing w:after="0" w:line="240" w:lineRule="auto"/>
        <w:rPr>
          <w:rFonts w:ascii="Times New Roman" w:hAnsi="Times New Roman" w:cs="Times New Roman"/>
          <w:sz w:val="24"/>
          <w:szCs w:val="24"/>
          <w:lang w:val="en-GB"/>
        </w:rPr>
      </w:pPr>
    </w:p>
    <w:tbl>
      <w:tblPr>
        <w:tblStyle w:val="TableGrid"/>
        <w:tblW w:w="9895" w:type="dxa"/>
        <w:tblLook w:val="04A0" w:firstRow="1" w:lastRow="0" w:firstColumn="1" w:lastColumn="0" w:noHBand="0" w:noVBand="1"/>
      </w:tblPr>
      <w:tblGrid>
        <w:gridCol w:w="3415"/>
        <w:gridCol w:w="3600"/>
        <w:gridCol w:w="2880"/>
      </w:tblGrid>
      <w:tr w:rsidR="0033050E" w:rsidRPr="00D1648C" w:rsidTr="00174121">
        <w:tc>
          <w:tcPr>
            <w:tcW w:w="9895" w:type="dxa"/>
            <w:gridSpan w:val="3"/>
          </w:tcPr>
          <w:p w:rsidR="0033050E" w:rsidRPr="00D1648C" w:rsidRDefault="006D35B3" w:rsidP="006D35B3">
            <w:pPr>
              <w:pStyle w:val="ListParagraph"/>
              <w:numPr>
                <w:ilvl w:val="0"/>
                <w:numId w:val="49"/>
              </w:numPr>
              <w:tabs>
                <w:tab w:val="left" w:pos="1140"/>
              </w:tabs>
              <w:rPr>
                <w:rFonts w:ascii="Times New Roman" w:hAnsi="Times New Roman" w:cs="Times New Roman"/>
                <w:b/>
                <w:sz w:val="24"/>
                <w:szCs w:val="24"/>
                <w:lang w:val="en-GB"/>
              </w:rPr>
            </w:pPr>
            <w:r w:rsidRPr="00D1648C">
              <w:rPr>
                <w:rFonts w:ascii="Times New Roman" w:hAnsi="Times New Roman" w:cs="Times New Roman"/>
                <w:b/>
                <w:sz w:val="24"/>
                <w:szCs w:val="24"/>
                <w:lang w:val="en-GB"/>
              </w:rPr>
              <w:t>FINANCIAL COMMITTEE FOR RELATION WITH INVESTORS</w:t>
            </w:r>
          </w:p>
        </w:tc>
      </w:tr>
      <w:tr w:rsidR="0033050E" w:rsidRPr="00D1648C" w:rsidTr="00174121">
        <w:tc>
          <w:tcPr>
            <w:tcW w:w="3415"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BUGICĂ RADU</w:t>
            </w:r>
          </w:p>
        </w:tc>
        <w:tc>
          <w:tcPr>
            <w:tcW w:w="3600"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President, non-executive </w:t>
            </w:r>
            <w:r w:rsidR="00E579B7">
              <w:rPr>
                <w:rFonts w:ascii="Times New Roman" w:hAnsi="Times New Roman" w:cs="Times New Roman"/>
                <w:sz w:val="24"/>
                <w:szCs w:val="24"/>
                <w:lang w:val="en-GB"/>
              </w:rPr>
              <w:t xml:space="preserve">administrator </w:t>
            </w:r>
          </w:p>
        </w:tc>
        <w:tc>
          <w:tcPr>
            <w:tcW w:w="2880" w:type="dxa"/>
          </w:tcPr>
          <w:p w:rsidR="0033050E" w:rsidRPr="00D1648C" w:rsidRDefault="006D35B3" w:rsidP="006D35B3">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0033050E" w:rsidRPr="00D1648C">
              <w:rPr>
                <w:rFonts w:ascii="Times New Roman" w:hAnsi="Times New Roman" w:cs="Times New Roman"/>
                <w:sz w:val="24"/>
                <w:szCs w:val="24"/>
                <w:lang w:val="en-GB"/>
              </w:rPr>
              <w:t xml:space="preserve"> n</w:t>
            </w: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.17/06.12.2013</w:t>
            </w:r>
          </w:p>
        </w:tc>
      </w:tr>
      <w:tr w:rsidR="0033050E" w:rsidRPr="00D1648C" w:rsidTr="00174121">
        <w:tc>
          <w:tcPr>
            <w:tcW w:w="3415"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ILAȘI LIVIU</w:t>
            </w:r>
          </w:p>
        </w:tc>
        <w:tc>
          <w:tcPr>
            <w:tcW w:w="3600"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E</w:t>
            </w:r>
            <w:r w:rsidR="0033050E" w:rsidRPr="00D1648C">
              <w:rPr>
                <w:rFonts w:ascii="Times New Roman" w:hAnsi="Times New Roman" w:cs="Times New Roman"/>
                <w:sz w:val="24"/>
                <w:szCs w:val="24"/>
                <w:lang w:val="en-GB"/>
              </w:rPr>
              <w:t>xecutiv</w:t>
            </w:r>
            <w:r w:rsidRPr="00D1648C">
              <w:rPr>
                <w:rFonts w:ascii="Times New Roman" w:hAnsi="Times New Roman" w:cs="Times New Roman"/>
                <w:sz w:val="24"/>
                <w:szCs w:val="24"/>
                <w:lang w:val="en-GB"/>
              </w:rPr>
              <w:t xml:space="preserve">e </w:t>
            </w:r>
            <w:r w:rsidR="00E579B7">
              <w:rPr>
                <w:rFonts w:ascii="Times New Roman" w:hAnsi="Times New Roman" w:cs="Times New Roman"/>
                <w:sz w:val="24"/>
                <w:szCs w:val="24"/>
                <w:lang w:val="en-GB"/>
              </w:rPr>
              <w:t>administrator</w:t>
            </w:r>
          </w:p>
        </w:tc>
        <w:tc>
          <w:tcPr>
            <w:tcW w:w="2880" w:type="dxa"/>
          </w:tcPr>
          <w:p w:rsidR="0033050E" w:rsidRPr="00D1648C" w:rsidRDefault="006D35B3" w:rsidP="006D35B3">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00E579B7" w:rsidRPr="00D1648C">
              <w:rPr>
                <w:rFonts w:ascii="Times New Roman" w:hAnsi="Times New Roman" w:cs="Times New Roman"/>
                <w:sz w:val="24"/>
                <w:szCs w:val="24"/>
                <w:lang w:val="en-GB"/>
              </w:rPr>
              <w:t xml:space="preserve"> </w:t>
            </w:r>
            <w:r w:rsidR="0033050E" w:rsidRPr="00D1648C">
              <w:rPr>
                <w:rFonts w:ascii="Times New Roman" w:hAnsi="Times New Roman" w:cs="Times New Roman"/>
                <w:sz w:val="24"/>
                <w:szCs w:val="24"/>
                <w:lang w:val="en-GB"/>
              </w:rPr>
              <w:t>n</w:t>
            </w: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.17/06.12.2013</w:t>
            </w:r>
          </w:p>
        </w:tc>
      </w:tr>
      <w:tr w:rsidR="0033050E" w:rsidRPr="00D1648C" w:rsidTr="00174121">
        <w:tc>
          <w:tcPr>
            <w:tcW w:w="3415"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GHEORGHE ROXANA-</w:t>
            </w:r>
            <w:r w:rsidRPr="00D1648C">
              <w:rPr>
                <w:rFonts w:ascii="Times New Roman" w:hAnsi="Times New Roman" w:cs="Times New Roman"/>
                <w:sz w:val="24"/>
                <w:szCs w:val="24"/>
                <w:lang w:val="en-GB"/>
              </w:rPr>
              <w:lastRenderedPageBreak/>
              <w:t>ELENA</w:t>
            </w:r>
          </w:p>
        </w:tc>
        <w:tc>
          <w:tcPr>
            <w:tcW w:w="3600"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 xml:space="preserve">non-executive </w:t>
            </w:r>
            <w:r w:rsidR="00E579B7">
              <w:rPr>
                <w:rFonts w:ascii="Times New Roman" w:hAnsi="Times New Roman" w:cs="Times New Roman"/>
                <w:sz w:val="24"/>
                <w:szCs w:val="24"/>
                <w:lang w:val="en-GB"/>
              </w:rPr>
              <w:t>administrator</w:t>
            </w:r>
          </w:p>
        </w:tc>
        <w:tc>
          <w:tcPr>
            <w:tcW w:w="2880" w:type="dxa"/>
          </w:tcPr>
          <w:p w:rsidR="0033050E" w:rsidRPr="00D1648C" w:rsidRDefault="006D35B3" w:rsidP="006D35B3">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 xml:space="preserve">A </w:t>
            </w:r>
            <w:r w:rsidR="0033050E" w:rsidRPr="00D1648C">
              <w:rPr>
                <w:rFonts w:ascii="Times New Roman" w:hAnsi="Times New Roman" w:cs="Times New Roman"/>
                <w:sz w:val="24"/>
                <w:szCs w:val="24"/>
                <w:lang w:val="en-GB"/>
              </w:rPr>
              <w:t xml:space="preserve"> </w:t>
            </w:r>
            <w:r w:rsidR="0033050E" w:rsidRPr="00D1648C">
              <w:rPr>
                <w:rFonts w:ascii="Times New Roman" w:hAnsi="Times New Roman" w:cs="Times New Roman"/>
                <w:sz w:val="24"/>
                <w:szCs w:val="24"/>
                <w:lang w:val="en-GB"/>
              </w:rPr>
              <w:lastRenderedPageBreak/>
              <w:t>n</w:t>
            </w: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.17/06.12.2013</w:t>
            </w:r>
          </w:p>
        </w:tc>
      </w:tr>
    </w:tbl>
    <w:p w:rsidR="0033050E" w:rsidRPr="00D1648C" w:rsidRDefault="0033050E" w:rsidP="0033050E">
      <w:pPr>
        <w:tabs>
          <w:tab w:val="left" w:pos="1140"/>
        </w:tabs>
        <w:spacing w:after="0" w:line="240" w:lineRule="auto"/>
        <w:rPr>
          <w:rFonts w:ascii="Times New Roman" w:hAnsi="Times New Roman" w:cs="Times New Roman"/>
          <w:sz w:val="24"/>
          <w:szCs w:val="24"/>
          <w:lang w:val="en-GB"/>
        </w:rPr>
      </w:pPr>
    </w:p>
    <w:p w:rsidR="0033050E" w:rsidRPr="00D1648C" w:rsidRDefault="0033050E" w:rsidP="0033050E">
      <w:pPr>
        <w:tabs>
          <w:tab w:val="left" w:pos="1140"/>
        </w:tabs>
        <w:spacing w:after="0" w:line="240" w:lineRule="auto"/>
        <w:rPr>
          <w:rFonts w:ascii="Times New Roman" w:hAnsi="Times New Roman" w:cs="Times New Roman"/>
          <w:sz w:val="24"/>
          <w:szCs w:val="24"/>
          <w:lang w:val="en-GB"/>
        </w:rPr>
      </w:pPr>
    </w:p>
    <w:tbl>
      <w:tblPr>
        <w:tblStyle w:val="TableGrid"/>
        <w:tblW w:w="9895" w:type="dxa"/>
        <w:tblLook w:val="04A0" w:firstRow="1" w:lastRow="0" w:firstColumn="1" w:lastColumn="0" w:noHBand="0" w:noVBand="1"/>
      </w:tblPr>
      <w:tblGrid>
        <w:gridCol w:w="3116"/>
        <w:gridCol w:w="3629"/>
        <w:gridCol w:w="3150"/>
      </w:tblGrid>
      <w:tr w:rsidR="0033050E" w:rsidRPr="00D1648C" w:rsidTr="00174121">
        <w:tc>
          <w:tcPr>
            <w:tcW w:w="9895" w:type="dxa"/>
            <w:gridSpan w:val="3"/>
          </w:tcPr>
          <w:p w:rsidR="0033050E" w:rsidRPr="00D1648C" w:rsidRDefault="006D35B3" w:rsidP="006D35B3">
            <w:pPr>
              <w:pStyle w:val="ListParagraph"/>
              <w:numPr>
                <w:ilvl w:val="0"/>
                <w:numId w:val="49"/>
              </w:numPr>
              <w:tabs>
                <w:tab w:val="left" w:pos="1140"/>
              </w:tabs>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 xml:space="preserve">COMMITTEEFOR ELATIONS WITH REGULATORY ENERGY AUTHORITIES  </w:t>
            </w:r>
          </w:p>
        </w:tc>
      </w:tr>
      <w:tr w:rsidR="006D35B3" w:rsidRPr="00D1648C" w:rsidTr="00174121">
        <w:tc>
          <w:tcPr>
            <w:tcW w:w="3116" w:type="dxa"/>
          </w:tcPr>
          <w:p w:rsidR="006D35B3"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CHIRIAC CRISTIANA</w:t>
            </w:r>
          </w:p>
        </w:tc>
        <w:tc>
          <w:tcPr>
            <w:tcW w:w="3629" w:type="dxa"/>
          </w:tcPr>
          <w:p w:rsidR="006D35B3" w:rsidRPr="00D1648C" w:rsidRDefault="006D35B3" w:rsidP="009706D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President, non-executive </w:t>
            </w:r>
            <w:r w:rsidR="00E579B7">
              <w:rPr>
                <w:rFonts w:ascii="Times New Roman" w:hAnsi="Times New Roman" w:cs="Times New Roman"/>
                <w:sz w:val="24"/>
                <w:szCs w:val="24"/>
                <w:lang w:val="en-GB"/>
              </w:rPr>
              <w:t xml:space="preserve">administrator </w:t>
            </w:r>
            <w:r w:rsidRPr="00D1648C">
              <w:rPr>
                <w:rFonts w:ascii="Times New Roman" w:hAnsi="Times New Roman" w:cs="Times New Roman"/>
                <w:sz w:val="24"/>
                <w:szCs w:val="24"/>
                <w:lang w:val="en-GB"/>
              </w:rPr>
              <w:t xml:space="preserve">  </w:t>
            </w:r>
          </w:p>
        </w:tc>
        <w:tc>
          <w:tcPr>
            <w:tcW w:w="3150" w:type="dxa"/>
          </w:tcPr>
          <w:p w:rsidR="006D35B3"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Pr="00D1648C">
              <w:rPr>
                <w:rFonts w:ascii="Times New Roman" w:hAnsi="Times New Roman" w:cs="Times New Roman"/>
                <w:sz w:val="24"/>
                <w:szCs w:val="24"/>
                <w:lang w:val="en-GB"/>
              </w:rPr>
              <w:t xml:space="preserve"> no.17/06.12.2013</w:t>
            </w:r>
          </w:p>
        </w:tc>
      </w:tr>
      <w:tr w:rsidR="006D35B3" w:rsidRPr="00D1648C" w:rsidTr="00174121">
        <w:tc>
          <w:tcPr>
            <w:tcW w:w="3116" w:type="dxa"/>
          </w:tcPr>
          <w:p w:rsidR="006D35B3"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WEILER DAN</w:t>
            </w:r>
          </w:p>
        </w:tc>
        <w:tc>
          <w:tcPr>
            <w:tcW w:w="3629" w:type="dxa"/>
          </w:tcPr>
          <w:p w:rsidR="006D35B3" w:rsidRPr="00D1648C" w:rsidRDefault="006D35B3" w:rsidP="009706D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E579B7">
              <w:rPr>
                <w:rFonts w:ascii="Times New Roman" w:hAnsi="Times New Roman" w:cs="Times New Roman"/>
                <w:sz w:val="24"/>
                <w:szCs w:val="24"/>
                <w:lang w:val="en-GB"/>
              </w:rPr>
              <w:t xml:space="preserve">administrator </w:t>
            </w:r>
          </w:p>
        </w:tc>
        <w:tc>
          <w:tcPr>
            <w:tcW w:w="3150" w:type="dxa"/>
          </w:tcPr>
          <w:p w:rsidR="006D35B3"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Pr="00D1648C">
              <w:rPr>
                <w:rFonts w:ascii="Times New Roman" w:hAnsi="Times New Roman" w:cs="Times New Roman"/>
                <w:sz w:val="24"/>
                <w:szCs w:val="24"/>
                <w:lang w:val="en-GB"/>
              </w:rPr>
              <w:t xml:space="preserve"> no.17/06.12.2013</w:t>
            </w:r>
          </w:p>
        </w:tc>
      </w:tr>
      <w:tr w:rsidR="0033050E" w:rsidRPr="00D1648C" w:rsidTr="00174121">
        <w:tc>
          <w:tcPr>
            <w:tcW w:w="3116"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ILAȘI LIVIU</w:t>
            </w:r>
          </w:p>
        </w:tc>
        <w:tc>
          <w:tcPr>
            <w:tcW w:w="3629"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E</w:t>
            </w:r>
            <w:r w:rsidR="0033050E" w:rsidRPr="00D1648C">
              <w:rPr>
                <w:rFonts w:ascii="Times New Roman" w:hAnsi="Times New Roman" w:cs="Times New Roman"/>
                <w:sz w:val="24"/>
                <w:szCs w:val="24"/>
                <w:lang w:val="en-GB"/>
              </w:rPr>
              <w:t>xecutiv</w:t>
            </w:r>
            <w:r w:rsidRPr="00D1648C">
              <w:rPr>
                <w:rFonts w:ascii="Times New Roman" w:hAnsi="Times New Roman" w:cs="Times New Roman"/>
                <w:sz w:val="24"/>
                <w:szCs w:val="24"/>
                <w:lang w:val="en-GB"/>
              </w:rPr>
              <w:t xml:space="preserve">e </w:t>
            </w:r>
            <w:r w:rsidR="00E579B7">
              <w:rPr>
                <w:rFonts w:ascii="Times New Roman" w:hAnsi="Times New Roman" w:cs="Times New Roman"/>
                <w:sz w:val="24"/>
                <w:szCs w:val="24"/>
                <w:lang w:val="en-GB"/>
              </w:rPr>
              <w:t>administrator</w:t>
            </w:r>
          </w:p>
        </w:tc>
        <w:tc>
          <w:tcPr>
            <w:tcW w:w="3150"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no.</w:t>
            </w:r>
            <w:r w:rsidR="0033050E" w:rsidRPr="00D1648C">
              <w:rPr>
                <w:rFonts w:ascii="Times New Roman" w:hAnsi="Times New Roman" w:cs="Times New Roman"/>
                <w:sz w:val="24"/>
                <w:szCs w:val="24"/>
                <w:lang w:val="en-GB"/>
              </w:rPr>
              <w:t>17/06.12.2013</w:t>
            </w:r>
          </w:p>
        </w:tc>
      </w:tr>
      <w:tr w:rsidR="0033050E" w:rsidRPr="00D1648C" w:rsidTr="00174121">
        <w:tc>
          <w:tcPr>
            <w:tcW w:w="3116"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MEȘCA DARIUS-DUMITRU</w:t>
            </w:r>
          </w:p>
        </w:tc>
        <w:tc>
          <w:tcPr>
            <w:tcW w:w="3629"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E579B7">
              <w:rPr>
                <w:rFonts w:ascii="Times New Roman" w:hAnsi="Times New Roman" w:cs="Times New Roman"/>
                <w:sz w:val="24"/>
                <w:szCs w:val="24"/>
                <w:lang w:val="en-GB"/>
              </w:rPr>
              <w:t xml:space="preserve">administrator </w:t>
            </w:r>
          </w:p>
        </w:tc>
        <w:tc>
          <w:tcPr>
            <w:tcW w:w="3150"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no.</w:t>
            </w:r>
            <w:r w:rsidR="0033050E" w:rsidRPr="00D1648C">
              <w:rPr>
                <w:rFonts w:ascii="Times New Roman" w:hAnsi="Times New Roman" w:cs="Times New Roman"/>
                <w:sz w:val="24"/>
                <w:szCs w:val="24"/>
                <w:lang w:val="en-GB"/>
              </w:rPr>
              <w:t>17/06.12.2013</w:t>
            </w:r>
          </w:p>
        </w:tc>
      </w:tr>
    </w:tbl>
    <w:p w:rsidR="0033050E" w:rsidRPr="00D1648C" w:rsidRDefault="0033050E" w:rsidP="0033050E">
      <w:pPr>
        <w:tabs>
          <w:tab w:val="left" w:pos="1140"/>
        </w:tabs>
        <w:spacing w:after="0" w:line="240" w:lineRule="auto"/>
        <w:rPr>
          <w:rFonts w:ascii="Times New Roman" w:hAnsi="Times New Roman" w:cs="Times New Roman"/>
          <w:sz w:val="24"/>
          <w:szCs w:val="24"/>
          <w:lang w:val="en-GB"/>
        </w:rPr>
      </w:pPr>
    </w:p>
    <w:p w:rsidR="0033050E" w:rsidRPr="00D1648C" w:rsidRDefault="0033050E" w:rsidP="0033050E">
      <w:pPr>
        <w:tabs>
          <w:tab w:val="left" w:pos="1140"/>
        </w:tabs>
        <w:spacing w:after="0" w:line="240" w:lineRule="auto"/>
        <w:rPr>
          <w:rFonts w:ascii="Times New Roman" w:hAnsi="Times New Roman" w:cs="Times New Roman"/>
          <w:sz w:val="24"/>
          <w:szCs w:val="24"/>
          <w:lang w:val="en-GB"/>
        </w:rPr>
      </w:pPr>
    </w:p>
    <w:tbl>
      <w:tblPr>
        <w:tblStyle w:val="TableGrid"/>
        <w:tblW w:w="9895" w:type="dxa"/>
        <w:tblLook w:val="04A0" w:firstRow="1" w:lastRow="0" w:firstColumn="1" w:lastColumn="0" w:noHBand="0" w:noVBand="1"/>
      </w:tblPr>
      <w:tblGrid>
        <w:gridCol w:w="3235"/>
        <w:gridCol w:w="3240"/>
        <w:gridCol w:w="3420"/>
      </w:tblGrid>
      <w:tr w:rsidR="0033050E" w:rsidRPr="00D1648C" w:rsidTr="00174121">
        <w:tc>
          <w:tcPr>
            <w:tcW w:w="9895" w:type="dxa"/>
            <w:gridSpan w:val="3"/>
          </w:tcPr>
          <w:p w:rsidR="0033050E" w:rsidRPr="00D1648C" w:rsidRDefault="0033050E" w:rsidP="00F31D32">
            <w:pPr>
              <w:tabs>
                <w:tab w:val="left" w:pos="1140"/>
              </w:tabs>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 xml:space="preserve">5. </w:t>
            </w:r>
            <w:r w:rsidR="00F31D32" w:rsidRPr="00D1648C">
              <w:rPr>
                <w:rFonts w:ascii="Times New Roman" w:hAnsi="Times New Roman" w:cs="Times New Roman"/>
                <w:b/>
                <w:sz w:val="24"/>
                <w:szCs w:val="24"/>
                <w:lang w:val="en-GB"/>
              </w:rPr>
              <w:t>DEVELOPMENT COMMITTEE</w:t>
            </w:r>
          </w:p>
        </w:tc>
      </w:tr>
      <w:tr w:rsidR="0033050E" w:rsidRPr="00D1648C" w:rsidTr="00174121">
        <w:tc>
          <w:tcPr>
            <w:tcW w:w="3235"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ILAȘI LIVIU</w:t>
            </w:r>
          </w:p>
        </w:tc>
        <w:tc>
          <w:tcPr>
            <w:tcW w:w="3240" w:type="dxa"/>
          </w:tcPr>
          <w:p w:rsidR="0033050E" w:rsidRPr="00D1648C" w:rsidRDefault="00F31D32"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President, executive </w:t>
            </w:r>
            <w:r w:rsidR="00E579B7">
              <w:rPr>
                <w:rFonts w:ascii="Times New Roman" w:hAnsi="Times New Roman" w:cs="Times New Roman"/>
                <w:sz w:val="24"/>
                <w:szCs w:val="24"/>
                <w:lang w:val="en-GB"/>
              </w:rPr>
              <w:t xml:space="preserve">administrator </w:t>
            </w:r>
          </w:p>
        </w:tc>
        <w:tc>
          <w:tcPr>
            <w:tcW w:w="3420"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no.</w:t>
            </w:r>
            <w:r w:rsidR="0033050E" w:rsidRPr="00D1648C">
              <w:rPr>
                <w:rFonts w:ascii="Times New Roman" w:hAnsi="Times New Roman" w:cs="Times New Roman"/>
                <w:sz w:val="24"/>
                <w:szCs w:val="24"/>
                <w:lang w:val="en-GB"/>
              </w:rPr>
              <w:t>17/06.12.2013</w:t>
            </w:r>
          </w:p>
        </w:tc>
      </w:tr>
      <w:tr w:rsidR="0033050E" w:rsidRPr="00D1648C" w:rsidTr="00174121">
        <w:tc>
          <w:tcPr>
            <w:tcW w:w="3235" w:type="dxa"/>
          </w:tcPr>
          <w:p w:rsidR="0033050E" w:rsidRPr="00D1648C" w:rsidRDefault="0033050E"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WEILER DAN</w:t>
            </w:r>
          </w:p>
        </w:tc>
        <w:tc>
          <w:tcPr>
            <w:tcW w:w="3240" w:type="dxa"/>
          </w:tcPr>
          <w:p w:rsidR="0033050E" w:rsidRPr="00D1648C" w:rsidRDefault="00F31D32"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Non-executive </w:t>
            </w:r>
            <w:r w:rsidR="00E579B7">
              <w:rPr>
                <w:rFonts w:ascii="Times New Roman" w:hAnsi="Times New Roman" w:cs="Times New Roman"/>
                <w:sz w:val="24"/>
                <w:szCs w:val="24"/>
                <w:lang w:val="en-GB"/>
              </w:rPr>
              <w:t xml:space="preserve">administrator </w:t>
            </w:r>
          </w:p>
        </w:tc>
        <w:tc>
          <w:tcPr>
            <w:tcW w:w="3420" w:type="dxa"/>
          </w:tcPr>
          <w:p w:rsidR="0033050E" w:rsidRPr="00D1648C" w:rsidRDefault="006D35B3"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no.</w:t>
            </w:r>
            <w:r w:rsidR="0033050E" w:rsidRPr="00D1648C">
              <w:rPr>
                <w:rFonts w:ascii="Times New Roman" w:hAnsi="Times New Roman" w:cs="Times New Roman"/>
                <w:sz w:val="24"/>
                <w:szCs w:val="24"/>
                <w:lang w:val="en-GB"/>
              </w:rPr>
              <w:t>17/06.12.2013</w:t>
            </w:r>
          </w:p>
        </w:tc>
      </w:tr>
      <w:tr w:rsidR="00F31D32" w:rsidRPr="00D1648C" w:rsidTr="00174121">
        <w:tc>
          <w:tcPr>
            <w:tcW w:w="3235" w:type="dxa"/>
          </w:tcPr>
          <w:p w:rsidR="00F31D32" w:rsidRPr="00D1648C" w:rsidRDefault="00F31D32"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GHEORGHE ROXANA-ELENA</w:t>
            </w:r>
          </w:p>
        </w:tc>
        <w:tc>
          <w:tcPr>
            <w:tcW w:w="3240" w:type="dxa"/>
          </w:tcPr>
          <w:p w:rsidR="00F31D32" w:rsidRPr="00D1648C" w:rsidRDefault="00F31D32">
            <w:pPr>
              <w:rPr>
                <w:lang w:val="en-GB"/>
              </w:rPr>
            </w:pPr>
            <w:r w:rsidRPr="00D1648C">
              <w:rPr>
                <w:rFonts w:ascii="Times New Roman" w:hAnsi="Times New Roman" w:cs="Times New Roman"/>
                <w:sz w:val="24"/>
                <w:szCs w:val="24"/>
                <w:lang w:val="en-GB"/>
              </w:rPr>
              <w:t xml:space="preserve">Non-executive </w:t>
            </w:r>
            <w:r w:rsidR="00E579B7">
              <w:rPr>
                <w:rFonts w:ascii="Times New Roman" w:hAnsi="Times New Roman" w:cs="Times New Roman"/>
                <w:sz w:val="24"/>
                <w:szCs w:val="24"/>
                <w:lang w:val="en-GB"/>
              </w:rPr>
              <w:t>administrator</w:t>
            </w:r>
          </w:p>
        </w:tc>
        <w:tc>
          <w:tcPr>
            <w:tcW w:w="3420" w:type="dxa"/>
          </w:tcPr>
          <w:p w:rsidR="00F31D32" w:rsidRPr="00D1648C" w:rsidRDefault="00F31D32"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Pr="00D1648C">
              <w:rPr>
                <w:rFonts w:ascii="Times New Roman" w:hAnsi="Times New Roman" w:cs="Times New Roman"/>
                <w:sz w:val="24"/>
                <w:szCs w:val="24"/>
                <w:lang w:val="en-GB"/>
              </w:rPr>
              <w:t xml:space="preserve"> no.17/06.12.2013</w:t>
            </w:r>
          </w:p>
        </w:tc>
      </w:tr>
      <w:tr w:rsidR="00F31D32" w:rsidRPr="00D1648C" w:rsidTr="00174121">
        <w:tc>
          <w:tcPr>
            <w:tcW w:w="3235" w:type="dxa"/>
          </w:tcPr>
          <w:p w:rsidR="00F31D32" w:rsidRPr="00D1648C" w:rsidRDefault="00F31D32"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MEȘCA DARIUS-DUMITRU</w:t>
            </w:r>
          </w:p>
        </w:tc>
        <w:tc>
          <w:tcPr>
            <w:tcW w:w="3240" w:type="dxa"/>
          </w:tcPr>
          <w:p w:rsidR="00F31D32" w:rsidRPr="00D1648C" w:rsidRDefault="00F31D32">
            <w:pPr>
              <w:rPr>
                <w:lang w:val="en-GB"/>
              </w:rPr>
            </w:pPr>
            <w:r w:rsidRPr="00D1648C">
              <w:rPr>
                <w:rFonts w:ascii="Times New Roman" w:hAnsi="Times New Roman" w:cs="Times New Roman"/>
                <w:sz w:val="24"/>
                <w:szCs w:val="24"/>
                <w:lang w:val="en-GB"/>
              </w:rPr>
              <w:t xml:space="preserve">Non-executive </w:t>
            </w:r>
            <w:r w:rsidR="00E579B7">
              <w:rPr>
                <w:rFonts w:ascii="Times New Roman" w:hAnsi="Times New Roman" w:cs="Times New Roman"/>
                <w:sz w:val="24"/>
                <w:szCs w:val="24"/>
                <w:lang w:val="en-GB"/>
              </w:rPr>
              <w:t>administrator</w:t>
            </w:r>
          </w:p>
        </w:tc>
        <w:tc>
          <w:tcPr>
            <w:tcW w:w="3420" w:type="dxa"/>
          </w:tcPr>
          <w:p w:rsidR="00F31D32" w:rsidRPr="00D1648C" w:rsidRDefault="00F31D32"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Pr="00D1648C">
              <w:rPr>
                <w:rFonts w:ascii="Times New Roman" w:hAnsi="Times New Roman" w:cs="Times New Roman"/>
                <w:sz w:val="24"/>
                <w:szCs w:val="24"/>
                <w:lang w:val="en-GB"/>
              </w:rPr>
              <w:t xml:space="preserve"> no.17/06.12.2013</w:t>
            </w:r>
          </w:p>
        </w:tc>
      </w:tr>
      <w:tr w:rsidR="00F31D32" w:rsidRPr="00D1648C" w:rsidTr="00174121">
        <w:tc>
          <w:tcPr>
            <w:tcW w:w="3235" w:type="dxa"/>
          </w:tcPr>
          <w:p w:rsidR="00F31D32" w:rsidRPr="00D1648C" w:rsidRDefault="00F31D32"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LEFTER RĂZVAN ȘTEFAN</w:t>
            </w:r>
          </w:p>
        </w:tc>
        <w:tc>
          <w:tcPr>
            <w:tcW w:w="3240" w:type="dxa"/>
          </w:tcPr>
          <w:p w:rsidR="00F31D32" w:rsidRPr="00D1648C" w:rsidRDefault="00F31D32">
            <w:pPr>
              <w:rPr>
                <w:lang w:val="en-GB"/>
              </w:rPr>
            </w:pPr>
            <w:r w:rsidRPr="00D1648C">
              <w:rPr>
                <w:rFonts w:ascii="Times New Roman" w:hAnsi="Times New Roman" w:cs="Times New Roman"/>
                <w:sz w:val="24"/>
                <w:szCs w:val="24"/>
                <w:lang w:val="en-GB"/>
              </w:rPr>
              <w:t xml:space="preserve">Non-executive </w:t>
            </w:r>
            <w:r w:rsidR="00E579B7">
              <w:rPr>
                <w:rFonts w:ascii="Times New Roman" w:hAnsi="Times New Roman" w:cs="Times New Roman"/>
                <w:sz w:val="24"/>
                <w:szCs w:val="24"/>
                <w:lang w:val="en-GB"/>
              </w:rPr>
              <w:t xml:space="preserve">administrator </w:t>
            </w:r>
          </w:p>
        </w:tc>
        <w:tc>
          <w:tcPr>
            <w:tcW w:w="3420" w:type="dxa"/>
          </w:tcPr>
          <w:p w:rsidR="00F31D32" w:rsidRPr="00D1648C" w:rsidRDefault="00F31D32" w:rsidP="00174121">
            <w:pPr>
              <w:tabs>
                <w:tab w:val="left" w:pos="1140"/>
              </w:tabs>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Decision of the </w:t>
            </w:r>
            <w:r w:rsidR="00E579B7" w:rsidRPr="00D1648C">
              <w:rPr>
                <w:rFonts w:ascii="Times New Roman" w:hAnsi="Times New Roman" w:cs="Times New Roman"/>
                <w:sz w:val="24"/>
                <w:szCs w:val="24"/>
                <w:lang w:val="en-GB"/>
              </w:rPr>
              <w:t>Bo</w:t>
            </w:r>
            <w:r w:rsidR="00E579B7">
              <w:rPr>
                <w:rFonts w:ascii="Times New Roman" w:hAnsi="Times New Roman" w:cs="Times New Roman"/>
                <w:sz w:val="24"/>
                <w:szCs w:val="24"/>
                <w:lang w:val="en-GB"/>
              </w:rPr>
              <w:t>A</w:t>
            </w:r>
            <w:r w:rsidR="00E579B7" w:rsidRPr="00D1648C">
              <w:rPr>
                <w:rFonts w:ascii="Times New Roman" w:hAnsi="Times New Roman" w:cs="Times New Roman"/>
                <w:sz w:val="24"/>
                <w:szCs w:val="24"/>
                <w:lang w:val="en-GB"/>
              </w:rPr>
              <w:t xml:space="preserve"> </w:t>
            </w:r>
            <w:r w:rsidR="00E579B7">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no.13/16.10.2015</w:t>
            </w:r>
          </w:p>
        </w:tc>
      </w:tr>
    </w:tbl>
    <w:p w:rsidR="0033050E" w:rsidRPr="00D1648C" w:rsidRDefault="0033050E" w:rsidP="0033050E">
      <w:pPr>
        <w:tabs>
          <w:tab w:val="left" w:pos="1140"/>
        </w:tabs>
        <w:spacing w:after="0" w:line="240" w:lineRule="auto"/>
        <w:rPr>
          <w:rFonts w:ascii="Times New Roman" w:hAnsi="Times New Roman" w:cs="Times New Roman"/>
          <w:sz w:val="24"/>
          <w:szCs w:val="24"/>
          <w:lang w:val="en-GB"/>
        </w:rPr>
      </w:pPr>
    </w:p>
    <w:p w:rsidR="0033050E" w:rsidRPr="00D1648C" w:rsidRDefault="00F31D32" w:rsidP="006C0E5A">
      <w:pPr>
        <w:tabs>
          <w:tab w:val="left" w:pos="1140"/>
        </w:tabs>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whole activity carried out by the Board of </w:t>
      </w:r>
      <w:r w:rsidR="00E579B7">
        <w:rPr>
          <w:rFonts w:ascii="Times New Roman" w:hAnsi="Times New Roman" w:cs="Times New Roman"/>
          <w:sz w:val="24"/>
          <w:szCs w:val="24"/>
          <w:lang w:val="en-GB"/>
        </w:rPr>
        <w:t>Administration</w:t>
      </w:r>
      <w:r w:rsidR="0033050E" w:rsidRPr="00D1648C">
        <w:rPr>
          <w:rFonts w:ascii="Times New Roman" w:hAnsi="Times New Roman" w:cs="Times New Roman"/>
          <w:sz w:val="24"/>
          <w:szCs w:val="24"/>
          <w:lang w:val="en-GB"/>
        </w:rPr>
        <w:t xml:space="preserve"> CONPET S.A., </w:t>
      </w:r>
      <w:r w:rsidRPr="00D1648C">
        <w:rPr>
          <w:rFonts w:ascii="Times New Roman" w:hAnsi="Times New Roman" w:cs="Times New Roman"/>
          <w:sz w:val="24"/>
          <w:szCs w:val="24"/>
          <w:lang w:val="en-GB"/>
        </w:rPr>
        <w:t>since the takeover of mandate in November</w:t>
      </w:r>
      <w:r w:rsidR="0033050E" w:rsidRPr="00D1648C">
        <w:rPr>
          <w:rFonts w:ascii="Times New Roman" w:hAnsi="Times New Roman" w:cs="Times New Roman"/>
          <w:sz w:val="24"/>
          <w:szCs w:val="24"/>
          <w:lang w:val="en-GB"/>
        </w:rPr>
        <w:t xml:space="preserve"> 2013, </w:t>
      </w:r>
      <w:r w:rsidRPr="00D1648C">
        <w:rPr>
          <w:rFonts w:ascii="Times New Roman" w:hAnsi="Times New Roman" w:cs="Times New Roman"/>
          <w:sz w:val="24"/>
          <w:szCs w:val="24"/>
          <w:lang w:val="en-GB"/>
        </w:rPr>
        <w:t>following the selection made according to the provisions of GEO no.</w:t>
      </w:r>
      <w:r w:rsidR="0033050E" w:rsidRPr="00D1648C">
        <w:rPr>
          <w:rFonts w:ascii="Times New Roman" w:hAnsi="Times New Roman" w:cs="Times New Roman"/>
          <w:sz w:val="24"/>
          <w:szCs w:val="24"/>
          <w:lang w:val="en-GB"/>
        </w:rPr>
        <w:t xml:space="preserve"> 109/ 2011 </w:t>
      </w:r>
      <w:r w:rsidRPr="00D1648C">
        <w:rPr>
          <w:rFonts w:ascii="Times New Roman" w:hAnsi="Times New Roman" w:cs="Times New Roman"/>
          <w:sz w:val="24"/>
          <w:szCs w:val="24"/>
          <w:lang w:val="en-GB"/>
        </w:rPr>
        <w:t xml:space="preserve">and the election of </w:t>
      </w:r>
      <w:r w:rsidR="00E579B7">
        <w:rPr>
          <w:rFonts w:ascii="Times New Roman" w:hAnsi="Times New Roman" w:cs="Times New Roman"/>
          <w:sz w:val="24"/>
          <w:szCs w:val="24"/>
          <w:lang w:val="en-GB"/>
        </w:rPr>
        <w:t>administrators</w:t>
      </w:r>
      <w:r w:rsidRPr="00D1648C">
        <w:rPr>
          <w:rFonts w:ascii="Times New Roman" w:hAnsi="Times New Roman" w:cs="Times New Roman"/>
          <w:sz w:val="24"/>
          <w:szCs w:val="24"/>
          <w:lang w:val="en-GB"/>
        </w:rPr>
        <w:t xml:space="preserve"> by</w:t>
      </w:r>
      <w:r w:rsidR="00E579B7">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Ordinary General Meeting of Shareholdersis reflected in </w:t>
      </w:r>
      <w:r w:rsidR="00E579B7">
        <w:rPr>
          <w:rFonts w:ascii="Times New Roman" w:hAnsi="Times New Roman" w:cs="Times New Roman"/>
          <w:sz w:val="24"/>
          <w:szCs w:val="24"/>
          <w:lang w:val="en-GB"/>
        </w:rPr>
        <w:t>Administrator</w:t>
      </w:r>
      <w:r w:rsidR="00E579B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Report</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drawn up every semester/year and presented to the Ordinary General Meeting of Shareholders.  </w:t>
      </w:r>
    </w:p>
    <w:p w:rsidR="0033050E" w:rsidRPr="00D1648C" w:rsidRDefault="00F31D32" w:rsidP="006C0E5A">
      <w:pPr>
        <w:tabs>
          <w:tab w:val="left" w:pos="1140"/>
        </w:tabs>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quarterly, semestrial and annual reports are published on the website of the company </w:t>
      </w:r>
      <w:hyperlink r:id="rId13" w:history="1">
        <w:r w:rsidR="005F500C" w:rsidRPr="00770FB3">
          <w:rPr>
            <w:rStyle w:val="Hyperlink"/>
            <w:rFonts w:ascii="Times New Roman" w:hAnsi="Times New Roman" w:cs="Times New Roman"/>
            <w:sz w:val="24"/>
            <w:szCs w:val="24"/>
            <w:lang w:val="en-GB"/>
          </w:rPr>
          <w:t>http://www.conpet.ro/</w:t>
        </w:r>
      </w:hyperlink>
      <w:r w:rsidR="005F500C">
        <w:rPr>
          <w:rFonts w:ascii="Times New Roman" w:hAnsi="Times New Roman" w:cs="Times New Roman"/>
          <w:sz w:val="24"/>
          <w:szCs w:val="24"/>
          <w:lang w:val="en-GB"/>
        </w:rPr>
        <w:t xml:space="preserve"> </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in section ”</w:t>
      </w:r>
      <w:r w:rsidR="00A004E1">
        <w:rPr>
          <w:rFonts w:ascii="Times New Roman" w:hAnsi="Times New Roman" w:cs="Times New Roman"/>
          <w:sz w:val="24"/>
          <w:szCs w:val="24"/>
          <w:lang w:val="en-GB"/>
        </w:rPr>
        <w:t xml:space="preserve">Investor </w:t>
      </w:r>
      <w:r w:rsidRPr="00D1648C">
        <w:rPr>
          <w:rFonts w:ascii="Times New Roman" w:hAnsi="Times New Roman" w:cs="Times New Roman"/>
          <w:sz w:val="24"/>
          <w:szCs w:val="24"/>
          <w:lang w:val="en-GB"/>
        </w:rPr>
        <w:t>Relation</w:t>
      </w:r>
      <w:r w:rsidR="00A004E1">
        <w:rPr>
          <w:rFonts w:ascii="Times New Roman" w:hAnsi="Times New Roman" w:cs="Times New Roman"/>
          <w:sz w:val="24"/>
          <w:szCs w:val="24"/>
          <w:lang w:val="en-GB"/>
        </w:rPr>
        <w:t>s</w:t>
      </w:r>
      <w:r w:rsidR="0033050E" w:rsidRPr="00D1648C">
        <w:rPr>
          <w:rFonts w:ascii="Times New Roman" w:hAnsi="Times New Roman" w:cs="Times New Roman"/>
          <w:sz w:val="24"/>
          <w:szCs w:val="24"/>
          <w:lang w:val="en-GB"/>
        </w:rPr>
        <w:t xml:space="preserve">”, </w:t>
      </w:r>
      <w:hyperlink r:id="rId14" w:history="1">
        <w:r w:rsidR="00A004E1" w:rsidRPr="00095ADF">
          <w:rPr>
            <w:rStyle w:val="Hyperlink"/>
            <w:rFonts w:ascii="Times New Roman" w:hAnsi="Times New Roman" w:cs="Times New Roman"/>
            <w:sz w:val="24"/>
            <w:szCs w:val="24"/>
            <w:lang w:val="en-GB"/>
          </w:rPr>
          <w:t>http://www.conpet.ro/investor-relations/reports/</w:t>
        </w:r>
      </w:hyperlink>
      <w:r w:rsidR="005F500C">
        <w:rPr>
          <w:rFonts w:ascii="Times New Roman" w:hAnsi="Times New Roman" w:cs="Times New Roman"/>
          <w:sz w:val="24"/>
          <w:szCs w:val="24"/>
          <w:lang w:val="en-GB"/>
        </w:rPr>
        <w:t xml:space="preserve"> </w:t>
      </w:r>
    </w:p>
    <w:p w:rsidR="0033050E" w:rsidRDefault="0033050E" w:rsidP="006C0E5A">
      <w:pPr>
        <w:tabs>
          <w:tab w:val="left" w:pos="1140"/>
        </w:tabs>
        <w:spacing w:after="0" w:line="360" w:lineRule="auto"/>
        <w:rPr>
          <w:rFonts w:ascii="Times New Roman" w:hAnsi="Times New Roman" w:cs="Times New Roman"/>
          <w:sz w:val="24"/>
          <w:szCs w:val="24"/>
          <w:lang w:val="en-GB"/>
        </w:rPr>
      </w:pPr>
    </w:p>
    <w:p w:rsidR="00A004E1" w:rsidRDefault="00A004E1" w:rsidP="006C0E5A">
      <w:pPr>
        <w:tabs>
          <w:tab w:val="left" w:pos="1140"/>
        </w:tabs>
        <w:spacing w:after="0" w:line="360" w:lineRule="auto"/>
        <w:rPr>
          <w:rFonts w:ascii="Times New Roman" w:hAnsi="Times New Roman" w:cs="Times New Roman"/>
          <w:sz w:val="24"/>
          <w:szCs w:val="24"/>
          <w:lang w:val="en-GB"/>
        </w:rPr>
      </w:pPr>
    </w:p>
    <w:p w:rsidR="00A004E1" w:rsidRDefault="00A004E1" w:rsidP="006C0E5A">
      <w:pPr>
        <w:tabs>
          <w:tab w:val="left" w:pos="1140"/>
        </w:tabs>
        <w:spacing w:after="0" w:line="360" w:lineRule="auto"/>
        <w:rPr>
          <w:rFonts w:ascii="Times New Roman" w:hAnsi="Times New Roman" w:cs="Times New Roman"/>
          <w:sz w:val="24"/>
          <w:szCs w:val="24"/>
          <w:lang w:val="en-GB"/>
        </w:rPr>
      </w:pPr>
    </w:p>
    <w:p w:rsidR="00A004E1" w:rsidRPr="00D1648C" w:rsidRDefault="00A004E1" w:rsidP="006C0E5A">
      <w:pPr>
        <w:tabs>
          <w:tab w:val="left" w:pos="1140"/>
        </w:tabs>
        <w:spacing w:after="0" w:line="360" w:lineRule="auto"/>
        <w:rPr>
          <w:rFonts w:ascii="Times New Roman" w:hAnsi="Times New Roman" w:cs="Times New Roman"/>
          <w:sz w:val="24"/>
          <w:szCs w:val="24"/>
          <w:lang w:val="en-GB"/>
        </w:rPr>
      </w:pPr>
    </w:p>
    <w:p w:rsidR="0033050E" w:rsidRPr="00D1648C" w:rsidRDefault="0033050E" w:rsidP="006C0E5A">
      <w:pPr>
        <w:tabs>
          <w:tab w:val="left" w:pos="1140"/>
        </w:tabs>
        <w:spacing w:after="0" w:line="360" w:lineRule="auto"/>
        <w:contextualSpacing/>
        <w:rPr>
          <w:rFonts w:ascii="Times New Roman" w:hAnsi="Times New Roman" w:cs="Times New Roman"/>
          <w:b/>
          <w:sz w:val="28"/>
          <w:szCs w:val="28"/>
          <w:lang w:val="en-GB"/>
        </w:rPr>
      </w:pPr>
      <w:r w:rsidRPr="00D1648C">
        <w:rPr>
          <w:rFonts w:ascii="Times New Roman" w:hAnsi="Times New Roman" w:cs="Times New Roman"/>
          <w:b/>
          <w:sz w:val="28"/>
          <w:szCs w:val="28"/>
          <w:lang w:val="en-GB"/>
        </w:rPr>
        <w:lastRenderedPageBreak/>
        <w:t xml:space="preserve">2. </w:t>
      </w:r>
      <w:r w:rsidR="00F31D32" w:rsidRPr="00D1648C">
        <w:rPr>
          <w:rFonts w:ascii="Times New Roman" w:hAnsi="Times New Roman" w:cs="Times New Roman"/>
          <w:b/>
          <w:sz w:val="28"/>
          <w:szCs w:val="28"/>
          <w:lang w:val="en-GB"/>
        </w:rPr>
        <w:t>Private management and Administration Plan of</w:t>
      </w:r>
      <w:r w:rsidRPr="00D1648C">
        <w:rPr>
          <w:rFonts w:ascii="Times New Roman" w:hAnsi="Times New Roman" w:cs="Times New Roman"/>
          <w:b/>
          <w:sz w:val="28"/>
          <w:szCs w:val="28"/>
          <w:lang w:val="en-GB"/>
        </w:rPr>
        <w:t xml:space="preserve"> CONPET S.A. </w:t>
      </w:r>
      <w:r w:rsidR="00F31D32" w:rsidRPr="00D1648C">
        <w:rPr>
          <w:rFonts w:ascii="Times New Roman" w:hAnsi="Times New Roman" w:cs="Times New Roman"/>
          <w:b/>
          <w:sz w:val="28"/>
          <w:szCs w:val="28"/>
          <w:lang w:val="en-GB"/>
        </w:rPr>
        <w:t>during</w:t>
      </w:r>
      <w:r w:rsidRPr="00D1648C">
        <w:rPr>
          <w:rFonts w:ascii="Times New Roman" w:hAnsi="Times New Roman" w:cs="Times New Roman"/>
          <w:b/>
          <w:sz w:val="28"/>
          <w:szCs w:val="28"/>
          <w:lang w:val="en-GB"/>
        </w:rPr>
        <w:t xml:space="preserve"> 2014 – 2017</w:t>
      </w:r>
    </w:p>
    <w:p w:rsidR="0033050E" w:rsidRPr="00D1648C" w:rsidRDefault="0033050E" w:rsidP="001176DB">
      <w:pPr>
        <w:tabs>
          <w:tab w:val="left" w:pos="1140"/>
        </w:tabs>
        <w:spacing w:after="0" w:line="360" w:lineRule="auto"/>
        <w:contextualSpacing/>
        <w:rPr>
          <w:rFonts w:ascii="Times New Roman" w:hAnsi="Times New Roman" w:cs="Times New Roman"/>
          <w:b/>
          <w:sz w:val="24"/>
          <w:szCs w:val="24"/>
          <w:lang w:val="en-GB"/>
        </w:rPr>
      </w:pPr>
      <w:r w:rsidRPr="00D1648C">
        <w:rPr>
          <w:rFonts w:ascii="Times New Roman" w:hAnsi="Times New Roman" w:cs="Times New Roman"/>
          <w:b/>
          <w:sz w:val="24"/>
          <w:szCs w:val="24"/>
          <w:lang w:val="en-GB"/>
        </w:rPr>
        <w:t>2.1. Mis</w:t>
      </w:r>
      <w:r w:rsidR="00F31D32" w:rsidRPr="00D1648C">
        <w:rPr>
          <w:rFonts w:ascii="Times New Roman" w:hAnsi="Times New Roman" w:cs="Times New Roman"/>
          <w:b/>
          <w:sz w:val="24"/>
          <w:szCs w:val="24"/>
          <w:lang w:val="en-GB"/>
        </w:rPr>
        <w:t xml:space="preserve">sion, vision and values of the Company  </w:t>
      </w:r>
    </w:p>
    <w:p w:rsidR="0033050E" w:rsidRPr="00D1648C" w:rsidRDefault="0033050E" w:rsidP="006C0E5A">
      <w:pPr>
        <w:tabs>
          <w:tab w:val="left" w:pos="1140"/>
        </w:tabs>
        <w:spacing w:after="0" w:line="360" w:lineRule="auto"/>
        <w:rPr>
          <w:rFonts w:ascii="Times New Roman" w:hAnsi="Times New Roman" w:cs="Times New Roman"/>
          <w:b/>
          <w:sz w:val="24"/>
          <w:szCs w:val="24"/>
          <w:lang w:val="en-GB"/>
        </w:rPr>
      </w:pPr>
    </w:p>
    <w:p w:rsidR="0033050E" w:rsidRPr="00D1648C" w:rsidRDefault="0033050E" w:rsidP="006C0E5A">
      <w:pPr>
        <w:tabs>
          <w:tab w:val="left" w:pos="1140"/>
        </w:tabs>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CONPET </w:t>
      </w:r>
      <w:r w:rsidR="00F31D32" w:rsidRPr="00D1648C">
        <w:rPr>
          <w:rFonts w:ascii="Times New Roman" w:hAnsi="Times New Roman" w:cs="Times New Roman"/>
          <w:sz w:val="24"/>
          <w:szCs w:val="24"/>
          <w:lang w:val="en-GB"/>
        </w:rPr>
        <w:t>has the</w:t>
      </w:r>
      <w:r w:rsidR="005F500C">
        <w:rPr>
          <w:rFonts w:ascii="Times New Roman" w:hAnsi="Times New Roman" w:cs="Times New Roman"/>
          <w:sz w:val="24"/>
          <w:szCs w:val="24"/>
          <w:lang w:val="en-GB"/>
        </w:rPr>
        <w:t xml:space="preserve"> </w:t>
      </w:r>
      <w:r w:rsidRPr="00D1648C">
        <w:rPr>
          <w:rFonts w:ascii="Times New Roman" w:hAnsi="Times New Roman" w:cs="Times New Roman"/>
          <w:b/>
          <w:sz w:val="24"/>
          <w:szCs w:val="24"/>
          <w:lang w:val="en-GB"/>
        </w:rPr>
        <w:t>mis</w:t>
      </w:r>
      <w:r w:rsidR="00F31D32" w:rsidRPr="00D1648C">
        <w:rPr>
          <w:rFonts w:ascii="Times New Roman" w:hAnsi="Times New Roman" w:cs="Times New Roman"/>
          <w:b/>
          <w:sz w:val="24"/>
          <w:szCs w:val="24"/>
          <w:lang w:val="en-GB"/>
        </w:rPr>
        <w:t>sion</w:t>
      </w:r>
      <w:r w:rsidR="005F500C">
        <w:rPr>
          <w:rFonts w:ascii="Times New Roman" w:hAnsi="Times New Roman" w:cs="Times New Roman"/>
          <w:b/>
          <w:sz w:val="24"/>
          <w:szCs w:val="24"/>
          <w:lang w:val="en-GB"/>
        </w:rPr>
        <w:t xml:space="preserve"> </w:t>
      </w:r>
      <w:r w:rsidR="00F31D32" w:rsidRPr="00D1648C">
        <w:rPr>
          <w:rFonts w:ascii="Times New Roman" w:hAnsi="Times New Roman" w:cs="Times New Roman"/>
          <w:sz w:val="24"/>
          <w:szCs w:val="24"/>
          <w:lang w:val="en-GB"/>
        </w:rPr>
        <w:t>to exploit the National Transport System of crude oil in conditions of safety and efficienc</w:t>
      </w:r>
      <w:r w:rsidR="00CD0FE1">
        <w:rPr>
          <w:rFonts w:ascii="Times New Roman" w:hAnsi="Times New Roman" w:cs="Times New Roman"/>
          <w:sz w:val="24"/>
          <w:szCs w:val="24"/>
          <w:lang w:val="en-GB"/>
        </w:rPr>
        <w:t xml:space="preserve">y and assurance of free access at </w:t>
      </w:r>
      <w:r w:rsidR="00F31D32" w:rsidRPr="00D1648C">
        <w:rPr>
          <w:rFonts w:ascii="Times New Roman" w:hAnsi="Times New Roman" w:cs="Times New Roman"/>
          <w:sz w:val="24"/>
          <w:szCs w:val="24"/>
          <w:lang w:val="en-GB"/>
        </w:rPr>
        <w:t xml:space="preserve">the available capacity of the system for all applicants, authorized legal persons, in equal, non-discriminatory and transparent conditions.  </w:t>
      </w:r>
    </w:p>
    <w:p w:rsidR="0033050E" w:rsidRPr="00D1648C" w:rsidRDefault="00F31D32" w:rsidP="006C0E5A">
      <w:pPr>
        <w:tabs>
          <w:tab w:val="left" w:pos="1140"/>
        </w:tabs>
        <w:spacing w:after="0" w:line="360" w:lineRule="auto"/>
        <w:jc w:val="both"/>
        <w:rPr>
          <w:rFonts w:ascii="Times New Roman" w:hAnsi="Times New Roman" w:cs="Times New Roman"/>
          <w:sz w:val="24"/>
          <w:szCs w:val="24"/>
          <w:lang w:val="en-GB"/>
        </w:rPr>
      </w:pPr>
      <w:r w:rsidRPr="00D1648C">
        <w:rPr>
          <w:rFonts w:ascii="Times New Roman" w:hAnsi="Times New Roman" w:cs="Times New Roman"/>
          <w:b/>
          <w:sz w:val="24"/>
          <w:szCs w:val="24"/>
          <w:lang w:val="en-GB"/>
        </w:rPr>
        <w:t>The vision of the Company</w:t>
      </w:r>
      <w:r w:rsidR="00E4430B">
        <w:rPr>
          <w:rFonts w:ascii="Times New Roman" w:hAnsi="Times New Roman" w:cs="Times New Roman"/>
          <w:b/>
          <w:sz w:val="24"/>
          <w:szCs w:val="24"/>
          <w:lang w:val="en-GB"/>
        </w:rPr>
        <w:t xml:space="preserve"> </w:t>
      </w:r>
      <w:r w:rsidRPr="00D1648C">
        <w:rPr>
          <w:rFonts w:ascii="Times New Roman" w:hAnsi="Times New Roman" w:cs="Times New Roman"/>
          <w:sz w:val="24"/>
          <w:szCs w:val="24"/>
          <w:lang w:val="en-GB"/>
        </w:rPr>
        <w:t>is to keep the position of strategic player in oil industry as carrier of crude oil, gasoline, condensate and liquid ethan by pipelines and railroads</w:t>
      </w:r>
      <w:r w:rsidR="00E4430B">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in Romania and in perspective, to become an important regional player. </w:t>
      </w:r>
    </w:p>
    <w:p w:rsidR="0033050E" w:rsidRPr="00D1648C" w:rsidRDefault="00F31D32" w:rsidP="006C0E5A">
      <w:pPr>
        <w:tabs>
          <w:tab w:val="left" w:pos="1140"/>
        </w:tabs>
        <w:spacing w:after="0" w:line="360" w:lineRule="auto"/>
        <w:jc w:val="both"/>
        <w:rPr>
          <w:rFonts w:ascii="Times New Roman" w:hAnsi="Times New Roman" w:cs="Times New Roman"/>
          <w:sz w:val="24"/>
          <w:szCs w:val="24"/>
          <w:lang w:val="en-GB"/>
        </w:rPr>
      </w:pPr>
      <w:r w:rsidRPr="00D1648C">
        <w:rPr>
          <w:rFonts w:ascii="Times New Roman" w:hAnsi="Times New Roman" w:cs="Times New Roman"/>
          <w:b/>
          <w:sz w:val="24"/>
          <w:szCs w:val="24"/>
          <w:lang w:val="en-GB"/>
        </w:rPr>
        <w:t>The values of the Company</w:t>
      </w:r>
      <w:r w:rsidR="00E4430B">
        <w:rPr>
          <w:rFonts w:ascii="Times New Roman" w:hAnsi="Times New Roman" w:cs="Times New Roman"/>
          <w:b/>
          <w:sz w:val="24"/>
          <w:szCs w:val="24"/>
          <w:lang w:val="en-GB"/>
        </w:rPr>
        <w:t xml:space="preserve"> </w:t>
      </w:r>
      <w:r w:rsidRPr="00D1648C">
        <w:rPr>
          <w:rFonts w:ascii="Times New Roman" w:hAnsi="Times New Roman" w:cs="Times New Roman"/>
          <w:sz w:val="24"/>
          <w:szCs w:val="24"/>
          <w:lang w:val="en-GB"/>
        </w:rPr>
        <w:t>were</w:t>
      </w:r>
      <w:r w:rsidR="00B7115F">
        <w:rPr>
          <w:rFonts w:ascii="Times New Roman" w:hAnsi="Times New Roman" w:cs="Times New Roman"/>
          <w:sz w:val="24"/>
          <w:szCs w:val="24"/>
          <w:lang w:val="en-GB"/>
        </w:rPr>
        <w:t xml:space="preserve"> identified and oriented to</w:t>
      </w:r>
      <w:r w:rsidR="0033050E" w:rsidRPr="00D1648C">
        <w:rPr>
          <w:rFonts w:ascii="Times New Roman" w:hAnsi="Times New Roman" w:cs="Times New Roman"/>
          <w:sz w:val="24"/>
          <w:szCs w:val="24"/>
          <w:lang w:val="en-GB"/>
        </w:rPr>
        <w:t>:</w:t>
      </w:r>
    </w:p>
    <w:p w:rsidR="0033050E" w:rsidRPr="00D1648C" w:rsidRDefault="00F31D32" w:rsidP="006D35B3">
      <w:pPr>
        <w:numPr>
          <w:ilvl w:val="0"/>
          <w:numId w:val="20"/>
        </w:numPr>
        <w:tabs>
          <w:tab w:val="left" w:pos="1140"/>
        </w:tabs>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learning and continuous perfection</w:t>
      </w:r>
      <w:r w:rsidR="0033050E" w:rsidRPr="00D1648C">
        <w:rPr>
          <w:rFonts w:ascii="Times New Roman" w:hAnsi="Times New Roman" w:cs="Times New Roman"/>
          <w:sz w:val="24"/>
          <w:szCs w:val="24"/>
          <w:lang w:val="en-GB"/>
        </w:rPr>
        <w:t>;</w:t>
      </w:r>
    </w:p>
    <w:p w:rsidR="0033050E" w:rsidRPr="00D1648C" w:rsidRDefault="0033050E" w:rsidP="006D35B3">
      <w:pPr>
        <w:numPr>
          <w:ilvl w:val="0"/>
          <w:numId w:val="20"/>
        </w:numPr>
        <w:tabs>
          <w:tab w:val="left" w:pos="1140"/>
        </w:tabs>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respect </w:t>
      </w:r>
      <w:r w:rsidR="00F31D32" w:rsidRPr="00D1648C">
        <w:rPr>
          <w:rFonts w:ascii="Times New Roman" w:hAnsi="Times New Roman" w:cs="Times New Roman"/>
          <w:sz w:val="24"/>
          <w:szCs w:val="24"/>
          <w:lang w:val="en-GB"/>
        </w:rPr>
        <w:t>for people and environment</w:t>
      </w:r>
      <w:r w:rsidRPr="00D1648C">
        <w:rPr>
          <w:rFonts w:ascii="Times New Roman" w:hAnsi="Times New Roman" w:cs="Times New Roman"/>
          <w:sz w:val="24"/>
          <w:szCs w:val="24"/>
          <w:lang w:val="en-GB"/>
        </w:rPr>
        <w:t>;</w:t>
      </w:r>
    </w:p>
    <w:p w:rsidR="0033050E" w:rsidRPr="00D1648C" w:rsidRDefault="00F31D32" w:rsidP="006D35B3">
      <w:pPr>
        <w:numPr>
          <w:ilvl w:val="0"/>
          <w:numId w:val="20"/>
        </w:numPr>
        <w:tabs>
          <w:tab w:val="left" w:pos="1140"/>
        </w:tabs>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opening and qualitative growth</w:t>
      </w:r>
      <w:r w:rsidR="0033050E" w:rsidRPr="00D1648C">
        <w:rPr>
          <w:rFonts w:ascii="Times New Roman" w:hAnsi="Times New Roman" w:cs="Times New Roman"/>
          <w:sz w:val="24"/>
          <w:szCs w:val="24"/>
          <w:lang w:val="en-GB"/>
        </w:rPr>
        <w:t>;</w:t>
      </w:r>
    </w:p>
    <w:p w:rsidR="0033050E" w:rsidRPr="00D1648C" w:rsidRDefault="0033050E" w:rsidP="006D35B3">
      <w:pPr>
        <w:numPr>
          <w:ilvl w:val="0"/>
          <w:numId w:val="20"/>
        </w:numPr>
        <w:tabs>
          <w:tab w:val="left" w:pos="1140"/>
        </w:tabs>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flexibilit</w:t>
      </w:r>
      <w:r w:rsidR="00F31D32" w:rsidRPr="00D1648C">
        <w:rPr>
          <w:rFonts w:ascii="Times New Roman" w:hAnsi="Times New Roman" w:cs="Times New Roman"/>
          <w:sz w:val="24"/>
          <w:szCs w:val="24"/>
          <w:lang w:val="en-GB"/>
        </w:rPr>
        <w:t>y and dynamism</w:t>
      </w:r>
      <w:r w:rsidRPr="00D1648C">
        <w:rPr>
          <w:rFonts w:ascii="Times New Roman" w:hAnsi="Times New Roman" w:cs="Times New Roman"/>
          <w:sz w:val="24"/>
          <w:szCs w:val="24"/>
          <w:lang w:val="en-GB"/>
        </w:rPr>
        <w:t>;</w:t>
      </w:r>
    </w:p>
    <w:p w:rsidR="0033050E" w:rsidRPr="00D1648C" w:rsidRDefault="00F31D32" w:rsidP="006D35B3">
      <w:pPr>
        <w:numPr>
          <w:ilvl w:val="0"/>
          <w:numId w:val="20"/>
        </w:numPr>
        <w:tabs>
          <w:tab w:val="left" w:pos="1140"/>
        </w:tabs>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communication and cooperation</w:t>
      </w:r>
      <w:r w:rsidR="0033050E" w:rsidRPr="00D1648C">
        <w:rPr>
          <w:rFonts w:ascii="Times New Roman" w:hAnsi="Times New Roman" w:cs="Times New Roman"/>
          <w:sz w:val="24"/>
          <w:szCs w:val="24"/>
          <w:lang w:val="en-GB"/>
        </w:rPr>
        <w:t>.</w:t>
      </w:r>
    </w:p>
    <w:p w:rsidR="0033050E" w:rsidRPr="00D1648C" w:rsidRDefault="0033050E" w:rsidP="006C0E5A">
      <w:pPr>
        <w:tabs>
          <w:tab w:val="left" w:pos="1140"/>
        </w:tabs>
        <w:spacing w:after="0" w:line="360" w:lineRule="auto"/>
        <w:rPr>
          <w:rFonts w:ascii="Times New Roman" w:hAnsi="Times New Roman" w:cs="Times New Roman"/>
          <w:sz w:val="24"/>
          <w:szCs w:val="24"/>
          <w:lang w:val="en-GB"/>
        </w:rPr>
      </w:pPr>
    </w:p>
    <w:p w:rsidR="0033050E" w:rsidRPr="00D1648C" w:rsidRDefault="0033050E" w:rsidP="006C0E5A">
      <w:pPr>
        <w:tabs>
          <w:tab w:val="left" w:pos="1140"/>
        </w:tabs>
        <w:spacing w:after="0" w:line="360" w:lineRule="auto"/>
        <w:rPr>
          <w:rFonts w:ascii="Times New Roman" w:hAnsi="Times New Roman" w:cs="Times New Roman"/>
          <w:b/>
          <w:sz w:val="24"/>
          <w:szCs w:val="24"/>
          <w:lang w:val="en-GB"/>
        </w:rPr>
      </w:pPr>
      <w:r w:rsidRPr="00D1648C">
        <w:rPr>
          <w:rFonts w:ascii="Times New Roman" w:hAnsi="Times New Roman" w:cs="Times New Roman"/>
          <w:b/>
          <w:sz w:val="24"/>
          <w:szCs w:val="24"/>
          <w:lang w:val="en-GB"/>
        </w:rPr>
        <w:t xml:space="preserve">2.2. </w:t>
      </w:r>
      <w:r w:rsidR="00F31D32" w:rsidRPr="00D1648C">
        <w:rPr>
          <w:rFonts w:ascii="Times New Roman" w:hAnsi="Times New Roman" w:cs="Times New Roman"/>
          <w:b/>
          <w:sz w:val="24"/>
          <w:szCs w:val="24"/>
          <w:lang w:val="en-GB"/>
        </w:rPr>
        <w:t xml:space="preserve">Strategic development objectives  </w:t>
      </w:r>
    </w:p>
    <w:p w:rsidR="0033050E" w:rsidRPr="00D1648C" w:rsidRDefault="00F31D32" w:rsidP="006C0E5A">
      <w:pPr>
        <w:tabs>
          <w:tab w:val="left" w:pos="1140"/>
        </w:tabs>
        <w:spacing w:after="0" w:line="360" w:lineRule="auto"/>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In view of consolidating the position on the market and achieving the main purpose the Company, by Board of </w:t>
      </w:r>
      <w:r w:rsidR="00E4430B">
        <w:rPr>
          <w:rFonts w:ascii="Times New Roman" w:hAnsi="Times New Roman" w:cs="Times New Roman"/>
          <w:sz w:val="24"/>
          <w:szCs w:val="24"/>
          <w:lang w:val="en-GB"/>
        </w:rPr>
        <w:t>Administration</w:t>
      </w:r>
      <w:r w:rsidRPr="00D1648C">
        <w:rPr>
          <w:rFonts w:ascii="Times New Roman" w:hAnsi="Times New Roman" w:cs="Times New Roman"/>
          <w:sz w:val="24"/>
          <w:szCs w:val="24"/>
          <w:lang w:val="en-GB"/>
        </w:rPr>
        <w:t>, has established the following strategic objectives</w:t>
      </w:r>
      <w:r w:rsidR="0033050E" w:rsidRPr="00D1648C">
        <w:rPr>
          <w:rFonts w:ascii="Times New Roman" w:hAnsi="Times New Roman" w:cs="Times New Roman"/>
          <w:sz w:val="24"/>
          <w:szCs w:val="24"/>
          <w:lang w:val="en-GB"/>
        </w:rPr>
        <w:t>:</w:t>
      </w:r>
    </w:p>
    <w:p w:rsidR="0033050E" w:rsidRPr="00D1648C" w:rsidRDefault="0033050E" w:rsidP="006C0E5A">
      <w:pPr>
        <w:tabs>
          <w:tab w:val="left" w:pos="1140"/>
        </w:tabs>
        <w:spacing w:after="0" w:line="360" w:lineRule="auto"/>
        <w:rPr>
          <w:rFonts w:ascii="Times New Roman" w:hAnsi="Times New Roman" w:cs="Times New Roman"/>
          <w:sz w:val="24"/>
          <w:szCs w:val="24"/>
          <w:lang w:val="en-GB"/>
        </w:rPr>
      </w:pPr>
    </w:p>
    <w:p w:rsidR="0033050E" w:rsidRPr="00D1648C" w:rsidRDefault="0033050E" w:rsidP="006D35B3">
      <w:pPr>
        <w:numPr>
          <w:ilvl w:val="0"/>
          <w:numId w:val="18"/>
        </w:numPr>
        <w:tabs>
          <w:tab w:val="left" w:pos="1140"/>
        </w:tabs>
        <w:spacing w:after="0" w:line="360" w:lineRule="auto"/>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de</w:t>
      </w:r>
      <w:r w:rsidR="00F31D32" w:rsidRPr="00D1648C">
        <w:rPr>
          <w:rFonts w:ascii="Times New Roman" w:hAnsi="Times New Roman" w:cs="Times New Roman"/>
          <w:sz w:val="24"/>
          <w:szCs w:val="24"/>
          <w:lang w:val="en-GB"/>
        </w:rPr>
        <w:t>velopment of new activities related to the basic activity</w:t>
      </w:r>
      <w:r w:rsidRPr="00D1648C">
        <w:rPr>
          <w:rFonts w:ascii="Times New Roman" w:hAnsi="Times New Roman" w:cs="Times New Roman"/>
          <w:sz w:val="24"/>
          <w:szCs w:val="24"/>
          <w:lang w:val="en-GB"/>
        </w:rPr>
        <w:t>;</w:t>
      </w:r>
    </w:p>
    <w:p w:rsidR="0033050E" w:rsidRPr="00D1648C" w:rsidRDefault="0033050E" w:rsidP="006D35B3">
      <w:pPr>
        <w:numPr>
          <w:ilvl w:val="0"/>
          <w:numId w:val="18"/>
        </w:numPr>
        <w:tabs>
          <w:tab w:val="left" w:pos="1140"/>
        </w:tabs>
        <w:spacing w:after="0" w:line="360" w:lineRule="auto"/>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defini</w:t>
      </w:r>
      <w:r w:rsidR="006B5ADB">
        <w:rPr>
          <w:rFonts w:ascii="Times New Roman" w:hAnsi="Times New Roman" w:cs="Times New Roman"/>
          <w:sz w:val="24"/>
          <w:szCs w:val="24"/>
          <w:lang w:val="en-GB"/>
        </w:rPr>
        <w:t xml:space="preserve">tion </w:t>
      </w:r>
      <w:r w:rsidR="00F31D32" w:rsidRPr="00D1648C">
        <w:rPr>
          <w:rFonts w:ascii="Times New Roman" w:hAnsi="Times New Roman" w:cs="Times New Roman"/>
          <w:sz w:val="24"/>
          <w:szCs w:val="24"/>
          <w:lang w:val="en-GB"/>
        </w:rPr>
        <w:t>of Company as regional player</w:t>
      </w:r>
      <w:r w:rsidRPr="00D1648C">
        <w:rPr>
          <w:rFonts w:ascii="Times New Roman" w:hAnsi="Times New Roman" w:cs="Times New Roman"/>
          <w:sz w:val="24"/>
          <w:szCs w:val="24"/>
          <w:lang w:val="en-GB"/>
        </w:rPr>
        <w:t>;</w:t>
      </w:r>
    </w:p>
    <w:p w:rsidR="0033050E" w:rsidRPr="00D1648C" w:rsidRDefault="00F31D32" w:rsidP="006D35B3">
      <w:pPr>
        <w:numPr>
          <w:ilvl w:val="0"/>
          <w:numId w:val="18"/>
        </w:numPr>
        <w:tabs>
          <w:tab w:val="left" w:pos="1140"/>
        </w:tabs>
        <w:spacing w:after="0" w:line="360" w:lineRule="auto"/>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modern financial approach of business</w:t>
      </w:r>
      <w:r w:rsidR="0033050E" w:rsidRPr="00D1648C">
        <w:rPr>
          <w:rFonts w:ascii="Times New Roman" w:hAnsi="Times New Roman" w:cs="Times New Roman"/>
          <w:sz w:val="24"/>
          <w:szCs w:val="24"/>
          <w:lang w:val="en-GB"/>
        </w:rPr>
        <w:t>;</w:t>
      </w:r>
    </w:p>
    <w:p w:rsidR="0033050E" w:rsidRPr="00D1648C" w:rsidRDefault="00F31D32" w:rsidP="006D35B3">
      <w:pPr>
        <w:numPr>
          <w:ilvl w:val="0"/>
          <w:numId w:val="18"/>
        </w:numPr>
        <w:tabs>
          <w:tab w:val="left" w:pos="1140"/>
        </w:tabs>
        <w:spacing w:after="0" w:line="360" w:lineRule="auto"/>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decrease of operating expenses.  </w:t>
      </w:r>
    </w:p>
    <w:p w:rsidR="00B7115F" w:rsidRDefault="00B7115F" w:rsidP="006C0E5A">
      <w:pPr>
        <w:tabs>
          <w:tab w:val="left" w:pos="1140"/>
        </w:tabs>
        <w:spacing w:after="0" w:line="360" w:lineRule="auto"/>
        <w:contextualSpacing/>
        <w:rPr>
          <w:rFonts w:ascii="Times New Roman" w:hAnsi="Times New Roman" w:cs="Times New Roman"/>
          <w:sz w:val="24"/>
          <w:szCs w:val="24"/>
          <w:lang w:val="en-GB"/>
        </w:rPr>
      </w:pPr>
    </w:p>
    <w:p w:rsidR="0033050E" w:rsidRPr="00D1648C" w:rsidRDefault="00F31D32" w:rsidP="006C0E5A">
      <w:pPr>
        <w:tabs>
          <w:tab w:val="left" w:pos="1140"/>
        </w:tabs>
        <w:spacing w:after="0" w:line="360" w:lineRule="auto"/>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In this</w:t>
      </w:r>
      <w:r w:rsidR="0033050E" w:rsidRPr="00D1648C">
        <w:rPr>
          <w:rFonts w:ascii="Times New Roman" w:hAnsi="Times New Roman" w:cs="Times New Roman"/>
          <w:sz w:val="24"/>
          <w:szCs w:val="24"/>
          <w:lang w:val="en-GB"/>
        </w:rPr>
        <w:t xml:space="preserve"> context, </w:t>
      </w:r>
      <w:r w:rsidRPr="00D1648C">
        <w:rPr>
          <w:rFonts w:ascii="Times New Roman" w:hAnsi="Times New Roman" w:cs="Times New Roman"/>
          <w:b/>
          <w:sz w:val="24"/>
          <w:szCs w:val="24"/>
          <w:lang w:val="en-GB"/>
        </w:rPr>
        <w:t>the key elements</w:t>
      </w:r>
      <w:r w:rsidR="00E4430B">
        <w:rPr>
          <w:rFonts w:ascii="Times New Roman" w:hAnsi="Times New Roman" w:cs="Times New Roman"/>
          <w:b/>
          <w:sz w:val="24"/>
          <w:szCs w:val="24"/>
          <w:lang w:val="en-GB"/>
        </w:rPr>
        <w:t xml:space="preserve"> </w:t>
      </w:r>
      <w:r w:rsidRPr="00D1648C">
        <w:rPr>
          <w:rFonts w:ascii="Times New Roman" w:hAnsi="Times New Roman" w:cs="Times New Roman"/>
          <w:sz w:val="24"/>
          <w:szCs w:val="24"/>
          <w:lang w:val="en-GB"/>
        </w:rPr>
        <w:t>of</w:t>
      </w:r>
      <w:r w:rsidR="00E4430B">
        <w:rPr>
          <w:rFonts w:ascii="Times New Roman" w:hAnsi="Times New Roman" w:cs="Times New Roman"/>
          <w:sz w:val="24"/>
          <w:szCs w:val="24"/>
          <w:lang w:val="en-GB"/>
        </w:rPr>
        <w:t xml:space="preserve"> </w:t>
      </w:r>
      <w:r w:rsidR="0033050E" w:rsidRPr="00D1648C">
        <w:rPr>
          <w:rFonts w:ascii="Times New Roman" w:hAnsi="Times New Roman" w:cs="Times New Roman"/>
          <w:sz w:val="24"/>
          <w:szCs w:val="24"/>
          <w:lang w:val="en-GB"/>
        </w:rPr>
        <w:t>CONPET</w:t>
      </w:r>
      <w:r w:rsidRPr="00D1648C">
        <w:rPr>
          <w:rFonts w:ascii="Times New Roman" w:hAnsi="Times New Roman" w:cs="Times New Roman"/>
          <w:sz w:val="24"/>
          <w:szCs w:val="24"/>
          <w:lang w:val="en-GB"/>
        </w:rPr>
        <w:t xml:space="preserve"> strategy are</w:t>
      </w:r>
      <w:r w:rsidR="0033050E" w:rsidRPr="00D1648C">
        <w:rPr>
          <w:rFonts w:ascii="Times New Roman" w:hAnsi="Times New Roman" w:cs="Times New Roman"/>
          <w:sz w:val="24"/>
          <w:szCs w:val="24"/>
          <w:lang w:val="en-GB"/>
        </w:rPr>
        <w:t>:</w:t>
      </w:r>
    </w:p>
    <w:p w:rsidR="0033050E" w:rsidRPr="00D1648C" w:rsidRDefault="0033050E" w:rsidP="006D35B3">
      <w:pPr>
        <w:numPr>
          <w:ilvl w:val="0"/>
          <w:numId w:val="19"/>
        </w:numPr>
        <w:tabs>
          <w:tab w:val="left" w:pos="1140"/>
        </w:tabs>
        <w:spacing w:after="0" w:line="360" w:lineRule="auto"/>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stimula</w:t>
      </w:r>
      <w:r w:rsidR="00F31D32" w:rsidRPr="00D1648C">
        <w:rPr>
          <w:rFonts w:ascii="Times New Roman" w:hAnsi="Times New Roman" w:cs="Times New Roman"/>
          <w:sz w:val="24"/>
          <w:szCs w:val="24"/>
          <w:lang w:val="en-GB"/>
        </w:rPr>
        <w:t>tion of revenues by development of new business areas by initiation of new income-generating activities</w:t>
      </w:r>
      <w:r w:rsidRPr="00D1648C">
        <w:rPr>
          <w:rFonts w:ascii="Times New Roman" w:hAnsi="Times New Roman" w:cs="Times New Roman"/>
          <w:sz w:val="24"/>
          <w:szCs w:val="24"/>
          <w:lang w:val="en-GB"/>
        </w:rPr>
        <w:t xml:space="preserve"> (e</w:t>
      </w:r>
      <w:r w:rsidR="00F31D32" w:rsidRPr="00D1648C">
        <w:rPr>
          <w:rFonts w:ascii="Times New Roman" w:hAnsi="Times New Roman" w:cs="Times New Roman"/>
          <w:sz w:val="24"/>
          <w:szCs w:val="24"/>
          <w:lang w:val="en-GB"/>
        </w:rPr>
        <w:t>.g. rental of storage facilities and development of atypical transport of crude oil and oil products</w:t>
      </w:r>
      <w:r w:rsidRPr="00D1648C">
        <w:rPr>
          <w:rFonts w:ascii="Times New Roman" w:hAnsi="Times New Roman" w:cs="Times New Roman"/>
          <w:sz w:val="24"/>
          <w:szCs w:val="24"/>
          <w:lang w:val="en-GB"/>
        </w:rPr>
        <w:t>);</w:t>
      </w:r>
    </w:p>
    <w:p w:rsidR="0033050E" w:rsidRPr="00D1648C" w:rsidRDefault="00F31D32" w:rsidP="006D35B3">
      <w:pPr>
        <w:numPr>
          <w:ilvl w:val="0"/>
          <w:numId w:val="19"/>
        </w:numPr>
        <w:tabs>
          <w:tab w:val="left" w:pos="1140"/>
        </w:tabs>
        <w:spacing w:after="0" w:line="360" w:lineRule="auto"/>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 xml:space="preserve">improvement of national transport network by implementation of the localization and leak detection system, </w:t>
      </w:r>
      <w:r w:rsidR="0033050E" w:rsidRPr="00D1648C">
        <w:rPr>
          <w:rFonts w:ascii="Times New Roman" w:hAnsi="Times New Roman" w:cs="Times New Roman"/>
          <w:sz w:val="24"/>
          <w:szCs w:val="24"/>
          <w:lang w:val="en-GB"/>
        </w:rPr>
        <w:t>moderniza</w:t>
      </w:r>
      <w:r w:rsidRPr="00D1648C">
        <w:rPr>
          <w:rFonts w:ascii="Times New Roman" w:hAnsi="Times New Roman" w:cs="Times New Roman"/>
          <w:sz w:val="24"/>
          <w:szCs w:val="24"/>
          <w:lang w:val="en-GB"/>
        </w:rPr>
        <w:t>tion of cathodic protection system and monitoring, control and data collection system</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renewal of pipeline network,</w:t>
      </w:r>
      <w:r w:rsidR="006B5ADB">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carrying out of a rehabilitation programme and resizing of tank park, adjusted to the transported quantities</w:t>
      </w:r>
      <w:r w:rsidR="0033050E" w:rsidRPr="00D1648C">
        <w:rPr>
          <w:rFonts w:ascii="Times New Roman" w:hAnsi="Times New Roman" w:cs="Times New Roman"/>
          <w:sz w:val="24"/>
          <w:szCs w:val="24"/>
          <w:lang w:val="en-GB"/>
        </w:rPr>
        <w:t>;</w:t>
      </w:r>
    </w:p>
    <w:p w:rsidR="0033050E" w:rsidRPr="00D1648C" w:rsidRDefault="00F31D32" w:rsidP="006D35B3">
      <w:pPr>
        <w:numPr>
          <w:ilvl w:val="0"/>
          <w:numId w:val="19"/>
        </w:numPr>
        <w:tabs>
          <w:tab w:val="left" w:pos="1140"/>
        </w:tabs>
        <w:spacing w:after="0" w:line="360" w:lineRule="auto"/>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improvement of efficiency of activity by reduction of technological consumptions in the storage and transport processes, minimization of energy, fuel and lubricants consumptions, </w:t>
      </w:r>
      <w:r w:rsidR="0033050E" w:rsidRPr="00D1648C">
        <w:rPr>
          <w:rFonts w:ascii="Times New Roman" w:hAnsi="Times New Roman" w:cs="Times New Roman"/>
          <w:sz w:val="24"/>
          <w:szCs w:val="24"/>
          <w:lang w:val="en-GB"/>
        </w:rPr>
        <w:t>reduc</w:t>
      </w:r>
      <w:r w:rsidRPr="00D1648C">
        <w:rPr>
          <w:rFonts w:ascii="Times New Roman" w:hAnsi="Times New Roman" w:cs="Times New Roman"/>
          <w:sz w:val="24"/>
          <w:szCs w:val="24"/>
          <w:lang w:val="en-GB"/>
        </w:rPr>
        <w:t>tion of operating costs as a result of redefinition of necessity of pipline infrastructure</w:t>
      </w:r>
      <w:r w:rsidR="0033050E" w:rsidRPr="00D1648C">
        <w:rPr>
          <w:rFonts w:ascii="Times New Roman" w:hAnsi="Times New Roman" w:cs="Times New Roman"/>
          <w:sz w:val="24"/>
          <w:szCs w:val="24"/>
          <w:lang w:val="en-GB"/>
        </w:rPr>
        <w:t>;</w:t>
      </w:r>
    </w:p>
    <w:p w:rsidR="0033050E" w:rsidRPr="00D1648C" w:rsidRDefault="0033050E" w:rsidP="006D35B3">
      <w:pPr>
        <w:numPr>
          <w:ilvl w:val="0"/>
          <w:numId w:val="19"/>
        </w:numPr>
        <w:tabs>
          <w:tab w:val="left" w:pos="1140"/>
        </w:tabs>
        <w:spacing w:after="0" w:line="360" w:lineRule="auto"/>
        <w:contextualSpacing/>
        <w:rPr>
          <w:rFonts w:ascii="Times New Roman" w:hAnsi="Times New Roman" w:cs="Times New Roman"/>
          <w:sz w:val="24"/>
          <w:szCs w:val="24"/>
          <w:lang w:val="en-GB"/>
        </w:rPr>
      </w:pPr>
      <w:r w:rsidRPr="00D1648C">
        <w:rPr>
          <w:rFonts w:ascii="Times New Roman" w:hAnsi="Times New Roman" w:cs="Times New Roman"/>
          <w:sz w:val="24"/>
          <w:szCs w:val="24"/>
          <w:lang w:val="en-GB"/>
        </w:rPr>
        <w:t>intercon</w:t>
      </w:r>
      <w:r w:rsidR="00F31D32" w:rsidRPr="00D1648C">
        <w:rPr>
          <w:rFonts w:ascii="Times New Roman" w:hAnsi="Times New Roman" w:cs="Times New Roman"/>
          <w:sz w:val="24"/>
          <w:szCs w:val="24"/>
          <w:lang w:val="en-GB"/>
        </w:rPr>
        <w:t xml:space="preserve">nection of National Transport System of crude oil with the Regional and European networks.  </w:t>
      </w:r>
    </w:p>
    <w:p w:rsidR="0033050E" w:rsidRPr="00D1648C" w:rsidRDefault="0033050E" w:rsidP="006C0E5A">
      <w:pPr>
        <w:tabs>
          <w:tab w:val="left" w:pos="1140"/>
        </w:tabs>
        <w:spacing w:after="0" w:line="360" w:lineRule="auto"/>
        <w:rPr>
          <w:rFonts w:ascii="Times New Roman" w:hAnsi="Times New Roman" w:cs="Times New Roman"/>
          <w:sz w:val="24"/>
          <w:szCs w:val="24"/>
          <w:lang w:val="en-GB"/>
        </w:rPr>
      </w:pPr>
    </w:p>
    <w:p w:rsidR="0033050E"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By adoption of GEO no.</w:t>
      </w:r>
      <w:r w:rsidR="0033050E" w:rsidRPr="00D1648C">
        <w:rPr>
          <w:rFonts w:ascii="Times New Roman" w:hAnsi="Times New Roman" w:cs="Times New Roman"/>
          <w:sz w:val="24"/>
          <w:szCs w:val="24"/>
          <w:lang w:val="en-GB"/>
        </w:rPr>
        <w:t xml:space="preserve"> 109/2011 </w:t>
      </w:r>
      <w:r w:rsidRPr="00D1648C">
        <w:rPr>
          <w:rFonts w:ascii="Times New Roman" w:hAnsi="Times New Roman" w:cs="Times New Roman"/>
          <w:sz w:val="24"/>
          <w:szCs w:val="24"/>
          <w:lang w:val="en-GB"/>
        </w:rPr>
        <w:t>for corporate governance of public enterprises, the Government of Romania has undertaken the responsibility that for the future these companies are not influenced by politics and are run by professional managers selected in transparent way by recruitment companies recognized internationally and locally, agreed by a unitary process by all the partners involved</w:t>
      </w:r>
      <w:r w:rsidR="0033050E" w:rsidRPr="00D1648C">
        <w:rPr>
          <w:rFonts w:ascii="Times New Roman" w:hAnsi="Times New Roman" w:cs="Times New Roman"/>
          <w:sz w:val="24"/>
          <w:szCs w:val="24"/>
          <w:lang w:val="en-GB"/>
        </w:rPr>
        <w:t xml:space="preserve"> (G</w:t>
      </w:r>
      <w:r w:rsidRPr="00D1648C">
        <w:rPr>
          <w:rFonts w:ascii="Times New Roman" w:hAnsi="Times New Roman" w:cs="Times New Roman"/>
          <w:sz w:val="24"/>
          <w:szCs w:val="24"/>
          <w:lang w:val="en-GB"/>
        </w:rPr>
        <w:t>overnment</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IMF</w:t>
      </w:r>
      <w:r w:rsidR="0033050E" w:rsidRPr="00D1648C">
        <w:rPr>
          <w:rFonts w:ascii="Times New Roman" w:hAnsi="Times New Roman" w:cs="Times New Roman"/>
          <w:sz w:val="24"/>
          <w:szCs w:val="24"/>
          <w:lang w:val="en-GB"/>
        </w:rPr>
        <w:t>, E</w:t>
      </w:r>
      <w:r w:rsidRPr="00D1648C">
        <w:rPr>
          <w:rFonts w:ascii="Times New Roman" w:hAnsi="Times New Roman" w:cs="Times New Roman"/>
          <w:sz w:val="24"/>
          <w:szCs w:val="24"/>
          <w:lang w:val="en-GB"/>
        </w:rPr>
        <w:t>U</w:t>
      </w:r>
      <w:r w:rsidR="0033050E" w:rsidRPr="00D1648C">
        <w:rPr>
          <w:rFonts w:ascii="Times New Roman" w:hAnsi="Times New Roman" w:cs="Times New Roman"/>
          <w:sz w:val="24"/>
          <w:szCs w:val="24"/>
          <w:lang w:val="en-GB"/>
        </w:rPr>
        <w:t>).</w:t>
      </w:r>
    </w:p>
    <w:p w:rsidR="0033050E"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In consideration that the efficiency and competitiveness of an economic operator</w:t>
      </w:r>
      <w:r w:rsidR="00B7115F" w:rsidRPr="00B7115F">
        <w:rPr>
          <w:rFonts w:ascii="Times New Roman" w:hAnsi="Times New Roman" w:cs="Times New Roman"/>
          <w:sz w:val="24"/>
          <w:szCs w:val="24"/>
          <w:lang w:val="en-GB"/>
        </w:rPr>
        <w:t xml:space="preserve"> </w:t>
      </w:r>
      <w:r w:rsidR="00B7115F" w:rsidRPr="00D1648C">
        <w:rPr>
          <w:rFonts w:ascii="Times New Roman" w:hAnsi="Times New Roman" w:cs="Times New Roman"/>
          <w:sz w:val="24"/>
          <w:szCs w:val="24"/>
          <w:lang w:val="en-GB"/>
        </w:rPr>
        <w:t>decisively</w:t>
      </w:r>
      <w:r w:rsidRPr="00D1648C">
        <w:rPr>
          <w:rFonts w:ascii="Times New Roman" w:hAnsi="Times New Roman" w:cs="Times New Roman"/>
          <w:sz w:val="24"/>
          <w:szCs w:val="24"/>
          <w:lang w:val="en-GB"/>
        </w:rPr>
        <w:t xml:space="preserve"> depend on the performance of its management, the correct implementation in the functioning of the company of good corporate governance mechanisms, based on GEO no. </w:t>
      </w:r>
      <w:r w:rsidR="0033050E" w:rsidRPr="00D1648C">
        <w:rPr>
          <w:rFonts w:ascii="Times New Roman" w:hAnsi="Times New Roman" w:cs="Times New Roman"/>
          <w:sz w:val="24"/>
          <w:szCs w:val="24"/>
          <w:lang w:val="en-GB"/>
        </w:rPr>
        <w:t xml:space="preserve">109/2011, </w:t>
      </w:r>
      <w:r w:rsidRPr="00D1648C">
        <w:rPr>
          <w:rFonts w:ascii="Times New Roman" w:hAnsi="Times New Roman" w:cs="Times New Roman"/>
          <w:sz w:val="24"/>
          <w:szCs w:val="24"/>
          <w:lang w:val="en-GB"/>
        </w:rPr>
        <w:t xml:space="preserve">in </w:t>
      </w:r>
      <w:r w:rsidR="0033050E" w:rsidRPr="00D1648C">
        <w:rPr>
          <w:rFonts w:ascii="Times New Roman" w:hAnsi="Times New Roman" w:cs="Times New Roman"/>
          <w:sz w:val="24"/>
          <w:szCs w:val="24"/>
          <w:lang w:val="en-GB"/>
        </w:rPr>
        <w:t xml:space="preserve">CONPET S.A. </w:t>
      </w:r>
      <w:r w:rsidRPr="00D1648C">
        <w:rPr>
          <w:rFonts w:ascii="Times New Roman" w:hAnsi="Times New Roman" w:cs="Times New Roman"/>
          <w:sz w:val="24"/>
          <w:szCs w:val="24"/>
          <w:lang w:val="en-GB"/>
        </w:rPr>
        <w:t xml:space="preserve">the private management was implemented since November </w:t>
      </w:r>
      <w:r w:rsidR="0033050E" w:rsidRPr="00D1648C">
        <w:rPr>
          <w:rFonts w:ascii="Times New Roman" w:hAnsi="Times New Roman" w:cs="Times New Roman"/>
          <w:sz w:val="24"/>
          <w:szCs w:val="24"/>
          <w:lang w:val="en-GB"/>
        </w:rPr>
        <w:t>2013.</w:t>
      </w:r>
    </w:p>
    <w:p w:rsidR="0033050E" w:rsidRPr="00D1648C" w:rsidRDefault="0033050E"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CONPET S.A. </w:t>
      </w:r>
      <w:r w:rsidR="00F31D32" w:rsidRPr="00D1648C">
        <w:rPr>
          <w:rFonts w:ascii="Times New Roman" w:hAnsi="Times New Roman" w:cs="Times New Roman"/>
          <w:sz w:val="24"/>
          <w:szCs w:val="24"/>
          <w:lang w:val="en-GB"/>
        </w:rPr>
        <w:t>is the unique</w:t>
      </w:r>
      <w:r w:rsidRPr="00D1648C">
        <w:rPr>
          <w:rFonts w:ascii="Times New Roman" w:hAnsi="Times New Roman" w:cs="Times New Roman"/>
          <w:sz w:val="24"/>
          <w:szCs w:val="24"/>
          <w:lang w:val="en-GB"/>
        </w:rPr>
        <w:t xml:space="preserve"> operator </w:t>
      </w:r>
      <w:r w:rsidR="00F31D32" w:rsidRPr="00D1648C">
        <w:rPr>
          <w:rFonts w:ascii="Times New Roman" w:hAnsi="Times New Roman" w:cs="Times New Roman"/>
          <w:sz w:val="24"/>
          <w:szCs w:val="24"/>
          <w:lang w:val="en-GB"/>
        </w:rPr>
        <w:t>of the National</w:t>
      </w:r>
      <w:r w:rsidR="00B7115F">
        <w:rPr>
          <w:rFonts w:ascii="Times New Roman" w:hAnsi="Times New Roman" w:cs="Times New Roman"/>
          <w:sz w:val="24"/>
          <w:szCs w:val="24"/>
          <w:lang w:val="en-GB"/>
        </w:rPr>
        <w:t xml:space="preserve"> Transport System of Crude Oil via </w:t>
      </w:r>
      <w:r w:rsidR="00F31D32" w:rsidRPr="00D1648C">
        <w:rPr>
          <w:rFonts w:ascii="Times New Roman" w:hAnsi="Times New Roman" w:cs="Times New Roman"/>
          <w:sz w:val="24"/>
          <w:szCs w:val="24"/>
          <w:lang w:val="en-GB"/>
        </w:rPr>
        <w:t>Pipelines, and signed with</w:t>
      </w:r>
      <w:r w:rsidRPr="00D1648C">
        <w:rPr>
          <w:rFonts w:ascii="Times New Roman" w:hAnsi="Times New Roman" w:cs="Times New Roman"/>
          <w:sz w:val="24"/>
          <w:szCs w:val="24"/>
          <w:lang w:val="en-GB"/>
        </w:rPr>
        <w:t xml:space="preserve"> </w:t>
      </w:r>
      <w:r w:rsidR="00E4430B">
        <w:rPr>
          <w:rFonts w:ascii="Times New Roman" w:hAnsi="Times New Roman" w:cs="Times New Roman"/>
          <w:sz w:val="24"/>
          <w:szCs w:val="24"/>
          <w:lang w:val="en-GB"/>
        </w:rPr>
        <w:t xml:space="preserve">NAMR </w:t>
      </w:r>
      <w:r w:rsidR="00F31D32" w:rsidRPr="00D1648C">
        <w:rPr>
          <w:rFonts w:ascii="Times New Roman" w:hAnsi="Times New Roman" w:cs="Times New Roman"/>
          <w:sz w:val="24"/>
          <w:szCs w:val="24"/>
          <w:lang w:val="en-GB"/>
        </w:rPr>
        <w:t xml:space="preserve">a system concession Agreement for a period of 30 years. </w:t>
      </w:r>
    </w:p>
    <w:p w:rsidR="0033050E"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Company </w:t>
      </w:r>
      <w:r w:rsidR="00F62D4A">
        <w:rPr>
          <w:rFonts w:ascii="Times New Roman" w:hAnsi="Times New Roman" w:cs="Times New Roman"/>
          <w:sz w:val="24"/>
          <w:szCs w:val="24"/>
          <w:lang w:val="en-GB"/>
        </w:rPr>
        <w:t>provides</w:t>
      </w:r>
      <w:r w:rsidRPr="00D1648C">
        <w:rPr>
          <w:rFonts w:ascii="Times New Roman" w:hAnsi="Times New Roman" w:cs="Times New Roman"/>
          <w:sz w:val="24"/>
          <w:szCs w:val="24"/>
          <w:lang w:val="en-GB"/>
        </w:rPr>
        <w:t xml:space="preserve"> the fulfilment</w:t>
      </w:r>
      <w:r w:rsidR="00F62D4A">
        <w:rPr>
          <w:rFonts w:ascii="Times New Roman" w:hAnsi="Times New Roman" w:cs="Times New Roman"/>
          <w:sz w:val="24"/>
          <w:szCs w:val="24"/>
          <w:lang w:val="en-GB"/>
        </w:rPr>
        <w:t>,</w:t>
      </w:r>
      <w:r w:rsidRPr="00D1648C">
        <w:rPr>
          <w:rFonts w:ascii="Times New Roman" w:hAnsi="Times New Roman" w:cs="Times New Roman"/>
          <w:sz w:val="24"/>
          <w:szCs w:val="24"/>
          <w:lang w:val="en-GB"/>
        </w:rPr>
        <w:t xml:space="preserve"> in conditions of efficiency, transparency, safety, non-discriminatory access and competitiveness of national strategy which aims at energy field, with observance of legislation and national and European standards of quality, performance, environment and sustainable development.</w:t>
      </w:r>
    </w:p>
    <w:p w:rsidR="00F31D32"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In this</w:t>
      </w:r>
      <w:r w:rsidR="0033050E" w:rsidRPr="00D1648C">
        <w:rPr>
          <w:rFonts w:ascii="Times New Roman" w:hAnsi="Times New Roman" w:cs="Times New Roman"/>
          <w:sz w:val="24"/>
          <w:szCs w:val="24"/>
          <w:lang w:val="en-GB"/>
        </w:rPr>
        <w:t xml:space="preserve"> context, </w:t>
      </w:r>
      <w:r w:rsidRPr="00D1648C">
        <w:rPr>
          <w:rFonts w:ascii="Times New Roman" w:hAnsi="Times New Roman" w:cs="Times New Roman"/>
          <w:sz w:val="24"/>
          <w:szCs w:val="24"/>
          <w:lang w:val="en-GB"/>
        </w:rPr>
        <w:t xml:space="preserve">in the light of the need to </w:t>
      </w:r>
      <w:r w:rsidR="00F62D4A">
        <w:rPr>
          <w:rFonts w:ascii="Times New Roman" w:hAnsi="Times New Roman" w:cs="Times New Roman"/>
          <w:sz w:val="24"/>
          <w:szCs w:val="24"/>
          <w:lang w:val="en-GB"/>
        </w:rPr>
        <w:t>ensure</w:t>
      </w:r>
      <w:r w:rsidRPr="00D1648C">
        <w:rPr>
          <w:rFonts w:ascii="Times New Roman" w:hAnsi="Times New Roman" w:cs="Times New Roman"/>
          <w:sz w:val="24"/>
          <w:szCs w:val="24"/>
          <w:lang w:val="en-GB"/>
        </w:rPr>
        <w:t xml:space="preserve"> the energy security of the country, by development of strategic projects oriented for the use of transport capacities by existing pipelines, at the same time with maintenance at minimal level of the cost of transport activity of crude oil by pipelines, the Company has entered under private professional management in an important moment of its existence.</w:t>
      </w:r>
    </w:p>
    <w:p w:rsidR="0033050E"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The Company</w:t>
      </w:r>
      <w:r w:rsidR="0033050E" w:rsidRPr="00D1648C">
        <w:rPr>
          <w:rFonts w:ascii="Times New Roman" w:hAnsi="Times New Roman" w:cs="Times New Roman"/>
          <w:sz w:val="24"/>
          <w:szCs w:val="24"/>
          <w:lang w:val="en-GB"/>
        </w:rPr>
        <w:t xml:space="preserve"> CONPET S.A. </w:t>
      </w:r>
      <w:r w:rsidRPr="00D1648C">
        <w:rPr>
          <w:rFonts w:ascii="Times New Roman" w:hAnsi="Times New Roman" w:cs="Times New Roman"/>
          <w:sz w:val="24"/>
          <w:szCs w:val="24"/>
          <w:lang w:val="en-GB"/>
        </w:rPr>
        <w:t xml:space="preserve">has a unitary administration system being run by a Board of </w:t>
      </w:r>
      <w:r w:rsidR="00E4430B">
        <w:rPr>
          <w:rFonts w:ascii="Times New Roman" w:hAnsi="Times New Roman" w:cs="Times New Roman"/>
          <w:sz w:val="24"/>
          <w:szCs w:val="24"/>
          <w:lang w:val="en-GB"/>
        </w:rPr>
        <w:t>Administration</w:t>
      </w:r>
      <w:r w:rsidRPr="00D1648C">
        <w:rPr>
          <w:rFonts w:ascii="Times New Roman" w:hAnsi="Times New Roman" w:cs="Times New Roman"/>
          <w:sz w:val="24"/>
          <w:szCs w:val="24"/>
          <w:lang w:val="en-GB"/>
        </w:rPr>
        <w:t xml:space="preserve"> composed of 7 members. Thus, the new </w:t>
      </w:r>
      <w:r w:rsidR="0013279D">
        <w:rPr>
          <w:rFonts w:ascii="Times New Roman" w:hAnsi="Times New Roman" w:cs="Times New Roman"/>
          <w:sz w:val="24"/>
          <w:szCs w:val="24"/>
          <w:lang w:val="en-GB"/>
        </w:rPr>
        <w:t>administrators</w:t>
      </w:r>
      <w:r w:rsidRPr="00D1648C">
        <w:rPr>
          <w:rFonts w:ascii="Times New Roman" w:hAnsi="Times New Roman" w:cs="Times New Roman"/>
          <w:sz w:val="24"/>
          <w:szCs w:val="24"/>
          <w:lang w:val="en-GB"/>
        </w:rPr>
        <w:t xml:space="preserve"> of the company were selected professionally and the new Board of </w:t>
      </w:r>
      <w:r w:rsidR="00E4430B">
        <w:rPr>
          <w:rFonts w:ascii="Times New Roman" w:hAnsi="Times New Roman" w:cs="Times New Roman"/>
          <w:sz w:val="24"/>
          <w:szCs w:val="24"/>
          <w:lang w:val="en-GB"/>
        </w:rPr>
        <w:t>Administration</w:t>
      </w:r>
      <w:r w:rsidR="00E4430B"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stook over the mandate regarding the administration of </w:t>
      </w:r>
      <w:r w:rsidR="0033050E" w:rsidRPr="00D1648C">
        <w:rPr>
          <w:rFonts w:ascii="Times New Roman" w:hAnsi="Times New Roman" w:cs="Times New Roman"/>
          <w:sz w:val="24"/>
          <w:szCs w:val="24"/>
          <w:lang w:val="en-GB"/>
        </w:rPr>
        <w:t xml:space="preserve">CONPET S.A., </w:t>
      </w:r>
      <w:r w:rsidRPr="00D1648C">
        <w:rPr>
          <w:rFonts w:ascii="Times New Roman" w:hAnsi="Times New Roman" w:cs="Times New Roman"/>
          <w:sz w:val="24"/>
          <w:szCs w:val="24"/>
          <w:lang w:val="en-GB"/>
        </w:rPr>
        <w:t>and proceeded immediately to the elaboration of Administration Plan of the company for the period of mandate</w:t>
      </w:r>
      <w:r w:rsidR="0033050E" w:rsidRPr="00D1648C">
        <w:rPr>
          <w:rFonts w:ascii="Times New Roman" w:hAnsi="Times New Roman" w:cs="Times New Roman"/>
          <w:sz w:val="24"/>
          <w:szCs w:val="24"/>
          <w:lang w:val="en-GB"/>
        </w:rPr>
        <w:t xml:space="preserve"> 2014-2017, </w:t>
      </w:r>
      <w:r w:rsidRPr="00D1648C">
        <w:rPr>
          <w:rFonts w:ascii="Times New Roman" w:hAnsi="Times New Roman" w:cs="Times New Roman"/>
          <w:sz w:val="24"/>
          <w:szCs w:val="24"/>
          <w:lang w:val="en-GB"/>
        </w:rPr>
        <w:t>as set out by</w:t>
      </w:r>
      <w:r w:rsidR="0033050E" w:rsidRPr="00D1648C">
        <w:rPr>
          <w:rFonts w:ascii="Times New Roman" w:hAnsi="Times New Roman" w:cs="Times New Roman"/>
          <w:sz w:val="24"/>
          <w:szCs w:val="24"/>
          <w:lang w:val="en-GB"/>
        </w:rPr>
        <w:t xml:space="preserve"> art. 30 </w:t>
      </w:r>
      <w:r w:rsidRPr="00D1648C">
        <w:rPr>
          <w:rFonts w:ascii="Times New Roman" w:hAnsi="Times New Roman" w:cs="Times New Roman"/>
          <w:sz w:val="24"/>
          <w:szCs w:val="24"/>
          <w:lang w:val="en-GB"/>
        </w:rPr>
        <w:t xml:space="preserve">paragraph </w:t>
      </w:r>
      <w:r w:rsidR="0033050E" w:rsidRPr="00D1648C">
        <w:rPr>
          <w:rFonts w:ascii="Times New Roman" w:hAnsi="Times New Roman" w:cs="Times New Roman"/>
          <w:sz w:val="24"/>
          <w:szCs w:val="24"/>
          <w:lang w:val="en-GB"/>
        </w:rPr>
        <w:t xml:space="preserve">(1) </w:t>
      </w:r>
      <w:r w:rsidRPr="00D1648C">
        <w:rPr>
          <w:rFonts w:ascii="Times New Roman" w:hAnsi="Times New Roman" w:cs="Times New Roman"/>
          <w:sz w:val="24"/>
          <w:szCs w:val="24"/>
          <w:lang w:val="en-GB"/>
        </w:rPr>
        <w:t>of GEO no.</w:t>
      </w:r>
      <w:r w:rsidR="00E4430B">
        <w:rPr>
          <w:rFonts w:ascii="Times New Roman" w:hAnsi="Times New Roman" w:cs="Times New Roman"/>
          <w:sz w:val="24"/>
          <w:szCs w:val="24"/>
          <w:lang w:val="en-GB"/>
        </w:rPr>
        <w:t xml:space="preserve"> 109 /2011 </w:t>
      </w:r>
      <w:r w:rsidRPr="00D1648C">
        <w:rPr>
          <w:rFonts w:ascii="Times New Roman" w:hAnsi="Times New Roman" w:cs="Times New Roman"/>
          <w:sz w:val="24"/>
          <w:szCs w:val="24"/>
          <w:lang w:val="en-GB"/>
        </w:rPr>
        <w:t>for corporate governance of public enterprises, further amended and supplemented.</w:t>
      </w:r>
    </w:p>
    <w:p w:rsidR="0033050E"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As the Administration Plan of </w:t>
      </w:r>
      <w:r w:rsidR="0033050E" w:rsidRPr="00D1648C">
        <w:rPr>
          <w:rFonts w:ascii="Times New Roman" w:hAnsi="Times New Roman" w:cs="Times New Roman"/>
          <w:sz w:val="24"/>
          <w:szCs w:val="24"/>
          <w:lang w:val="en-GB"/>
        </w:rPr>
        <w:t xml:space="preserve">CONPET S.A. </w:t>
      </w:r>
      <w:r w:rsidRPr="00D1648C">
        <w:rPr>
          <w:rFonts w:ascii="Times New Roman" w:hAnsi="Times New Roman" w:cs="Times New Roman"/>
          <w:sz w:val="24"/>
          <w:szCs w:val="24"/>
          <w:lang w:val="en-GB"/>
        </w:rPr>
        <w:t>during</w:t>
      </w:r>
      <w:r w:rsidR="0033050E" w:rsidRPr="00D1648C">
        <w:rPr>
          <w:rFonts w:ascii="Times New Roman" w:hAnsi="Times New Roman" w:cs="Times New Roman"/>
          <w:sz w:val="24"/>
          <w:szCs w:val="24"/>
          <w:lang w:val="en-GB"/>
        </w:rPr>
        <w:t xml:space="preserve"> 2014-2017 repre</w:t>
      </w:r>
      <w:r w:rsidRPr="00D1648C">
        <w:rPr>
          <w:rFonts w:ascii="Times New Roman" w:hAnsi="Times New Roman" w:cs="Times New Roman"/>
          <w:sz w:val="24"/>
          <w:szCs w:val="24"/>
          <w:lang w:val="en-GB"/>
        </w:rPr>
        <w:t xml:space="preserve">sents an important instrument of strategic planning regarding the administration of the company, which is listed at </w:t>
      </w:r>
      <w:r w:rsidR="00F62D4A">
        <w:rPr>
          <w:rFonts w:ascii="Times New Roman" w:hAnsi="Times New Roman" w:cs="Times New Roman"/>
          <w:sz w:val="24"/>
          <w:szCs w:val="24"/>
          <w:lang w:val="en-GB"/>
        </w:rPr>
        <w:t xml:space="preserve">the </w:t>
      </w:r>
      <w:r w:rsidRPr="00D1648C">
        <w:rPr>
          <w:rFonts w:ascii="Times New Roman" w:hAnsi="Times New Roman" w:cs="Times New Roman"/>
          <w:sz w:val="24"/>
          <w:szCs w:val="24"/>
          <w:lang w:val="en-GB"/>
        </w:rPr>
        <w:t xml:space="preserve">Bucharest Stock Exchange, we paid together with the other </w:t>
      </w:r>
      <w:r w:rsidR="00F62D4A">
        <w:rPr>
          <w:rFonts w:ascii="Times New Roman" w:hAnsi="Times New Roman" w:cs="Times New Roman"/>
          <w:sz w:val="24"/>
          <w:szCs w:val="24"/>
          <w:lang w:val="en-GB"/>
        </w:rPr>
        <w:t>administrators</w:t>
      </w:r>
      <w:r w:rsidRPr="00D1648C">
        <w:rPr>
          <w:rFonts w:ascii="Times New Roman" w:hAnsi="Times New Roman" w:cs="Times New Roman"/>
          <w:sz w:val="24"/>
          <w:szCs w:val="24"/>
          <w:lang w:val="en-GB"/>
        </w:rPr>
        <w:t xml:space="preserve"> maximum attention to the objectives envisaged for the clear establishment of the necessary stages for the operational efficiency of activity and managed that in its construction and implementation, the Administration Plan is governed by a responsible, professional and ethical attitude towards all stakeholders</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shareholders, employees, partners, community, authorities and state institutions,</w:t>
      </w:r>
      <w:r w:rsidR="0033050E" w:rsidRPr="00D1648C">
        <w:rPr>
          <w:rFonts w:ascii="Times New Roman" w:hAnsi="Times New Roman" w:cs="Times New Roman"/>
          <w:sz w:val="24"/>
          <w:szCs w:val="24"/>
          <w:lang w:val="en-GB"/>
        </w:rPr>
        <w:t xml:space="preserve"> media, </w:t>
      </w:r>
      <w:r w:rsidRPr="00D1648C">
        <w:rPr>
          <w:rFonts w:ascii="Times New Roman" w:hAnsi="Times New Roman" w:cs="Times New Roman"/>
          <w:sz w:val="24"/>
          <w:szCs w:val="24"/>
          <w:lang w:val="en-GB"/>
        </w:rPr>
        <w:t>etc.</w:t>
      </w:r>
      <w:r w:rsidR="0033050E" w:rsidRPr="00D1648C">
        <w:rPr>
          <w:rFonts w:ascii="Times New Roman" w:hAnsi="Times New Roman" w:cs="Times New Roman"/>
          <w:sz w:val="24"/>
          <w:szCs w:val="24"/>
          <w:lang w:val="en-GB"/>
        </w:rPr>
        <w:t>),</w:t>
      </w:r>
    </w:p>
    <w:p w:rsidR="0033050E"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Administration Plan of </w:t>
      </w:r>
      <w:r w:rsidR="0033050E" w:rsidRPr="00D1648C">
        <w:rPr>
          <w:rFonts w:ascii="Times New Roman" w:hAnsi="Times New Roman" w:cs="Times New Roman"/>
          <w:sz w:val="24"/>
          <w:szCs w:val="24"/>
          <w:lang w:val="en-GB"/>
        </w:rPr>
        <w:t xml:space="preserve">CONPET S.A. </w:t>
      </w:r>
      <w:r w:rsidRPr="00D1648C">
        <w:rPr>
          <w:rFonts w:ascii="Times New Roman" w:hAnsi="Times New Roman" w:cs="Times New Roman"/>
          <w:sz w:val="24"/>
          <w:szCs w:val="24"/>
          <w:lang w:val="en-GB"/>
        </w:rPr>
        <w:t>for the period</w:t>
      </w:r>
      <w:r w:rsidR="0033050E" w:rsidRPr="00D1648C">
        <w:rPr>
          <w:rFonts w:ascii="Times New Roman" w:hAnsi="Times New Roman" w:cs="Times New Roman"/>
          <w:sz w:val="24"/>
          <w:szCs w:val="24"/>
          <w:lang w:val="en-GB"/>
        </w:rPr>
        <w:t xml:space="preserve"> 2014 - 2017 </w:t>
      </w:r>
      <w:r w:rsidRPr="00D1648C">
        <w:rPr>
          <w:rFonts w:ascii="Times New Roman" w:hAnsi="Times New Roman" w:cs="Times New Roman"/>
          <w:sz w:val="24"/>
          <w:szCs w:val="24"/>
          <w:lang w:val="en-GB"/>
        </w:rPr>
        <w:t xml:space="preserve">was approved by Decision of the Ordinary General Meeting of Shareholders no. </w:t>
      </w:r>
      <w:r w:rsidR="0033050E" w:rsidRPr="00D1648C">
        <w:rPr>
          <w:rFonts w:ascii="Times New Roman" w:hAnsi="Times New Roman" w:cs="Times New Roman"/>
          <w:sz w:val="24"/>
          <w:szCs w:val="24"/>
          <w:lang w:val="en-GB"/>
        </w:rPr>
        <w:t xml:space="preserve">3 </w:t>
      </w:r>
      <w:r w:rsidRPr="00D1648C">
        <w:rPr>
          <w:rFonts w:ascii="Times New Roman" w:hAnsi="Times New Roman" w:cs="Times New Roman"/>
          <w:sz w:val="24"/>
          <w:szCs w:val="24"/>
          <w:lang w:val="en-GB"/>
        </w:rPr>
        <w:t>of</w:t>
      </w:r>
      <w:r w:rsidR="0033050E" w:rsidRPr="00D1648C">
        <w:rPr>
          <w:rFonts w:ascii="Times New Roman" w:hAnsi="Times New Roman" w:cs="Times New Roman"/>
          <w:sz w:val="24"/>
          <w:szCs w:val="24"/>
          <w:lang w:val="en-GB"/>
        </w:rPr>
        <w:t xml:space="preserve"> 27.03.2014.</w:t>
      </w:r>
    </w:p>
    <w:p w:rsidR="0033050E"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Given the importance for the country and Company of the missions undertaken, the private professional management of</w:t>
      </w:r>
      <w:r w:rsidR="0033050E" w:rsidRPr="00D1648C">
        <w:rPr>
          <w:rFonts w:ascii="Times New Roman" w:hAnsi="Times New Roman" w:cs="Times New Roman"/>
          <w:sz w:val="24"/>
          <w:szCs w:val="24"/>
          <w:lang w:val="en-GB"/>
        </w:rPr>
        <w:t xml:space="preserve">  CONPET S.A. </w:t>
      </w:r>
      <w:r w:rsidRPr="00D1648C">
        <w:rPr>
          <w:rFonts w:ascii="Times New Roman" w:hAnsi="Times New Roman" w:cs="Times New Roman"/>
          <w:sz w:val="24"/>
          <w:szCs w:val="24"/>
          <w:lang w:val="en-GB"/>
        </w:rPr>
        <w:t xml:space="preserve">has committed to assure an efficient, transparent and state-of-the-art corporate governance by the valorisation with maximum efficiency of current and future opportunities, to allow the Company to achieve excellence in business, its transformation into a transport operator of crude oil by pipelines with international recognition in the field of energy, a leader on energy market in the region, contributing thus to the definition of Romania as an important energy corridor in the field of transport </w:t>
      </w:r>
      <w:r w:rsidR="00F62D4A">
        <w:rPr>
          <w:rFonts w:ascii="Times New Roman" w:hAnsi="Times New Roman" w:cs="Times New Roman"/>
          <w:sz w:val="24"/>
          <w:szCs w:val="24"/>
          <w:lang w:val="en-GB"/>
        </w:rPr>
        <w:t xml:space="preserve"> via</w:t>
      </w:r>
      <w:r w:rsidRPr="00D1648C">
        <w:rPr>
          <w:rFonts w:ascii="Times New Roman" w:hAnsi="Times New Roman" w:cs="Times New Roman"/>
          <w:sz w:val="24"/>
          <w:szCs w:val="24"/>
          <w:lang w:val="en-GB"/>
        </w:rPr>
        <w:t xml:space="preserve"> pipelines to Europe.</w:t>
      </w:r>
    </w:p>
    <w:p w:rsidR="00F31D32"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administration plan of the national transport operator of crude oil by pipelines drawn up for the period </w:t>
      </w:r>
      <w:r w:rsidR="0033050E" w:rsidRPr="00D1648C">
        <w:rPr>
          <w:rFonts w:ascii="Times New Roman" w:hAnsi="Times New Roman" w:cs="Times New Roman"/>
          <w:sz w:val="24"/>
          <w:szCs w:val="24"/>
          <w:lang w:val="en-GB"/>
        </w:rPr>
        <w:t>2014-2017 confirm</w:t>
      </w:r>
      <w:r w:rsidRPr="00D1648C">
        <w:rPr>
          <w:rFonts w:ascii="Times New Roman" w:hAnsi="Times New Roman" w:cs="Times New Roman"/>
          <w:sz w:val="24"/>
          <w:szCs w:val="24"/>
          <w:lang w:val="en-GB"/>
        </w:rPr>
        <w:t>s the strategic vision of directors regarding: the sustainable development directions of the company, optimization of economic financial and operational performances, increase in viability of the company in the national and international energy context under continuous change.</w:t>
      </w:r>
    </w:p>
    <w:p w:rsidR="0033050E"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By valorising with maximum efficiency all the current and future opportunities by Administration Plan for the period</w:t>
      </w:r>
      <w:r w:rsidR="0033050E" w:rsidRPr="00D1648C">
        <w:rPr>
          <w:rFonts w:ascii="Times New Roman" w:hAnsi="Times New Roman" w:cs="Times New Roman"/>
          <w:sz w:val="24"/>
          <w:szCs w:val="24"/>
          <w:lang w:val="en-GB"/>
        </w:rPr>
        <w:t xml:space="preserve"> 2014 - 2017, </w:t>
      </w:r>
      <w:r w:rsidRPr="00D1648C">
        <w:rPr>
          <w:rFonts w:ascii="Times New Roman" w:hAnsi="Times New Roman" w:cs="Times New Roman"/>
          <w:sz w:val="24"/>
          <w:szCs w:val="24"/>
          <w:lang w:val="en-GB"/>
        </w:rPr>
        <w:t xml:space="preserve">we thoroughly structured the strategic directions </w:t>
      </w:r>
      <w:r w:rsidRPr="00D1648C">
        <w:rPr>
          <w:rFonts w:ascii="Times New Roman" w:hAnsi="Times New Roman" w:cs="Times New Roman"/>
          <w:sz w:val="24"/>
          <w:szCs w:val="24"/>
          <w:lang w:val="en-GB"/>
        </w:rPr>
        <w:lastRenderedPageBreak/>
        <w:t>of action regarding the administration of resources, operational and management processes of the company</w:t>
      </w:r>
      <w:r w:rsidR="00082F2B">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for the realization with maximum efficiency of the performance objectives established and the transformation of </w:t>
      </w:r>
      <w:r w:rsidR="0033050E" w:rsidRPr="00D1648C">
        <w:rPr>
          <w:rFonts w:ascii="Times New Roman" w:hAnsi="Times New Roman" w:cs="Times New Roman"/>
          <w:sz w:val="24"/>
          <w:szCs w:val="24"/>
          <w:lang w:val="en-GB"/>
        </w:rPr>
        <w:t xml:space="preserve">CONPET S.A. </w:t>
      </w:r>
      <w:r w:rsidRPr="00D1648C">
        <w:rPr>
          <w:rFonts w:ascii="Times New Roman" w:hAnsi="Times New Roman" w:cs="Times New Roman"/>
          <w:sz w:val="24"/>
          <w:szCs w:val="24"/>
          <w:lang w:val="en-GB"/>
        </w:rPr>
        <w:t>into a company with international recognition in the field of transport of crude oil by pipelines.</w:t>
      </w:r>
    </w:p>
    <w:p w:rsidR="0033050E"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Reconsidering the activity of</w:t>
      </w:r>
      <w:r w:rsidR="0033050E" w:rsidRPr="00D1648C">
        <w:rPr>
          <w:rFonts w:ascii="Times New Roman" w:hAnsi="Times New Roman" w:cs="Times New Roman"/>
          <w:sz w:val="24"/>
          <w:szCs w:val="24"/>
          <w:lang w:val="en-GB"/>
        </w:rPr>
        <w:t xml:space="preserve"> CONPET S.A. </w:t>
      </w:r>
      <w:r w:rsidRPr="00D1648C">
        <w:rPr>
          <w:rFonts w:ascii="Times New Roman" w:hAnsi="Times New Roman" w:cs="Times New Roman"/>
          <w:sz w:val="24"/>
          <w:szCs w:val="24"/>
          <w:lang w:val="en-GB"/>
        </w:rPr>
        <w:t>depending on the evolution of European and national oil sector, the future objectives of European energy policy, the priorities of national energy strategy,</w:t>
      </w:r>
      <w:r w:rsidR="00082F2B">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the environmental changes in which the company carries out its activity, the objectives and administration directions of the company established for the period </w:t>
      </w:r>
      <w:r w:rsidR="0033050E" w:rsidRPr="00D1648C">
        <w:rPr>
          <w:rFonts w:ascii="Times New Roman" w:hAnsi="Times New Roman" w:cs="Times New Roman"/>
          <w:sz w:val="24"/>
          <w:szCs w:val="24"/>
          <w:lang w:val="en-GB"/>
        </w:rPr>
        <w:t xml:space="preserve">2013-2017 </w:t>
      </w:r>
      <w:r w:rsidRPr="00D1648C">
        <w:rPr>
          <w:rFonts w:ascii="Times New Roman" w:hAnsi="Times New Roman" w:cs="Times New Roman"/>
          <w:sz w:val="24"/>
          <w:szCs w:val="24"/>
          <w:lang w:val="en-GB"/>
        </w:rPr>
        <w:t>were directed mainly toward the following fields</w:t>
      </w:r>
      <w:r w:rsidR="0033050E" w:rsidRPr="00D1648C">
        <w:rPr>
          <w:rFonts w:ascii="Times New Roman" w:hAnsi="Times New Roman" w:cs="Times New Roman"/>
          <w:sz w:val="24"/>
          <w:szCs w:val="24"/>
          <w:lang w:val="en-GB"/>
        </w:rPr>
        <w:t>:</w:t>
      </w:r>
    </w:p>
    <w:p w:rsidR="0033050E" w:rsidRPr="00D1648C" w:rsidRDefault="00F31D32" w:rsidP="006D35B3">
      <w:pPr>
        <w:numPr>
          <w:ilvl w:val="0"/>
          <w:numId w:val="14"/>
        </w:numPr>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conformity with requirements of European and national regulations regarding transport of crude oil by pipelines</w:t>
      </w:r>
      <w:r w:rsidR="00EE649D" w:rsidRPr="00D1648C">
        <w:rPr>
          <w:rFonts w:ascii="Times New Roman" w:hAnsi="Times New Roman" w:cs="Times New Roman"/>
          <w:sz w:val="24"/>
          <w:szCs w:val="24"/>
          <w:lang w:val="en-GB"/>
        </w:rPr>
        <w:t>;</w:t>
      </w:r>
    </w:p>
    <w:p w:rsidR="0033050E" w:rsidRPr="00D1648C" w:rsidRDefault="00EE649D" w:rsidP="006D35B3">
      <w:pPr>
        <w:numPr>
          <w:ilvl w:val="0"/>
          <w:numId w:val="14"/>
        </w:numPr>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o</w:t>
      </w:r>
      <w:r w:rsidR="0033050E" w:rsidRPr="00D1648C">
        <w:rPr>
          <w:rFonts w:ascii="Times New Roman" w:hAnsi="Times New Roman" w:cs="Times New Roman"/>
          <w:sz w:val="24"/>
          <w:szCs w:val="24"/>
          <w:lang w:val="en-GB"/>
        </w:rPr>
        <w:t>ptimiza</w:t>
      </w:r>
      <w:r w:rsidR="00F31D32" w:rsidRPr="00D1648C">
        <w:rPr>
          <w:rFonts w:ascii="Times New Roman" w:hAnsi="Times New Roman" w:cs="Times New Roman"/>
          <w:sz w:val="24"/>
          <w:szCs w:val="24"/>
          <w:lang w:val="en-GB"/>
        </w:rPr>
        <w:t>tion and efficiency of operational process</w:t>
      </w:r>
      <w:r w:rsidRPr="00D1648C">
        <w:rPr>
          <w:rFonts w:ascii="Times New Roman" w:hAnsi="Times New Roman" w:cs="Times New Roman"/>
          <w:sz w:val="24"/>
          <w:szCs w:val="24"/>
          <w:lang w:val="en-GB"/>
        </w:rPr>
        <w:t>;</w:t>
      </w:r>
    </w:p>
    <w:p w:rsidR="0033050E" w:rsidRPr="00D1648C" w:rsidRDefault="00F31D32" w:rsidP="006D35B3">
      <w:pPr>
        <w:numPr>
          <w:ilvl w:val="0"/>
          <w:numId w:val="14"/>
        </w:numPr>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sustainable development of the company</w:t>
      </w:r>
      <w:r w:rsidR="0033050E" w:rsidRPr="00D1648C">
        <w:rPr>
          <w:rFonts w:ascii="Times New Roman" w:hAnsi="Times New Roman" w:cs="Times New Roman"/>
          <w:sz w:val="24"/>
          <w:szCs w:val="24"/>
          <w:lang w:val="en-GB"/>
        </w:rPr>
        <w:t>.</w:t>
      </w:r>
    </w:p>
    <w:p w:rsidR="0033050E"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w:t>
      </w:r>
      <w:r w:rsidR="00082F2B">
        <w:rPr>
          <w:rFonts w:ascii="Times New Roman" w:hAnsi="Times New Roman" w:cs="Times New Roman"/>
          <w:sz w:val="24"/>
          <w:szCs w:val="24"/>
          <w:lang w:val="en-GB"/>
        </w:rPr>
        <w:t xml:space="preserve">administrators </w:t>
      </w:r>
      <w:r w:rsidRPr="00D1648C">
        <w:rPr>
          <w:rFonts w:ascii="Times New Roman" w:hAnsi="Times New Roman" w:cs="Times New Roman"/>
          <w:sz w:val="24"/>
          <w:szCs w:val="24"/>
          <w:lang w:val="en-GB"/>
        </w:rPr>
        <w:t>of</w:t>
      </w:r>
      <w:r w:rsidR="0033050E" w:rsidRPr="00D1648C">
        <w:rPr>
          <w:rFonts w:ascii="Times New Roman" w:hAnsi="Times New Roman" w:cs="Times New Roman"/>
          <w:sz w:val="24"/>
          <w:szCs w:val="24"/>
          <w:lang w:val="en-GB"/>
        </w:rPr>
        <w:t xml:space="preserve"> CONPET S.A. </w:t>
      </w:r>
      <w:r w:rsidRPr="00D1648C">
        <w:rPr>
          <w:rFonts w:ascii="Times New Roman" w:hAnsi="Times New Roman" w:cs="Times New Roman"/>
          <w:sz w:val="24"/>
          <w:szCs w:val="24"/>
          <w:lang w:val="en-GB"/>
        </w:rPr>
        <w:t>considered that by the objectives set in the Administration Plan of the company for the period</w:t>
      </w:r>
      <w:r w:rsidR="0033050E" w:rsidRPr="00D1648C">
        <w:rPr>
          <w:rFonts w:ascii="Times New Roman" w:hAnsi="Times New Roman" w:cs="Times New Roman"/>
          <w:sz w:val="24"/>
          <w:szCs w:val="24"/>
          <w:lang w:val="en-GB"/>
        </w:rPr>
        <w:t xml:space="preserve"> 2014-2017, </w:t>
      </w:r>
      <w:r w:rsidRPr="00D1648C">
        <w:rPr>
          <w:rFonts w:ascii="Times New Roman" w:hAnsi="Times New Roman" w:cs="Times New Roman"/>
          <w:sz w:val="24"/>
          <w:szCs w:val="24"/>
          <w:lang w:val="en-GB"/>
        </w:rPr>
        <w:t xml:space="preserve">objectives taken up and undertaken by the </w:t>
      </w:r>
      <w:r w:rsidR="00082F2B">
        <w:rPr>
          <w:rFonts w:ascii="Times New Roman" w:hAnsi="Times New Roman" w:cs="Times New Roman"/>
          <w:sz w:val="24"/>
          <w:szCs w:val="24"/>
          <w:lang w:val="en-GB"/>
        </w:rPr>
        <w:t xml:space="preserve">director </w:t>
      </w:r>
      <w:r w:rsidR="0013279D">
        <w:rPr>
          <w:rFonts w:ascii="Times New Roman" w:hAnsi="Times New Roman" w:cs="Times New Roman"/>
          <w:sz w:val="24"/>
          <w:szCs w:val="24"/>
          <w:lang w:val="en-GB"/>
        </w:rPr>
        <w:t xml:space="preserve">general </w:t>
      </w:r>
      <w:r w:rsidRPr="00D1648C">
        <w:rPr>
          <w:rFonts w:ascii="Times New Roman" w:hAnsi="Times New Roman" w:cs="Times New Roman"/>
          <w:sz w:val="24"/>
          <w:szCs w:val="24"/>
          <w:lang w:val="en-GB"/>
        </w:rPr>
        <w:t>and executive management, in the Management Plan, the Company will achieve the goals regarding the efficiency of activity of the Company and its redefinition according to requirements of modern performance standards and competitiveness on regional, European and international level.</w:t>
      </w:r>
    </w:p>
    <w:p w:rsidR="0033050E"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With an experience of over a century in the fi</w:t>
      </w:r>
      <w:r w:rsidR="008F17B6">
        <w:rPr>
          <w:rFonts w:ascii="Times New Roman" w:hAnsi="Times New Roman" w:cs="Times New Roman"/>
          <w:sz w:val="24"/>
          <w:szCs w:val="24"/>
          <w:lang w:val="en-GB"/>
        </w:rPr>
        <w:t>eld of transport of crude oil via</w:t>
      </w:r>
      <w:r w:rsidRPr="00D1648C">
        <w:rPr>
          <w:rFonts w:ascii="Times New Roman" w:hAnsi="Times New Roman" w:cs="Times New Roman"/>
          <w:sz w:val="24"/>
          <w:szCs w:val="24"/>
          <w:lang w:val="en-GB"/>
        </w:rPr>
        <w:t xml:space="preserve"> pipelines, strategic activity of national economy,</w:t>
      </w:r>
      <w:r w:rsidR="0033050E" w:rsidRPr="00D1648C">
        <w:rPr>
          <w:rFonts w:ascii="Times New Roman" w:hAnsi="Times New Roman" w:cs="Times New Roman"/>
          <w:sz w:val="24"/>
          <w:szCs w:val="24"/>
          <w:lang w:val="en-GB"/>
        </w:rPr>
        <w:t xml:space="preserve"> CONPET S.A. </w:t>
      </w:r>
      <w:r w:rsidRPr="00D1648C">
        <w:rPr>
          <w:rFonts w:ascii="Times New Roman" w:hAnsi="Times New Roman" w:cs="Times New Roman"/>
          <w:sz w:val="24"/>
          <w:szCs w:val="24"/>
          <w:lang w:val="en-GB"/>
        </w:rPr>
        <w:t xml:space="preserve">is one of the great national companies in which the corporate governance model successfully </w:t>
      </w:r>
      <w:r w:rsidR="008F17B6">
        <w:rPr>
          <w:rFonts w:ascii="Times New Roman" w:hAnsi="Times New Roman" w:cs="Times New Roman"/>
          <w:sz w:val="24"/>
          <w:szCs w:val="24"/>
          <w:lang w:val="en-GB"/>
        </w:rPr>
        <w:t>works</w:t>
      </w:r>
      <w:r w:rsidRPr="00D1648C">
        <w:rPr>
          <w:rFonts w:ascii="Times New Roman" w:hAnsi="Times New Roman" w:cs="Times New Roman"/>
          <w:sz w:val="24"/>
          <w:szCs w:val="24"/>
          <w:lang w:val="en-GB"/>
        </w:rPr>
        <w:t>.</w:t>
      </w:r>
    </w:p>
    <w:p w:rsidR="0033050E" w:rsidRPr="00D1648C" w:rsidRDefault="00F31D32" w:rsidP="006C0E5A">
      <w:p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results obtained during the period </w:t>
      </w:r>
      <w:r w:rsidR="0033050E" w:rsidRPr="00D1648C">
        <w:rPr>
          <w:rFonts w:ascii="Times New Roman" w:hAnsi="Times New Roman" w:cs="Times New Roman"/>
          <w:sz w:val="24"/>
          <w:szCs w:val="24"/>
          <w:lang w:val="en-GB"/>
        </w:rPr>
        <w:t>2014 -  2017</w:t>
      </w:r>
      <w:r w:rsidR="0013279D">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are based on the measures and approaches of the Bo</w:t>
      </w:r>
      <w:r w:rsidR="0003680C">
        <w:rPr>
          <w:rFonts w:ascii="Times New Roman" w:hAnsi="Times New Roman" w:cs="Times New Roman"/>
          <w:sz w:val="24"/>
          <w:szCs w:val="24"/>
          <w:lang w:val="en-GB"/>
        </w:rPr>
        <w:t>A</w:t>
      </w:r>
      <w:r w:rsidRPr="00D1648C">
        <w:rPr>
          <w:rFonts w:ascii="Times New Roman" w:hAnsi="Times New Roman" w:cs="Times New Roman"/>
          <w:sz w:val="24"/>
          <w:szCs w:val="24"/>
          <w:lang w:val="en-GB"/>
        </w:rPr>
        <w:t xml:space="preserve"> regarding the company management mainly by</w:t>
      </w:r>
      <w:r w:rsidR="0033050E" w:rsidRPr="00D1648C">
        <w:rPr>
          <w:rFonts w:ascii="Times New Roman" w:hAnsi="Times New Roman" w:cs="Times New Roman"/>
          <w:sz w:val="24"/>
          <w:szCs w:val="24"/>
          <w:lang w:val="en-GB"/>
        </w:rPr>
        <w:t>:</w:t>
      </w:r>
    </w:p>
    <w:p w:rsidR="0033050E" w:rsidRPr="00D1648C" w:rsidRDefault="00F31D32" w:rsidP="006D35B3">
      <w:pPr>
        <w:numPr>
          <w:ilvl w:val="0"/>
          <w:numId w:val="15"/>
        </w:numPr>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Re-design of organizational structure by a new modern and efficient organization chart according to requirements of activity regarding the safety and security of exploitation of the National Transport System of crude oil by pipelines, its competitiveness and modernization</w:t>
      </w:r>
      <w:r w:rsidR="0033050E" w:rsidRPr="00D1648C">
        <w:rPr>
          <w:rFonts w:ascii="Times New Roman" w:hAnsi="Times New Roman" w:cs="Times New Roman"/>
          <w:sz w:val="24"/>
          <w:szCs w:val="24"/>
          <w:lang w:val="en-GB"/>
        </w:rPr>
        <w:t>;</w:t>
      </w:r>
    </w:p>
    <w:p w:rsidR="0033050E" w:rsidRPr="00D1648C" w:rsidRDefault="00F31D32" w:rsidP="006D35B3">
      <w:pPr>
        <w:numPr>
          <w:ilvl w:val="0"/>
          <w:numId w:val="15"/>
        </w:numPr>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efficiency of institutional relations at national level (Parliament, Government,</w:t>
      </w:r>
      <w:r w:rsidR="00A94093">
        <w:rPr>
          <w:rFonts w:ascii="Times New Roman" w:hAnsi="Times New Roman" w:cs="Times New Roman"/>
          <w:sz w:val="24"/>
          <w:szCs w:val="24"/>
          <w:lang w:val="en-GB"/>
        </w:rPr>
        <w:t xml:space="preserve"> </w:t>
      </w:r>
      <w:r w:rsidR="0033050E" w:rsidRPr="00D1648C">
        <w:rPr>
          <w:rFonts w:ascii="Times New Roman" w:hAnsi="Times New Roman" w:cs="Times New Roman"/>
          <w:sz w:val="24"/>
          <w:szCs w:val="24"/>
          <w:lang w:val="en-GB"/>
        </w:rPr>
        <w:t>N</w:t>
      </w:r>
      <w:r w:rsidR="0003680C">
        <w:rPr>
          <w:rFonts w:ascii="Times New Roman" w:hAnsi="Times New Roman" w:cs="Times New Roman"/>
          <w:sz w:val="24"/>
          <w:szCs w:val="24"/>
          <w:lang w:val="en-GB"/>
        </w:rPr>
        <w:t xml:space="preserve">AER,  </w:t>
      </w:r>
      <w:r w:rsidR="0033050E" w:rsidRPr="00D1648C">
        <w:rPr>
          <w:rFonts w:ascii="Times New Roman" w:hAnsi="Times New Roman" w:cs="Times New Roman"/>
          <w:sz w:val="24"/>
          <w:szCs w:val="24"/>
          <w:lang w:val="en-GB"/>
        </w:rPr>
        <w:t>N</w:t>
      </w:r>
      <w:r w:rsidR="0003680C">
        <w:rPr>
          <w:rFonts w:ascii="Times New Roman" w:hAnsi="Times New Roman" w:cs="Times New Roman"/>
          <w:sz w:val="24"/>
          <w:szCs w:val="24"/>
          <w:lang w:val="en-GB"/>
        </w:rPr>
        <w:t>A</w:t>
      </w:r>
      <w:r w:rsidR="0033050E" w:rsidRPr="00D1648C">
        <w:rPr>
          <w:rFonts w:ascii="Times New Roman" w:hAnsi="Times New Roman" w:cs="Times New Roman"/>
          <w:sz w:val="24"/>
          <w:szCs w:val="24"/>
          <w:lang w:val="en-GB"/>
        </w:rPr>
        <w:t>M</w:t>
      </w:r>
      <w:r w:rsidR="0003680C">
        <w:rPr>
          <w:rFonts w:ascii="Times New Roman" w:hAnsi="Times New Roman" w:cs="Times New Roman"/>
          <w:sz w:val="24"/>
          <w:szCs w:val="24"/>
          <w:lang w:val="en-GB"/>
        </w:rPr>
        <w:t>R</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and as applicable, </w:t>
      </w:r>
      <w:r w:rsidR="0013279D">
        <w:rPr>
          <w:rFonts w:ascii="Times New Roman" w:hAnsi="Times New Roman" w:cs="Times New Roman"/>
          <w:sz w:val="24"/>
          <w:szCs w:val="24"/>
          <w:lang w:val="en-GB"/>
        </w:rPr>
        <w:t xml:space="preserve">at </w:t>
      </w:r>
      <w:r w:rsidRPr="00D1648C">
        <w:rPr>
          <w:rFonts w:ascii="Times New Roman" w:hAnsi="Times New Roman" w:cs="Times New Roman"/>
          <w:sz w:val="24"/>
          <w:szCs w:val="24"/>
          <w:lang w:val="en-GB"/>
        </w:rPr>
        <w:t>international level</w:t>
      </w:r>
    </w:p>
    <w:p w:rsidR="0033050E" w:rsidRPr="00D1648C" w:rsidRDefault="0033050E" w:rsidP="006D35B3">
      <w:pPr>
        <w:numPr>
          <w:ilvl w:val="0"/>
          <w:numId w:val="15"/>
        </w:numPr>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Ef</w:t>
      </w:r>
      <w:r w:rsidR="00F31D32" w:rsidRPr="00D1648C">
        <w:rPr>
          <w:rFonts w:ascii="Times New Roman" w:hAnsi="Times New Roman" w:cs="Times New Roman"/>
          <w:sz w:val="24"/>
          <w:szCs w:val="24"/>
          <w:lang w:val="en-GB"/>
        </w:rPr>
        <w:t>ficiency and responsibilization of activities of Advisory Committees and increase in responsibility of the company staff</w:t>
      </w:r>
    </w:p>
    <w:p w:rsidR="0033050E" w:rsidRPr="00D1648C" w:rsidRDefault="0033050E" w:rsidP="006D35B3">
      <w:pPr>
        <w:numPr>
          <w:ilvl w:val="0"/>
          <w:numId w:val="15"/>
        </w:numPr>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Optimiza</w:t>
      </w:r>
      <w:r w:rsidR="00F31D32" w:rsidRPr="00D1648C">
        <w:rPr>
          <w:rFonts w:ascii="Times New Roman" w:hAnsi="Times New Roman" w:cs="Times New Roman"/>
          <w:sz w:val="24"/>
          <w:szCs w:val="24"/>
          <w:lang w:val="en-GB"/>
        </w:rPr>
        <w:t>tion of operational activity, investments and development, improvement of related activities to basic activity.</w:t>
      </w:r>
    </w:p>
    <w:p w:rsidR="0033050E" w:rsidRPr="00D1648C" w:rsidRDefault="0033050E" w:rsidP="006C0E5A">
      <w:pPr>
        <w:spacing w:after="0" w:line="360" w:lineRule="auto"/>
        <w:rPr>
          <w:rFonts w:ascii="Times New Roman" w:hAnsi="Times New Roman" w:cs="Times New Roman"/>
          <w:sz w:val="24"/>
          <w:szCs w:val="24"/>
          <w:lang w:val="en-GB"/>
        </w:rPr>
      </w:pPr>
    </w:p>
    <w:p w:rsidR="009E4CE2" w:rsidRPr="00D1648C" w:rsidRDefault="009E4CE2" w:rsidP="009E4CE2">
      <w:pPr>
        <w:rPr>
          <w:rFonts w:ascii="Times New Roman" w:hAnsi="Times New Roman" w:cs="Times New Roman"/>
          <w:b/>
          <w:sz w:val="24"/>
          <w:szCs w:val="24"/>
          <w:lang w:val="en-GB"/>
        </w:rPr>
      </w:pPr>
      <w:r w:rsidRPr="00D1648C">
        <w:rPr>
          <w:rFonts w:ascii="Times New Roman" w:hAnsi="Times New Roman" w:cs="Times New Roman"/>
          <w:b/>
          <w:sz w:val="24"/>
          <w:szCs w:val="24"/>
          <w:lang w:val="en-GB"/>
        </w:rPr>
        <w:t>2.3. Sta</w:t>
      </w:r>
      <w:r w:rsidR="00F31D32" w:rsidRPr="00D1648C">
        <w:rPr>
          <w:rFonts w:ascii="Times New Roman" w:hAnsi="Times New Roman" w:cs="Times New Roman"/>
          <w:b/>
          <w:sz w:val="24"/>
          <w:szCs w:val="24"/>
          <w:lang w:val="en-GB"/>
        </w:rPr>
        <w:t xml:space="preserve">ge of fulfilment of strategic objectives  </w:t>
      </w:r>
    </w:p>
    <w:p w:rsidR="009E4CE2" w:rsidRPr="00D1648C" w:rsidRDefault="009E4CE2" w:rsidP="009E4CE2">
      <w:pPr>
        <w:rPr>
          <w:rFonts w:ascii="Times New Roman" w:hAnsi="Times New Roman" w:cs="Times New Roman"/>
          <w:sz w:val="24"/>
          <w:szCs w:val="24"/>
          <w:lang w:val="en-GB"/>
        </w:rPr>
      </w:pPr>
    </w:p>
    <w:p w:rsidR="00B00C6B" w:rsidRPr="00D1648C" w:rsidRDefault="00B00C6B" w:rsidP="00B00C6B">
      <w:pPr>
        <w:rPr>
          <w:rFonts w:ascii="Times New Roman" w:hAnsi="Times New Roman" w:cs="Times New Roman"/>
          <w:b/>
          <w:color w:val="0070C0"/>
          <w:lang w:val="en-GB"/>
        </w:rPr>
      </w:pPr>
      <w:r w:rsidRPr="00D1648C">
        <w:rPr>
          <w:rFonts w:ascii="Times New Roman" w:hAnsi="Times New Roman" w:cs="Times New Roman"/>
          <w:b/>
          <w:color w:val="0070C0"/>
          <w:lang w:val="en-GB"/>
        </w:rPr>
        <w:t>I.</w:t>
      </w:r>
      <w:r w:rsidRPr="00D1648C">
        <w:rPr>
          <w:rFonts w:ascii="Times New Roman" w:hAnsi="Times New Roman" w:cs="Times New Roman"/>
          <w:b/>
          <w:color w:val="0070C0"/>
          <w:lang w:val="en-GB"/>
        </w:rPr>
        <w:tab/>
      </w:r>
      <w:r w:rsidR="00F31D32" w:rsidRPr="00D1648C">
        <w:rPr>
          <w:rFonts w:ascii="Times New Roman" w:hAnsi="Times New Roman" w:cs="Times New Roman"/>
          <w:b/>
          <w:color w:val="0070C0"/>
          <w:lang w:val="en-GB"/>
        </w:rPr>
        <w:t xml:space="preserve">DECREASE OF OPERATING COSTS – fulfilled strategic objective  </w:t>
      </w:r>
    </w:p>
    <w:tbl>
      <w:tblPr>
        <w:tblStyle w:val="TableGrid"/>
        <w:tblW w:w="0" w:type="auto"/>
        <w:tblLook w:val="04A0" w:firstRow="1" w:lastRow="0" w:firstColumn="1" w:lastColumn="0" w:noHBand="0" w:noVBand="1"/>
      </w:tblPr>
      <w:tblGrid>
        <w:gridCol w:w="2113"/>
        <w:gridCol w:w="6032"/>
        <w:gridCol w:w="1477"/>
      </w:tblGrid>
      <w:tr w:rsidR="00E22CC0" w:rsidRPr="00D1648C" w:rsidTr="000F7731">
        <w:tc>
          <w:tcPr>
            <w:tcW w:w="2113" w:type="dxa"/>
          </w:tcPr>
          <w:p w:rsidR="00B00C6B" w:rsidRPr="00D1648C" w:rsidRDefault="00B00C6B" w:rsidP="00F31D32">
            <w:pPr>
              <w:rPr>
                <w:rFonts w:ascii="Times New Roman" w:hAnsi="Times New Roman" w:cs="Times New Roman"/>
                <w:b/>
                <w:lang w:val="en-GB"/>
              </w:rPr>
            </w:pPr>
            <w:r w:rsidRPr="00D1648C">
              <w:rPr>
                <w:rFonts w:ascii="Times New Roman" w:hAnsi="Times New Roman" w:cs="Times New Roman"/>
                <w:b/>
                <w:lang w:val="en-GB"/>
              </w:rPr>
              <w:t>Ac</w:t>
            </w:r>
            <w:r w:rsidR="00F31D32" w:rsidRPr="00D1648C">
              <w:rPr>
                <w:rFonts w:ascii="Times New Roman" w:hAnsi="Times New Roman" w:cs="Times New Roman"/>
                <w:b/>
                <w:lang w:val="en-GB"/>
              </w:rPr>
              <w:t>tion</w:t>
            </w:r>
          </w:p>
        </w:tc>
        <w:tc>
          <w:tcPr>
            <w:tcW w:w="6032" w:type="dxa"/>
          </w:tcPr>
          <w:p w:rsidR="00B00C6B" w:rsidRPr="00D1648C" w:rsidRDefault="00F31D32" w:rsidP="009106D6">
            <w:pPr>
              <w:rPr>
                <w:rFonts w:ascii="Times New Roman" w:hAnsi="Times New Roman" w:cs="Times New Roman"/>
                <w:b/>
                <w:lang w:val="en-GB"/>
              </w:rPr>
            </w:pPr>
            <w:r w:rsidRPr="00D1648C">
              <w:rPr>
                <w:rFonts w:ascii="Times New Roman" w:hAnsi="Times New Roman" w:cs="Times New Roman"/>
                <w:b/>
                <w:lang w:val="en-GB"/>
              </w:rPr>
              <w:t>Steps/Monitoring</w:t>
            </w:r>
          </w:p>
        </w:tc>
        <w:tc>
          <w:tcPr>
            <w:tcW w:w="1477" w:type="dxa"/>
          </w:tcPr>
          <w:p w:rsidR="00B00C6B" w:rsidRPr="00D1648C" w:rsidRDefault="00F31D32" w:rsidP="00F31D32">
            <w:pPr>
              <w:rPr>
                <w:rFonts w:ascii="Times New Roman" w:hAnsi="Times New Roman" w:cs="Times New Roman"/>
                <w:b/>
                <w:lang w:val="en-GB"/>
              </w:rPr>
            </w:pPr>
            <w:r w:rsidRPr="00D1648C">
              <w:rPr>
                <w:rFonts w:ascii="Times New Roman" w:hAnsi="Times New Roman" w:cs="Times New Roman"/>
                <w:b/>
                <w:lang w:val="en-GB"/>
              </w:rPr>
              <w:t>Fulfilment level</w:t>
            </w:r>
            <w:r w:rsidR="00B00C6B" w:rsidRPr="00D1648C">
              <w:rPr>
                <w:rFonts w:ascii="Times New Roman" w:hAnsi="Times New Roman" w:cs="Times New Roman"/>
                <w:b/>
                <w:lang w:val="en-GB"/>
              </w:rPr>
              <w:t xml:space="preserve"> / Sta</w:t>
            </w:r>
            <w:r w:rsidRPr="00D1648C">
              <w:rPr>
                <w:rFonts w:ascii="Times New Roman" w:hAnsi="Times New Roman" w:cs="Times New Roman"/>
                <w:b/>
                <w:lang w:val="en-GB"/>
              </w:rPr>
              <w:t>ge</w:t>
            </w:r>
          </w:p>
        </w:tc>
      </w:tr>
      <w:tr w:rsidR="00E22CC0" w:rsidRPr="00D1648C" w:rsidTr="000F7731">
        <w:tc>
          <w:tcPr>
            <w:tcW w:w="2113" w:type="dxa"/>
            <w:vMerge w:val="restart"/>
          </w:tcPr>
          <w:p w:rsidR="00B00C6B" w:rsidRPr="00D1648C" w:rsidRDefault="00B00C6B" w:rsidP="00F31D32">
            <w:pPr>
              <w:rPr>
                <w:rFonts w:ascii="Times New Roman" w:hAnsi="Times New Roman" w:cs="Times New Roman"/>
                <w:b/>
                <w:lang w:val="en-GB"/>
              </w:rPr>
            </w:pPr>
            <w:r w:rsidRPr="00D1648C">
              <w:rPr>
                <w:rFonts w:ascii="Times New Roman" w:hAnsi="Times New Roman" w:cs="Times New Roman"/>
                <w:b/>
                <w:lang w:val="en-GB"/>
              </w:rPr>
              <w:t>1. Redefini</w:t>
            </w:r>
            <w:r w:rsidR="00F31D32" w:rsidRPr="00D1648C">
              <w:rPr>
                <w:rFonts w:ascii="Times New Roman" w:hAnsi="Times New Roman" w:cs="Times New Roman"/>
                <w:b/>
                <w:lang w:val="en-GB"/>
              </w:rPr>
              <w:t>tion of long-term necessity of transport infrastructure following the current situation of regional and local profile industry having as effect the reduction of operating costs</w:t>
            </w:r>
          </w:p>
        </w:tc>
        <w:tc>
          <w:tcPr>
            <w:tcW w:w="6032" w:type="dxa"/>
          </w:tcPr>
          <w:p w:rsidR="00B00C6B" w:rsidRPr="00D1648C" w:rsidRDefault="00F31D32" w:rsidP="00F31D32">
            <w:pPr>
              <w:rPr>
                <w:rFonts w:ascii="Times New Roman" w:hAnsi="Times New Roman" w:cs="Times New Roman"/>
                <w:lang w:val="en-GB"/>
              </w:rPr>
            </w:pPr>
            <w:r w:rsidRPr="00D1648C">
              <w:rPr>
                <w:rFonts w:ascii="Times New Roman" w:hAnsi="Times New Roman" w:cs="Times New Roman"/>
                <w:lang w:val="en-GB"/>
              </w:rPr>
              <w:t>In the limits of current public information regarding the future perspective of activity of customers, we analysed and optimized the exploitation method of National Transport System of Crude oil by redefinition of pumping scenarios.</w:t>
            </w:r>
          </w:p>
        </w:tc>
        <w:tc>
          <w:tcPr>
            <w:tcW w:w="1477" w:type="dxa"/>
          </w:tcPr>
          <w:p w:rsidR="00B00C6B" w:rsidRDefault="00A94093" w:rsidP="009106D6">
            <w:pPr>
              <w:rPr>
                <w:rFonts w:ascii="Times New Roman" w:hAnsi="Times New Roman" w:cs="Times New Roman"/>
                <w:lang w:val="en-GB"/>
              </w:rPr>
            </w:pPr>
            <w:r>
              <w:rPr>
                <w:rFonts w:ascii="Times New Roman" w:hAnsi="Times New Roman" w:cs="Times New Roman"/>
                <w:lang w:val="en-GB"/>
              </w:rPr>
              <w:t>F</w:t>
            </w:r>
            <w:r w:rsidRPr="00D1648C">
              <w:rPr>
                <w:rFonts w:ascii="Times New Roman" w:hAnsi="Times New Roman" w:cs="Times New Roman"/>
                <w:lang w:val="en-GB"/>
              </w:rPr>
              <w:t>ulfilled</w:t>
            </w:r>
          </w:p>
          <w:p w:rsidR="00A94093" w:rsidRDefault="00A94093" w:rsidP="009106D6">
            <w:pPr>
              <w:rPr>
                <w:rFonts w:ascii="Times New Roman" w:hAnsi="Times New Roman" w:cs="Times New Roman"/>
                <w:lang w:val="en-GB"/>
              </w:rPr>
            </w:pPr>
            <w:r w:rsidRPr="00D1648C">
              <w:rPr>
                <w:rFonts w:ascii="Times New Roman" w:hAnsi="Times New Roman" w:cs="Times New Roman"/>
                <w:lang w:val="en-GB"/>
              </w:rPr>
              <w:t>Continuous nature</w:t>
            </w:r>
          </w:p>
          <w:p w:rsidR="00A94093" w:rsidRPr="00D1648C" w:rsidRDefault="00A94093" w:rsidP="009106D6">
            <w:pPr>
              <w:rPr>
                <w:rFonts w:ascii="Times New Roman" w:hAnsi="Times New Roman" w:cs="Times New Roman"/>
                <w:lang w:val="en-GB"/>
              </w:rPr>
            </w:pPr>
          </w:p>
        </w:tc>
      </w:tr>
      <w:tr w:rsidR="00E22CC0" w:rsidRPr="00D1648C" w:rsidTr="000F7731">
        <w:tc>
          <w:tcPr>
            <w:tcW w:w="2113" w:type="dxa"/>
            <w:vMerge/>
          </w:tcPr>
          <w:p w:rsidR="00B00C6B" w:rsidRPr="00D1648C" w:rsidRDefault="00B00C6B" w:rsidP="009106D6">
            <w:pPr>
              <w:rPr>
                <w:rFonts w:ascii="Times New Roman" w:hAnsi="Times New Roman" w:cs="Times New Roman"/>
                <w:lang w:val="en-GB"/>
              </w:rPr>
            </w:pPr>
          </w:p>
        </w:tc>
        <w:tc>
          <w:tcPr>
            <w:tcW w:w="6032" w:type="dxa"/>
          </w:tcPr>
          <w:p w:rsidR="00B00C6B" w:rsidRPr="00D1648C" w:rsidRDefault="00F31D32" w:rsidP="00F31D32">
            <w:pPr>
              <w:rPr>
                <w:rFonts w:ascii="Times New Roman" w:hAnsi="Times New Roman" w:cs="Times New Roman"/>
                <w:lang w:val="en-GB"/>
              </w:rPr>
            </w:pPr>
            <w:r w:rsidRPr="00D1648C">
              <w:rPr>
                <w:rFonts w:ascii="Times New Roman" w:hAnsi="Times New Roman" w:cs="Times New Roman"/>
                <w:lang w:val="en-GB"/>
              </w:rPr>
              <w:t>Every year we identify the surplus assets (sections of pipelines, pumping stations and facilities) for the performance of an optimal transport according to the pumping scenarios established</w:t>
            </w:r>
            <w:r w:rsidR="00B00C6B" w:rsidRPr="00D1648C">
              <w:rPr>
                <w:rFonts w:ascii="Times New Roman" w:hAnsi="Times New Roman" w:cs="Times New Roman"/>
                <w:lang w:val="en-GB"/>
              </w:rPr>
              <w:t>.</w:t>
            </w:r>
          </w:p>
        </w:tc>
        <w:tc>
          <w:tcPr>
            <w:tcW w:w="1477" w:type="dxa"/>
          </w:tcPr>
          <w:p w:rsidR="00B00C6B" w:rsidRPr="00D1648C" w:rsidRDefault="00B00C6B" w:rsidP="009106D6">
            <w:pPr>
              <w:rPr>
                <w:rFonts w:ascii="Times New Roman" w:hAnsi="Times New Roman" w:cs="Times New Roman"/>
                <w:lang w:val="en-GB"/>
              </w:rPr>
            </w:pPr>
          </w:p>
        </w:tc>
      </w:tr>
      <w:tr w:rsidR="00E22CC0" w:rsidRPr="00D1648C" w:rsidTr="000F7731">
        <w:tc>
          <w:tcPr>
            <w:tcW w:w="2113" w:type="dxa"/>
            <w:vMerge/>
          </w:tcPr>
          <w:p w:rsidR="00B00C6B" w:rsidRPr="00D1648C" w:rsidRDefault="00B00C6B" w:rsidP="009106D6">
            <w:pPr>
              <w:rPr>
                <w:rFonts w:ascii="Times New Roman" w:hAnsi="Times New Roman" w:cs="Times New Roman"/>
                <w:lang w:val="en-GB"/>
              </w:rPr>
            </w:pPr>
          </w:p>
        </w:tc>
        <w:tc>
          <w:tcPr>
            <w:tcW w:w="6032" w:type="dxa"/>
          </w:tcPr>
          <w:p w:rsidR="00B00C6B" w:rsidRPr="00D1648C" w:rsidRDefault="00F31D32" w:rsidP="00F31D32">
            <w:pPr>
              <w:rPr>
                <w:rFonts w:ascii="Times New Roman" w:hAnsi="Times New Roman" w:cs="Times New Roman"/>
                <w:lang w:val="en-GB"/>
              </w:rPr>
            </w:pPr>
            <w:r w:rsidRPr="00D1648C">
              <w:rPr>
                <w:rFonts w:ascii="Times New Roman" w:hAnsi="Times New Roman" w:cs="Times New Roman"/>
                <w:lang w:val="en-GB"/>
              </w:rPr>
              <w:t>We initiated steps to</w:t>
            </w:r>
            <w:r w:rsidR="00B00C6B" w:rsidRPr="00D1648C">
              <w:rPr>
                <w:rFonts w:ascii="Times New Roman" w:hAnsi="Times New Roman" w:cs="Times New Roman"/>
                <w:lang w:val="en-GB"/>
              </w:rPr>
              <w:t xml:space="preserve"> ANRM </w:t>
            </w:r>
            <w:r w:rsidRPr="00D1648C">
              <w:rPr>
                <w:rFonts w:ascii="Times New Roman" w:hAnsi="Times New Roman" w:cs="Times New Roman"/>
                <w:lang w:val="en-GB"/>
              </w:rPr>
              <w:t>for the approval of preservation of pipelines and unused installations.</w:t>
            </w:r>
          </w:p>
        </w:tc>
        <w:tc>
          <w:tcPr>
            <w:tcW w:w="1477" w:type="dxa"/>
          </w:tcPr>
          <w:p w:rsidR="00B00C6B" w:rsidRPr="00D1648C" w:rsidRDefault="00B00C6B" w:rsidP="009106D6">
            <w:pPr>
              <w:rPr>
                <w:rFonts w:ascii="Times New Roman" w:hAnsi="Times New Roman" w:cs="Times New Roman"/>
                <w:lang w:val="en-GB"/>
              </w:rPr>
            </w:pPr>
          </w:p>
        </w:tc>
      </w:tr>
      <w:tr w:rsidR="00E22CC0" w:rsidRPr="00D1648C" w:rsidTr="000F7731">
        <w:tc>
          <w:tcPr>
            <w:tcW w:w="2113" w:type="dxa"/>
            <w:vMerge/>
          </w:tcPr>
          <w:p w:rsidR="00B00C6B" w:rsidRPr="00D1648C" w:rsidRDefault="00B00C6B" w:rsidP="009106D6">
            <w:pPr>
              <w:rPr>
                <w:rFonts w:ascii="Times New Roman" w:hAnsi="Times New Roman" w:cs="Times New Roman"/>
                <w:lang w:val="en-GB"/>
              </w:rPr>
            </w:pPr>
          </w:p>
        </w:tc>
        <w:tc>
          <w:tcPr>
            <w:tcW w:w="6032" w:type="dxa"/>
          </w:tcPr>
          <w:p w:rsidR="00B00C6B" w:rsidRPr="00D1648C" w:rsidRDefault="00F31D32" w:rsidP="00F31D32">
            <w:pPr>
              <w:rPr>
                <w:rFonts w:ascii="Times New Roman" w:hAnsi="Times New Roman" w:cs="Times New Roman"/>
                <w:lang w:val="en-GB"/>
              </w:rPr>
            </w:pPr>
            <w:r w:rsidRPr="00D1648C">
              <w:rPr>
                <w:rFonts w:ascii="Times New Roman" w:hAnsi="Times New Roman" w:cs="Times New Roman"/>
                <w:lang w:val="en-GB"/>
              </w:rPr>
              <w:t>We initiated steps to the environmental authorities and obtained the regulatory acts (environmental agreement, environmental permit) by which we established the conditions and as applicable, the measures for environmental protection, which must be observed depending on the due dates of regulatory acts and changes which appeared compared to the previous regulated situation.</w:t>
            </w:r>
          </w:p>
        </w:tc>
        <w:tc>
          <w:tcPr>
            <w:tcW w:w="1477" w:type="dxa"/>
          </w:tcPr>
          <w:p w:rsidR="00B00C6B" w:rsidRPr="00D1648C" w:rsidRDefault="00B00C6B" w:rsidP="009106D6">
            <w:pPr>
              <w:rPr>
                <w:rFonts w:ascii="Times New Roman" w:hAnsi="Times New Roman" w:cs="Times New Roman"/>
                <w:lang w:val="en-GB"/>
              </w:rPr>
            </w:pPr>
          </w:p>
        </w:tc>
      </w:tr>
      <w:tr w:rsidR="00E22CC0" w:rsidRPr="00D1648C" w:rsidTr="000F7731">
        <w:tc>
          <w:tcPr>
            <w:tcW w:w="2113" w:type="dxa"/>
            <w:vMerge/>
          </w:tcPr>
          <w:p w:rsidR="00B00C6B" w:rsidRPr="00D1648C" w:rsidRDefault="00B00C6B" w:rsidP="009106D6">
            <w:pPr>
              <w:rPr>
                <w:rFonts w:ascii="Times New Roman" w:hAnsi="Times New Roman" w:cs="Times New Roman"/>
                <w:lang w:val="en-GB"/>
              </w:rPr>
            </w:pPr>
          </w:p>
        </w:tc>
        <w:tc>
          <w:tcPr>
            <w:tcW w:w="6032" w:type="dxa"/>
          </w:tcPr>
          <w:p w:rsidR="00B00C6B" w:rsidRPr="00D1648C" w:rsidRDefault="00F31D32" w:rsidP="00F31D32">
            <w:pPr>
              <w:rPr>
                <w:rFonts w:ascii="Times New Roman" w:hAnsi="Times New Roman" w:cs="Times New Roman"/>
                <w:lang w:val="en-GB"/>
              </w:rPr>
            </w:pPr>
            <w:r w:rsidRPr="00D1648C">
              <w:rPr>
                <w:rFonts w:ascii="Times New Roman" w:hAnsi="Times New Roman" w:cs="Times New Roman"/>
                <w:lang w:val="en-GB"/>
              </w:rPr>
              <w:t>We drew up the implementation programme of energy management system during the period</w:t>
            </w:r>
            <w:r w:rsidR="00B00C6B" w:rsidRPr="00D1648C">
              <w:rPr>
                <w:rFonts w:ascii="Times New Roman" w:hAnsi="Times New Roman" w:cs="Times New Roman"/>
                <w:lang w:val="en-GB"/>
              </w:rPr>
              <w:t xml:space="preserve"> 2014-2016 integrat</w:t>
            </w:r>
            <w:r w:rsidRPr="00D1648C">
              <w:rPr>
                <w:rFonts w:ascii="Times New Roman" w:hAnsi="Times New Roman" w:cs="Times New Roman"/>
                <w:lang w:val="en-GB"/>
              </w:rPr>
              <w:t>ed with the management systems implemented and certified since</w:t>
            </w:r>
            <w:r w:rsidR="00B00C6B" w:rsidRPr="00D1648C">
              <w:rPr>
                <w:rFonts w:ascii="Times New Roman" w:hAnsi="Times New Roman" w:cs="Times New Roman"/>
                <w:lang w:val="en-GB"/>
              </w:rPr>
              <w:t xml:space="preserve"> 2007, </w:t>
            </w:r>
            <w:r w:rsidRPr="00D1648C">
              <w:rPr>
                <w:rFonts w:ascii="Times New Roman" w:hAnsi="Times New Roman" w:cs="Times New Roman"/>
                <w:lang w:val="en-GB"/>
              </w:rPr>
              <w:t>for the fields of quality, environment, health and occupational safety.</w:t>
            </w:r>
          </w:p>
        </w:tc>
        <w:tc>
          <w:tcPr>
            <w:tcW w:w="1477" w:type="dxa"/>
          </w:tcPr>
          <w:p w:rsidR="00B00C6B" w:rsidRPr="00D1648C" w:rsidRDefault="00B00C6B" w:rsidP="009106D6">
            <w:pPr>
              <w:rPr>
                <w:rFonts w:ascii="Times New Roman" w:hAnsi="Times New Roman" w:cs="Times New Roman"/>
                <w:lang w:val="en-GB"/>
              </w:rPr>
            </w:pPr>
          </w:p>
        </w:tc>
      </w:tr>
      <w:tr w:rsidR="00E22CC0" w:rsidRPr="00D1648C" w:rsidTr="000F7731">
        <w:tc>
          <w:tcPr>
            <w:tcW w:w="2113" w:type="dxa"/>
            <w:vMerge/>
          </w:tcPr>
          <w:p w:rsidR="00B00C6B" w:rsidRPr="00D1648C" w:rsidRDefault="00B00C6B" w:rsidP="009106D6">
            <w:pPr>
              <w:rPr>
                <w:rFonts w:ascii="Times New Roman" w:hAnsi="Times New Roman" w:cs="Times New Roman"/>
                <w:lang w:val="en-GB"/>
              </w:rPr>
            </w:pPr>
          </w:p>
        </w:tc>
        <w:tc>
          <w:tcPr>
            <w:tcW w:w="6032" w:type="dxa"/>
          </w:tcPr>
          <w:p w:rsidR="00B00C6B" w:rsidRPr="00D1648C" w:rsidRDefault="00F31D32" w:rsidP="00F31D32">
            <w:pPr>
              <w:rPr>
                <w:rFonts w:ascii="Times New Roman" w:hAnsi="Times New Roman" w:cs="Times New Roman"/>
                <w:lang w:val="en-GB"/>
              </w:rPr>
            </w:pPr>
            <w:r w:rsidRPr="00D1648C">
              <w:rPr>
                <w:rFonts w:ascii="Times New Roman" w:hAnsi="Times New Roman" w:cs="Times New Roman"/>
                <w:lang w:val="en-GB"/>
              </w:rPr>
              <w:t>During May</w:t>
            </w:r>
            <w:r w:rsidR="00B00C6B" w:rsidRPr="00D1648C">
              <w:rPr>
                <w:rFonts w:ascii="Times New Roman" w:hAnsi="Times New Roman" w:cs="Times New Roman"/>
                <w:lang w:val="en-GB"/>
              </w:rPr>
              <w:t xml:space="preserve"> 2015- Octo</w:t>
            </w:r>
            <w:r w:rsidRPr="00D1648C">
              <w:rPr>
                <w:rFonts w:ascii="Times New Roman" w:hAnsi="Times New Roman" w:cs="Times New Roman"/>
                <w:lang w:val="en-GB"/>
              </w:rPr>
              <w:t>ber</w:t>
            </w:r>
            <w:r w:rsidR="00B00C6B" w:rsidRPr="00D1648C">
              <w:rPr>
                <w:rFonts w:ascii="Times New Roman" w:hAnsi="Times New Roman" w:cs="Times New Roman"/>
                <w:lang w:val="en-GB"/>
              </w:rPr>
              <w:t xml:space="preserve"> 2016 </w:t>
            </w:r>
            <w:r w:rsidRPr="00D1648C">
              <w:rPr>
                <w:rFonts w:ascii="Times New Roman" w:hAnsi="Times New Roman" w:cs="Times New Roman"/>
                <w:lang w:val="en-GB"/>
              </w:rPr>
              <w:t>we made the energy analysis with highlight on the improvement opportunities for all divisions and administrative offices in</w:t>
            </w:r>
            <w:r w:rsidR="00B00C6B" w:rsidRPr="00D1648C">
              <w:rPr>
                <w:rFonts w:ascii="Times New Roman" w:hAnsi="Times New Roman" w:cs="Times New Roman"/>
                <w:lang w:val="en-GB"/>
              </w:rPr>
              <w:t xml:space="preserve"> Ploiești.</w:t>
            </w:r>
          </w:p>
        </w:tc>
        <w:tc>
          <w:tcPr>
            <w:tcW w:w="1477" w:type="dxa"/>
          </w:tcPr>
          <w:p w:rsidR="00B00C6B" w:rsidRPr="00D1648C" w:rsidRDefault="00B00C6B" w:rsidP="009106D6">
            <w:pPr>
              <w:rPr>
                <w:rFonts w:ascii="Times New Roman" w:hAnsi="Times New Roman" w:cs="Times New Roman"/>
                <w:lang w:val="en-GB"/>
              </w:rPr>
            </w:pPr>
          </w:p>
        </w:tc>
      </w:tr>
      <w:tr w:rsidR="00E22CC0" w:rsidRPr="00D1648C" w:rsidTr="000F7731">
        <w:tc>
          <w:tcPr>
            <w:tcW w:w="2113" w:type="dxa"/>
            <w:vMerge/>
          </w:tcPr>
          <w:p w:rsidR="00B00C6B" w:rsidRPr="00D1648C" w:rsidRDefault="00B00C6B" w:rsidP="009106D6">
            <w:pPr>
              <w:rPr>
                <w:rFonts w:ascii="Times New Roman" w:hAnsi="Times New Roman" w:cs="Times New Roman"/>
                <w:lang w:val="en-GB"/>
              </w:rPr>
            </w:pPr>
          </w:p>
        </w:tc>
        <w:tc>
          <w:tcPr>
            <w:tcW w:w="6032" w:type="dxa"/>
          </w:tcPr>
          <w:p w:rsidR="00B00C6B" w:rsidRPr="00D1648C" w:rsidRDefault="00F31D32" w:rsidP="00F31D32">
            <w:pPr>
              <w:rPr>
                <w:rFonts w:ascii="Times New Roman" w:hAnsi="Times New Roman" w:cs="Times New Roman"/>
                <w:lang w:val="en-GB"/>
              </w:rPr>
            </w:pPr>
            <w:r w:rsidRPr="00D1648C">
              <w:rPr>
                <w:rFonts w:ascii="Times New Roman" w:hAnsi="Times New Roman" w:cs="Times New Roman"/>
                <w:lang w:val="en-GB"/>
              </w:rPr>
              <w:t>In</w:t>
            </w:r>
            <w:r w:rsidR="00B00C6B" w:rsidRPr="00D1648C">
              <w:rPr>
                <w:rFonts w:ascii="Times New Roman" w:hAnsi="Times New Roman" w:cs="Times New Roman"/>
                <w:lang w:val="en-GB"/>
              </w:rPr>
              <w:t xml:space="preserve"> 2016 </w:t>
            </w:r>
            <w:r w:rsidRPr="00D1648C">
              <w:rPr>
                <w:rFonts w:ascii="Times New Roman" w:hAnsi="Times New Roman" w:cs="Times New Roman"/>
                <w:lang w:val="en-GB"/>
              </w:rPr>
              <w:t>we established the necessities of monitoring, measurement and analysis of energy performance</w:t>
            </w:r>
          </w:p>
        </w:tc>
        <w:tc>
          <w:tcPr>
            <w:tcW w:w="1477" w:type="dxa"/>
          </w:tcPr>
          <w:p w:rsidR="00B00C6B" w:rsidRPr="00D1648C" w:rsidRDefault="00B00C6B" w:rsidP="009106D6">
            <w:pPr>
              <w:rPr>
                <w:rFonts w:ascii="Times New Roman" w:hAnsi="Times New Roman" w:cs="Times New Roman"/>
                <w:lang w:val="en-GB"/>
              </w:rPr>
            </w:pPr>
          </w:p>
        </w:tc>
      </w:tr>
      <w:tr w:rsidR="00E22CC0" w:rsidRPr="00D1648C" w:rsidTr="000F7731">
        <w:tc>
          <w:tcPr>
            <w:tcW w:w="2113" w:type="dxa"/>
            <w:vMerge/>
          </w:tcPr>
          <w:p w:rsidR="00B00C6B" w:rsidRPr="00D1648C" w:rsidRDefault="00B00C6B" w:rsidP="009106D6">
            <w:pPr>
              <w:rPr>
                <w:rFonts w:ascii="Times New Roman" w:hAnsi="Times New Roman" w:cs="Times New Roman"/>
                <w:lang w:val="en-GB"/>
              </w:rPr>
            </w:pPr>
          </w:p>
        </w:tc>
        <w:tc>
          <w:tcPr>
            <w:tcW w:w="6032" w:type="dxa"/>
          </w:tcPr>
          <w:p w:rsidR="00B00C6B" w:rsidRPr="00D1648C" w:rsidRDefault="00F31D32" w:rsidP="00F31D32">
            <w:pPr>
              <w:rPr>
                <w:rFonts w:ascii="Times New Roman" w:hAnsi="Times New Roman" w:cs="Times New Roman"/>
                <w:color w:val="C45911" w:themeColor="accent2" w:themeShade="BF"/>
                <w:lang w:val="en-GB"/>
              </w:rPr>
            </w:pPr>
            <w:r w:rsidRPr="00D1648C">
              <w:rPr>
                <w:rFonts w:ascii="Times New Roman" w:hAnsi="Times New Roman" w:cs="Times New Roman"/>
                <w:lang w:val="en-GB"/>
              </w:rPr>
              <w:t>In national premiere for a company with majority state-owned capital we obtained the certification of the Energy Efficiency System in September</w:t>
            </w:r>
            <w:r w:rsidR="00B00C6B" w:rsidRPr="00D1648C">
              <w:rPr>
                <w:rFonts w:ascii="Times New Roman" w:hAnsi="Times New Roman" w:cs="Times New Roman"/>
                <w:lang w:val="en-GB"/>
              </w:rPr>
              <w:t xml:space="preserve"> 2016, </w:t>
            </w:r>
            <w:r w:rsidRPr="00D1648C">
              <w:rPr>
                <w:rFonts w:ascii="Times New Roman" w:hAnsi="Times New Roman" w:cs="Times New Roman"/>
                <w:lang w:val="en-GB"/>
              </w:rPr>
              <w:t>with the international body</w:t>
            </w:r>
            <w:r w:rsidR="00B00C6B" w:rsidRPr="00D1648C">
              <w:rPr>
                <w:rFonts w:ascii="Times New Roman" w:hAnsi="Times New Roman" w:cs="Times New Roman"/>
                <w:lang w:val="en-GB"/>
              </w:rPr>
              <w:t xml:space="preserve"> DNV-GL</w:t>
            </w:r>
          </w:p>
        </w:tc>
        <w:tc>
          <w:tcPr>
            <w:tcW w:w="1477" w:type="dxa"/>
          </w:tcPr>
          <w:p w:rsidR="00B00C6B" w:rsidRPr="00D1648C" w:rsidRDefault="00B00C6B" w:rsidP="009106D6">
            <w:pPr>
              <w:rPr>
                <w:rFonts w:ascii="Times New Roman" w:hAnsi="Times New Roman" w:cs="Times New Roman"/>
                <w:lang w:val="en-GB"/>
              </w:rPr>
            </w:pPr>
          </w:p>
        </w:tc>
      </w:tr>
      <w:tr w:rsidR="00E22CC0" w:rsidRPr="00D1648C" w:rsidTr="000F7731">
        <w:tc>
          <w:tcPr>
            <w:tcW w:w="2113" w:type="dxa"/>
            <w:vMerge/>
          </w:tcPr>
          <w:p w:rsidR="00B00C6B" w:rsidRPr="00D1648C" w:rsidRDefault="00B00C6B" w:rsidP="009106D6">
            <w:pPr>
              <w:rPr>
                <w:rFonts w:ascii="Times New Roman" w:hAnsi="Times New Roman" w:cs="Times New Roman"/>
                <w:lang w:val="en-GB"/>
              </w:rPr>
            </w:pPr>
          </w:p>
        </w:tc>
        <w:tc>
          <w:tcPr>
            <w:tcW w:w="6032" w:type="dxa"/>
          </w:tcPr>
          <w:p w:rsidR="00B00C6B" w:rsidRPr="00D1648C" w:rsidRDefault="00F31D32" w:rsidP="009106D6">
            <w:pPr>
              <w:rPr>
                <w:rFonts w:ascii="Times New Roman" w:hAnsi="Times New Roman" w:cs="Times New Roman"/>
                <w:b/>
                <w:lang w:val="en-GB"/>
              </w:rPr>
            </w:pPr>
            <w:r w:rsidRPr="00D1648C">
              <w:rPr>
                <w:rFonts w:ascii="Times New Roman" w:hAnsi="Times New Roman" w:cs="Times New Roman"/>
                <w:lang w:val="en-GB"/>
              </w:rPr>
              <w:t xml:space="preserve">The objectives and energy targets </w:t>
            </w:r>
            <w:r w:rsidRPr="00D1648C">
              <w:rPr>
                <w:rFonts w:ascii="Times New Roman" w:hAnsi="Times New Roman" w:cs="Times New Roman"/>
                <w:b/>
                <w:lang w:val="en-GB"/>
              </w:rPr>
              <w:t>are established in</w:t>
            </w:r>
            <w:r w:rsidR="00B00C6B" w:rsidRPr="00D1648C">
              <w:rPr>
                <w:rFonts w:ascii="Times New Roman" w:hAnsi="Times New Roman" w:cs="Times New Roman"/>
                <w:b/>
                <w:lang w:val="en-GB"/>
              </w:rPr>
              <w:t xml:space="preserve"> “List</w:t>
            </w:r>
            <w:r w:rsidRPr="00D1648C">
              <w:rPr>
                <w:rFonts w:ascii="Times New Roman" w:hAnsi="Times New Roman" w:cs="Times New Roman"/>
                <w:b/>
                <w:lang w:val="en-GB"/>
              </w:rPr>
              <w:t xml:space="preserve"> of </w:t>
            </w:r>
            <w:r w:rsidR="00B00C6B" w:rsidRPr="00D1648C">
              <w:rPr>
                <w:rFonts w:ascii="Times New Roman" w:hAnsi="Times New Roman" w:cs="Times New Roman"/>
                <w:b/>
                <w:lang w:val="en-GB"/>
              </w:rPr>
              <w:t>ob</w:t>
            </w:r>
            <w:r w:rsidRPr="00D1648C">
              <w:rPr>
                <w:rFonts w:ascii="Times New Roman" w:hAnsi="Times New Roman" w:cs="Times New Roman"/>
                <w:b/>
                <w:lang w:val="en-GB"/>
              </w:rPr>
              <w:t>jectives and energy targets for the year</w:t>
            </w:r>
            <w:r w:rsidR="00B00C6B" w:rsidRPr="00D1648C">
              <w:rPr>
                <w:rFonts w:ascii="Times New Roman" w:hAnsi="Times New Roman" w:cs="Times New Roman"/>
                <w:b/>
                <w:lang w:val="en-GB"/>
              </w:rPr>
              <w:t xml:space="preserve"> 2017” </w:t>
            </w:r>
            <w:r w:rsidRPr="00D1648C">
              <w:rPr>
                <w:rFonts w:ascii="Times New Roman" w:hAnsi="Times New Roman" w:cs="Times New Roman"/>
                <w:b/>
                <w:lang w:val="en-GB"/>
              </w:rPr>
              <w:t>and refer to:</w:t>
            </w: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 xml:space="preserve">- O1: </w:t>
            </w:r>
            <w:r w:rsidRPr="00D1648C">
              <w:rPr>
                <w:rFonts w:ascii="Times New Roman" w:hAnsi="Times New Roman" w:cs="Times New Roman"/>
                <w:b/>
                <w:lang w:val="en-GB"/>
              </w:rPr>
              <w:t>M</w:t>
            </w:r>
            <w:r w:rsidR="00F31D32" w:rsidRPr="00D1648C">
              <w:rPr>
                <w:rFonts w:ascii="Times New Roman" w:hAnsi="Times New Roman" w:cs="Times New Roman"/>
                <w:b/>
                <w:lang w:val="en-GB"/>
              </w:rPr>
              <w:t xml:space="preserve">aintenance of energy efficiency for the significant uses of </w:t>
            </w:r>
            <w:r w:rsidR="00F31D32" w:rsidRPr="00D1648C">
              <w:rPr>
                <w:rFonts w:ascii="Times New Roman" w:hAnsi="Times New Roman" w:cs="Times New Roman"/>
                <w:b/>
                <w:u w:val="single"/>
                <w:lang w:val="en-GB"/>
              </w:rPr>
              <w:t>electricity</w:t>
            </w:r>
            <w:r w:rsidR="000F7731">
              <w:rPr>
                <w:rFonts w:ascii="Times New Roman" w:hAnsi="Times New Roman" w:cs="Times New Roman"/>
                <w:b/>
                <w:u w:val="single"/>
                <w:lang w:val="en-GB"/>
              </w:rPr>
              <w:t xml:space="preserve"> </w:t>
            </w:r>
            <w:r w:rsidR="00F31D32" w:rsidRPr="00D1648C">
              <w:rPr>
                <w:rFonts w:ascii="Times New Roman" w:hAnsi="Times New Roman" w:cs="Times New Roman"/>
                <w:lang w:val="en-GB"/>
              </w:rPr>
              <w:t>–in all divisions and administrative offices of</w:t>
            </w:r>
            <w:r w:rsidRPr="00D1648C">
              <w:rPr>
                <w:rFonts w:ascii="Times New Roman" w:hAnsi="Times New Roman" w:cs="Times New Roman"/>
                <w:lang w:val="en-GB"/>
              </w:rPr>
              <w:t xml:space="preserve"> Ploiești</w:t>
            </w: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lastRenderedPageBreak/>
              <w:t>With the following</w:t>
            </w:r>
            <w:r w:rsidR="000F7731">
              <w:rPr>
                <w:rFonts w:ascii="Times New Roman" w:hAnsi="Times New Roman" w:cs="Times New Roman"/>
                <w:lang w:val="en-GB"/>
              </w:rPr>
              <w:t xml:space="preserve"> </w:t>
            </w:r>
            <w:r w:rsidRPr="00D1648C">
              <w:rPr>
                <w:rFonts w:ascii="Times New Roman" w:hAnsi="Times New Roman" w:cs="Times New Roman"/>
                <w:b/>
                <w:u w:val="single"/>
                <w:lang w:val="en-GB"/>
              </w:rPr>
              <w:t>energy targets</w:t>
            </w:r>
            <w:r w:rsidR="00B00C6B" w:rsidRPr="00D1648C">
              <w:rPr>
                <w:rFonts w:ascii="Times New Roman" w:hAnsi="Times New Roman" w:cs="Times New Roman"/>
                <w:lang w:val="en-GB"/>
              </w:rPr>
              <w:t>:</w:t>
            </w:r>
          </w:p>
          <w:p w:rsidR="00B00C6B" w:rsidRPr="00D1648C" w:rsidRDefault="00B00C6B" w:rsidP="006D35B3">
            <w:pPr>
              <w:numPr>
                <w:ilvl w:val="0"/>
                <w:numId w:val="27"/>
              </w:numPr>
              <w:rPr>
                <w:rFonts w:ascii="Times New Roman" w:hAnsi="Times New Roman" w:cs="Times New Roman"/>
                <w:lang w:val="en-GB"/>
              </w:rPr>
            </w:pPr>
            <w:r w:rsidRPr="00D1648C">
              <w:rPr>
                <w:rFonts w:ascii="Times New Roman" w:hAnsi="Times New Roman" w:cs="Times New Roman"/>
                <w:lang w:val="en-GB"/>
              </w:rPr>
              <w:t>Reduc</w:t>
            </w:r>
            <w:r w:rsidR="00F31D32" w:rsidRPr="00D1648C">
              <w:rPr>
                <w:rFonts w:ascii="Times New Roman" w:hAnsi="Times New Roman" w:cs="Times New Roman"/>
                <w:lang w:val="en-GB"/>
              </w:rPr>
              <w:t>tion of electricity consumption on the transport system of crude oil in the country by</w:t>
            </w:r>
            <w:r w:rsidRPr="00D1648C">
              <w:rPr>
                <w:rFonts w:ascii="Times New Roman" w:hAnsi="Times New Roman" w:cs="Times New Roman"/>
                <w:b/>
                <w:lang w:val="en-GB"/>
              </w:rPr>
              <w:t>6</w:t>
            </w:r>
            <w:r w:rsidR="00F31D32" w:rsidRPr="00D1648C">
              <w:rPr>
                <w:rFonts w:ascii="Times New Roman" w:hAnsi="Times New Roman" w:cs="Times New Roman"/>
                <w:b/>
                <w:lang w:val="en-GB"/>
              </w:rPr>
              <w:t>.</w:t>
            </w:r>
            <w:r w:rsidRPr="00D1648C">
              <w:rPr>
                <w:rFonts w:ascii="Times New Roman" w:hAnsi="Times New Roman" w:cs="Times New Roman"/>
                <w:b/>
                <w:lang w:val="en-GB"/>
              </w:rPr>
              <w:t>46 %</w:t>
            </w:r>
            <w:r w:rsidR="00F31D32" w:rsidRPr="00D1648C">
              <w:rPr>
                <w:rFonts w:ascii="Times New Roman" w:hAnsi="Times New Roman" w:cs="Times New Roman"/>
                <w:lang w:val="en-GB"/>
              </w:rPr>
              <w:t>compared to the reference period</w:t>
            </w:r>
            <w:r w:rsidRPr="00D1648C">
              <w:rPr>
                <w:rFonts w:ascii="Times New Roman" w:hAnsi="Times New Roman" w:cs="Times New Roman"/>
                <w:lang w:val="en-GB"/>
              </w:rPr>
              <w:t xml:space="preserve"> 2014</w:t>
            </w:r>
          </w:p>
          <w:p w:rsidR="00B00C6B" w:rsidRPr="00D1648C" w:rsidRDefault="00B00C6B" w:rsidP="006D35B3">
            <w:pPr>
              <w:numPr>
                <w:ilvl w:val="0"/>
                <w:numId w:val="27"/>
              </w:numPr>
              <w:rPr>
                <w:rFonts w:ascii="Times New Roman" w:hAnsi="Times New Roman" w:cs="Times New Roman"/>
                <w:lang w:val="en-GB"/>
              </w:rPr>
            </w:pPr>
            <w:r w:rsidRPr="00D1648C">
              <w:rPr>
                <w:rFonts w:ascii="Times New Roman" w:hAnsi="Times New Roman" w:cs="Times New Roman"/>
                <w:lang w:val="en-GB"/>
              </w:rPr>
              <w:t>M</w:t>
            </w:r>
            <w:r w:rsidR="00F31D32" w:rsidRPr="00D1648C">
              <w:rPr>
                <w:rFonts w:ascii="Times New Roman" w:hAnsi="Times New Roman" w:cs="Times New Roman"/>
                <w:lang w:val="en-GB"/>
              </w:rPr>
              <w:t xml:space="preserve">aintenance of electricity consumption on transport system of </w:t>
            </w:r>
            <w:r w:rsidR="00F31D32" w:rsidRPr="00D1648C">
              <w:rPr>
                <w:rFonts w:ascii="Times New Roman" w:hAnsi="Times New Roman" w:cs="Times New Roman"/>
                <w:b/>
                <w:lang w:val="en-GB"/>
              </w:rPr>
              <w:t>imported</w:t>
            </w:r>
            <w:r w:rsidR="00F31D32" w:rsidRPr="00D1648C">
              <w:rPr>
                <w:rFonts w:ascii="Times New Roman" w:hAnsi="Times New Roman" w:cs="Times New Roman"/>
                <w:lang w:val="en-GB"/>
              </w:rPr>
              <w:t xml:space="preserve"> crude oilat the level of reference period</w:t>
            </w:r>
            <w:r w:rsidRPr="00D1648C">
              <w:rPr>
                <w:rFonts w:ascii="Times New Roman" w:hAnsi="Times New Roman" w:cs="Times New Roman"/>
                <w:lang w:val="en-GB"/>
              </w:rPr>
              <w:t xml:space="preserve"> 2014</w:t>
            </w:r>
          </w:p>
          <w:p w:rsidR="00B00C6B" w:rsidRPr="00D1648C" w:rsidRDefault="00B00C6B" w:rsidP="006D35B3">
            <w:pPr>
              <w:numPr>
                <w:ilvl w:val="0"/>
                <w:numId w:val="27"/>
              </w:numPr>
              <w:rPr>
                <w:rFonts w:ascii="Times New Roman" w:hAnsi="Times New Roman" w:cs="Times New Roman"/>
                <w:lang w:val="en-GB"/>
              </w:rPr>
            </w:pPr>
            <w:r w:rsidRPr="00D1648C">
              <w:rPr>
                <w:rFonts w:ascii="Times New Roman" w:hAnsi="Times New Roman" w:cs="Times New Roman"/>
                <w:lang w:val="en-GB"/>
              </w:rPr>
              <w:t>M</w:t>
            </w:r>
            <w:r w:rsidR="00F31D32" w:rsidRPr="00D1648C">
              <w:rPr>
                <w:rFonts w:ascii="Times New Roman" w:hAnsi="Times New Roman" w:cs="Times New Roman"/>
                <w:lang w:val="en-GB"/>
              </w:rPr>
              <w:t xml:space="preserve">aintenance of electricity consumption </w:t>
            </w:r>
            <w:r w:rsidR="00F31D32" w:rsidRPr="00D1648C">
              <w:rPr>
                <w:rFonts w:ascii="Times New Roman" w:hAnsi="Times New Roman" w:cs="Times New Roman"/>
                <w:b/>
                <w:lang w:val="en-GB"/>
              </w:rPr>
              <w:t>in</w:t>
            </w:r>
            <w:r w:rsidRPr="00D1648C">
              <w:rPr>
                <w:rFonts w:ascii="Times New Roman" w:hAnsi="Times New Roman" w:cs="Times New Roman"/>
                <w:b/>
                <w:lang w:val="en-GB"/>
              </w:rPr>
              <w:t xml:space="preserve"> administrative</w:t>
            </w:r>
            <w:r w:rsidR="00F31D32" w:rsidRPr="00D1648C">
              <w:rPr>
                <w:rFonts w:ascii="Times New Roman" w:hAnsi="Times New Roman" w:cs="Times New Roman"/>
                <w:b/>
                <w:lang w:val="en-GB"/>
              </w:rPr>
              <w:t xml:space="preserve"> offices</w:t>
            </w:r>
            <w:r w:rsidR="000F7731">
              <w:rPr>
                <w:rFonts w:ascii="Times New Roman" w:hAnsi="Times New Roman" w:cs="Times New Roman"/>
                <w:b/>
                <w:lang w:val="en-GB"/>
              </w:rPr>
              <w:t xml:space="preserve"> </w:t>
            </w:r>
            <w:r w:rsidR="00F31D32" w:rsidRPr="00D1648C">
              <w:rPr>
                <w:rFonts w:ascii="Times New Roman" w:hAnsi="Times New Roman" w:cs="Times New Roman"/>
                <w:lang w:val="en-GB"/>
              </w:rPr>
              <w:t>reduced by</w:t>
            </w:r>
            <w:r w:rsidR="000F7731">
              <w:rPr>
                <w:rFonts w:ascii="Times New Roman" w:hAnsi="Times New Roman" w:cs="Times New Roman"/>
                <w:lang w:val="en-GB"/>
              </w:rPr>
              <w:t xml:space="preserve"> </w:t>
            </w:r>
            <w:r w:rsidRPr="00D1648C">
              <w:rPr>
                <w:rFonts w:ascii="Times New Roman" w:hAnsi="Times New Roman" w:cs="Times New Roman"/>
                <w:b/>
                <w:lang w:val="en-GB"/>
              </w:rPr>
              <w:t>3</w:t>
            </w:r>
            <w:r w:rsidR="00F31D32" w:rsidRPr="00D1648C">
              <w:rPr>
                <w:rFonts w:ascii="Times New Roman" w:hAnsi="Times New Roman" w:cs="Times New Roman"/>
                <w:b/>
                <w:lang w:val="en-GB"/>
              </w:rPr>
              <w:t>.</w:t>
            </w:r>
            <w:r w:rsidRPr="00D1648C">
              <w:rPr>
                <w:rFonts w:ascii="Times New Roman" w:hAnsi="Times New Roman" w:cs="Times New Roman"/>
                <w:b/>
                <w:lang w:val="en-GB"/>
              </w:rPr>
              <w:t>99 %</w:t>
            </w:r>
            <w:r w:rsidR="000F7731">
              <w:rPr>
                <w:rFonts w:ascii="Times New Roman" w:hAnsi="Times New Roman" w:cs="Times New Roman"/>
                <w:b/>
                <w:lang w:val="en-GB"/>
              </w:rPr>
              <w:t xml:space="preserve"> </w:t>
            </w:r>
            <w:r w:rsidR="00F31D32" w:rsidRPr="00D1648C">
              <w:rPr>
                <w:rFonts w:ascii="Times New Roman" w:hAnsi="Times New Roman" w:cs="Times New Roman"/>
                <w:lang w:val="en-GB"/>
              </w:rPr>
              <w:t>compared to reference period</w:t>
            </w:r>
            <w:r w:rsidRPr="00D1648C">
              <w:rPr>
                <w:rFonts w:ascii="Times New Roman" w:hAnsi="Times New Roman" w:cs="Times New Roman"/>
                <w:lang w:val="en-GB"/>
              </w:rPr>
              <w:t xml:space="preserve"> 2014</w:t>
            </w: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 O2</w:t>
            </w:r>
            <w:r w:rsidRPr="00D1648C">
              <w:rPr>
                <w:rFonts w:ascii="Times New Roman" w:hAnsi="Times New Roman" w:cs="Times New Roman"/>
                <w:b/>
                <w:lang w:val="en-GB"/>
              </w:rPr>
              <w:t xml:space="preserve">: </w:t>
            </w:r>
            <w:r w:rsidR="00F31D32" w:rsidRPr="00D1648C">
              <w:rPr>
                <w:rFonts w:ascii="Times New Roman" w:hAnsi="Times New Roman" w:cs="Times New Roman"/>
                <w:b/>
                <w:lang w:val="en-GB"/>
              </w:rPr>
              <w:t xml:space="preserve">Increase of energy efficiency for the significant uses of </w:t>
            </w:r>
            <w:r w:rsidR="00F31D32" w:rsidRPr="00D1648C">
              <w:rPr>
                <w:rFonts w:ascii="Times New Roman" w:hAnsi="Times New Roman" w:cs="Times New Roman"/>
                <w:b/>
                <w:u w:val="single"/>
                <w:lang w:val="en-GB"/>
              </w:rPr>
              <w:t>natural gases</w:t>
            </w:r>
            <w:r w:rsidRPr="00D1648C">
              <w:rPr>
                <w:rFonts w:ascii="Times New Roman" w:hAnsi="Times New Roman" w:cs="Times New Roman"/>
                <w:lang w:val="en-GB"/>
              </w:rPr>
              <w:t xml:space="preserve"> – in </w:t>
            </w:r>
            <w:r w:rsidR="00F31D32" w:rsidRPr="00D1648C">
              <w:rPr>
                <w:rFonts w:ascii="Times New Roman" w:hAnsi="Times New Roman" w:cs="Times New Roman"/>
                <w:lang w:val="en-GB"/>
              </w:rPr>
              <w:t>West division</w:t>
            </w:r>
            <w:r w:rsidRPr="00D1648C">
              <w:rPr>
                <w:rFonts w:ascii="Times New Roman" w:hAnsi="Times New Roman" w:cs="Times New Roman"/>
                <w:lang w:val="en-GB"/>
              </w:rPr>
              <w:t>, Import</w:t>
            </w:r>
            <w:r w:rsidR="00F31D32" w:rsidRPr="00D1648C">
              <w:rPr>
                <w:rFonts w:ascii="Times New Roman" w:hAnsi="Times New Roman" w:cs="Times New Roman"/>
                <w:lang w:val="en-GB"/>
              </w:rPr>
              <w:t xml:space="preserve"> division and office</w:t>
            </w:r>
            <w:r w:rsidRPr="00D1648C">
              <w:rPr>
                <w:rFonts w:ascii="Times New Roman" w:hAnsi="Times New Roman" w:cs="Times New Roman"/>
                <w:lang w:val="en-GB"/>
              </w:rPr>
              <w:t xml:space="preserve"> 2 Ploiești</w:t>
            </w: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having</w:t>
            </w:r>
            <w:r w:rsidRPr="00D1648C">
              <w:rPr>
                <w:rFonts w:ascii="Times New Roman" w:hAnsi="Times New Roman" w:cs="Times New Roman"/>
                <w:b/>
                <w:u w:val="single"/>
                <w:lang w:val="en-GB"/>
              </w:rPr>
              <w:t>energy target</w:t>
            </w:r>
            <w:r w:rsidR="00B00C6B" w:rsidRPr="00D1648C">
              <w:rPr>
                <w:rFonts w:ascii="Times New Roman" w:hAnsi="Times New Roman" w:cs="Times New Roman"/>
                <w:lang w:val="en-GB"/>
              </w:rPr>
              <w:t xml:space="preserve"> “Reduc</w:t>
            </w:r>
            <w:r w:rsidRPr="00D1648C">
              <w:rPr>
                <w:rFonts w:ascii="Times New Roman" w:hAnsi="Times New Roman" w:cs="Times New Roman"/>
                <w:lang w:val="en-GB"/>
              </w:rPr>
              <w:t>tion of consumption of natural gases inCONPET by</w:t>
            </w:r>
            <w:r w:rsidR="00B00C6B" w:rsidRPr="00D1648C">
              <w:rPr>
                <w:rFonts w:ascii="Times New Roman" w:hAnsi="Times New Roman" w:cs="Times New Roman"/>
                <w:b/>
                <w:lang w:val="en-GB"/>
              </w:rPr>
              <w:t>10</w:t>
            </w:r>
            <w:r w:rsidRPr="00D1648C">
              <w:rPr>
                <w:rFonts w:ascii="Times New Roman" w:hAnsi="Times New Roman" w:cs="Times New Roman"/>
                <w:b/>
                <w:lang w:val="en-GB"/>
              </w:rPr>
              <w:t>.</w:t>
            </w:r>
            <w:r w:rsidR="00B00C6B" w:rsidRPr="00D1648C">
              <w:rPr>
                <w:rFonts w:ascii="Times New Roman" w:hAnsi="Times New Roman" w:cs="Times New Roman"/>
                <w:b/>
                <w:lang w:val="en-GB"/>
              </w:rPr>
              <w:t>54%</w:t>
            </w:r>
            <w:r w:rsidRPr="00D1648C">
              <w:rPr>
                <w:rFonts w:ascii="Times New Roman" w:hAnsi="Times New Roman" w:cs="Times New Roman"/>
                <w:lang w:val="en-GB"/>
              </w:rPr>
              <w:t>compared to energy reference period</w:t>
            </w:r>
            <w:r w:rsidR="00B00C6B" w:rsidRPr="00D1648C">
              <w:rPr>
                <w:rFonts w:ascii="Times New Roman" w:hAnsi="Times New Roman" w:cs="Times New Roman"/>
                <w:lang w:val="en-GB"/>
              </w:rPr>
              <w:t xml:space="preserve"> 2014” </w:t>
            </w: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 xml:space="preserve">- O3: </w:t>
            </w:r>
            <w:r w:rsidR="00F31D32" w:rsidRPr="00D1648C">
              <w:rPr>
                <w:rFonts w:ascii="Times New Roman" w:hAnsi="Times New Roman" w:cs="Times New Roman"/>
                <w:b/>
                <w:lang w:val="en-GB"/>
              </w:rPr>
              <w:t>Increase of energy efficiency for the significant uses of</w:t>
            </w:r>
            <w:r w:rsidR="00F31D32" w:rsidRPr="00D1648C">
              <w:rPr>
                <w:rFonts w:ascii="Times New Roman" w:hAnsi="Times New Roman" w:cs="Times New Roman"/>
                <w:b/>
                <w:u w:val="single"/>
                <w:lang w:val="en-GB"/>
              </w:rPr>
              <w:t>diesel</w:t>
            </w:r>
            <w:r w:rsidRPr="00D1648C">
              <w:rPr>
                <w:rFonts w:ascii="Times New Roman" w:hAnsi="Times New Roman" w:cs="Times New Roman"/>
                <w:lang w:val="en-GB"/>
              </w:rPr>
              <w:t xml:space="preserve"> – </w:t>
            </w:r>
            <w:r w:rsidR="00F31D32" w:rsidRPr="00D1648C">
              <w:rPr>
                <w:rFonts w:ascii="Times New Roman" w:hAnsi="Times New Roman" w:cs="Times New Roman"/>
                <w:lang w:val="en-GB"/>
              </w:rPr>
              <w:t>in East and West divisions</w:t>
            </w: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having</w:t>
            </w:r>
            <w:r w:rsidRPr="00D1648C">
              <w:rPr>
                <w:rFonts w:ascii="Times New Roman" w:hAnsi="Times New Roman" w:cs="Times New Roman"/>
                <w:b/>
                <w:u w:val="single"/>
                <w:lang w:val="en-GB"/>
              </w:rPr>
              <w:t>energy target</w:t>
            </w:r>
            <w:r w:rsidR="00B00C6B" w:rsidRPr="00D1648C">
              <w:rPr>
                <w:rFonts w:ascii="Times New Roman" w:hAnsi="Times New Roman" w:cs="Times New Roman"/>
                <w:lang w:val="en-GB"/>
              </w:rPr>
              <w:t xml:space="preserve"> “Reduc</w:t>
            </w:r>
            <w:r w:rsidRPr="00D1648C">
              <w:rPr>
                <w:rFonts w:ascii="Times New Roman" w:hAnsi="Times New Roman" w:cs="Times New Roman"/>
                <w:lang w:val="en-GB"/>
              </w:rPr>
              <w:t>tion of consumption of diesel for the railway manoeuver in</w:t>
            </w:r>
            <w:r w:rsidR="00B00C6B" w:rsidRPr="00D1648C">
              <w:rPr>
                <w:rFonts w:ascii="Times New Roman" w:hAnsi="Times New Roman" w:cs="Times New Roman"/>
                <w:lang w:val="en-GB"/>
              </w:rPr>
              <w:t xml:space="preserve"> CONPET </w:t>
            </w:r>
            <w:r w:rsidRPr="00D1648C">
              <w:rPr>
                <w:rFonts w:ascii="Times New Roman" w:hAnsi="Times New Roman" w:cs="Times New Roman"/>
                <w:lang w:val="en-GB"/>
              </w:rPr>
              <w:t>by</w:t>
            </w:r>
            <w:r w:rsidR="00B00C6B" w:rsidRPr="00D1648C">
              <w:rPr>
                <w:rFonts w:ascii="Times New Roman" w:hAnsi="Times New Roman" w:cs="Times New Roman"/>
                <w:b/>
                <w:lang w:val="en-GB"/>
              </w:rPr>
              <w:t>10%</w:t>
            </w:r>
            <w:r w:rsidRPr="00D1648C">
              <w:rPr>
                <w:rFonts w:ascii="Times New Roman" w:hAnsi="Times New Roman" w:cs="Times New Roman"/>
                <w:lang w:val="en-GB"/>
              </w:rPr>
              <w:t>compared to reference period</w:t>
            </w:r>
            <w:r w:rsidR="00B00C6B" w:rsidRPr="00D1648C">
              <w:rPr>
                <w:rFonts w:ascii="Times New Roman" w:hAnsi="Times New Roman" w:cs="Times New Roman"/>
                <w:lang w:val="en-GB"/>
              </w:rPr>
              <w:t xml:space="preserve"> 2014”</w:t>
            </w: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b/>
                <w:lang w:val="en-GB"/>
              </w:rPr>
            </w:pPr>
            <w:r w:rsidRPr="00D1648C">
              <w:rPr>
                <w:rFonts w:ascii="Times New Roman" w:hAnsi="Times New Roman" w:cs="Times New Roman"/>
                <w:lang w:val="en-GB"/>
              </w:rPr>
              <w:t xml:space="preserve">- O4: </w:t>
            </w:r>
            <w:r w:rsidR="00F31D32" w:rsidRPr="00D1648C">
              <w:rPr>
                <w:rFonts w:ascii="Times New Roman" w:hAnsi="Times New Roman" w:cs="Times New Roman"/>
                <w:b/>
                <w:lang w:val="en-GB"/>
              </w:rPr>
              <w:t>Increase of energy efficiency for significant uses of car fuel</w:t>
            </w: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having</w:t>
            </w:r>
            <w:r w:rsidRPr="00D1648C">
              <w:rPr>
                <w:rFonts w:ascii="Times New Roman" w:hAnsi="Times New Roman" w:cs="Times New Roman"/>
                <w:b/>
                <w:u w:val="single"/>
                <w:lang w:val="en-GB"/>
              </w:rPr>
              <w:t>energy target</w:t>
            </w:r>
            <w:r w:rsidR="00B00C6B" w:rsidRPr="00D1648C">
              <w:rPr>
                <w:rFonts w:ascii="Times New Roman" w:hAnsi="Times New Roman" w:cs="Times New Roman"/>
                <w:u w:val="single"/>
                <w:lang w:val="en-GB"/>
              </w:rPr>
              <w:t xml:space="preserve">: </w:t>
            </w:r>
            <w:r w:rsidR="00B00C6B" w:rsidRPr="00D1648C">
              <w:rPr>
                <w:rFonts w:ascii="Times New Roman" w:hAnsi="Times New Roman" w:cs="Times New Roman"/>
                <w:lang w:val="en-GB"/>
              </w:rPr>
              <w:t>“M</w:t>
            </w:r>
            <w:r w:rsidRPr="00D1648C">
              <w:rPr>
                <w:rFonts w:ascii="Times New Roman" w:hAnsi="Times New Roman" w:cs="Times New Roman"/>
                <w:lang w:val="en-GB"/>
              </w:rPr>
              <w:t>aintenance of consumption of car fuel in</w:t>
            </w:r>
            <w:r w:rsidR="00B00C6B" w:rsidRPr="00D1648C">
              <w:rPr>
                <w:rFonts w:ascii="Times New Roman" w:hAnsi="Times New Roman" w:cs="Times New Roman"/>
                <w:lang w:val="en-GB"/>
              </w:rPr>
              <w:t xml:space="preserve"> CONPET </w:t>
            </w:r>
            <w:r w:rsidRPr="00D1648C">
              <w:rPr>
                <w:rFonts w:ascii="Times New Roman" w:hAnsi="Times New Roman" w:cs="Times New Roman"/>
                <w:lang w:val="en-GB"/>
              </w:rPr>
              <w:t>reduced by</w:t>
            </w:r>
            <w:r w:rsidR="00B00C6B" w:rsidRPr="00D1648C">
              <w:rPr>
                <w:rFonts w:ascii="Times New Roman" w:hAnsi="Times New Roman" w:cs="Times New Roman"/>
                <w:b/>
                <w:lang w:val="en-GB"/>
              </w:rPr>
              <w:t>15 %</w:t>
            </w:r>
            <w:r w:rsidRPr="00D1648C">
              <w:rPr>
                <w:rFonts w:ascii="Times New Roman" w:hAnsi="Times New Roman" w:cs="Times New Roman"/>
                <w:lang w:val="en-GB"/>
              </w:rPr>
              <w:t xml:space="preserve">compared to reference period </w:t>
            </w:r>
            <w:r w:rsidR="00B00C6B" w:rsidRPr="00D1648C">
              <w:rPr>
                <w:rFonts w:ascii="Times New Roman" w:hAnsi="Times New Roman" w:cs="Times New Roman"/>
                <w:lang w:val="en-GB"/>
              </w:rPr>
              <w:t>2014”</w:t>
            </w:r>
          </w:p>
          <w:p w:rsidR="00B00C6B" w:rsidRPr="00D1648C" w:rsidRDefault="00B00C6B" w:rsidP="009106D6">
            <w:pPr>
              <w:rPr>
                <w:rFonts w:ascii="Times New Roman" w:hAnsi="Times New Roman" w:cs="Times New Roman"/>
                <w:lang w:val="en-GB"/>
              </w:rPr>
            </w:pP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For achieving these objectives,</w:t>
            </w:r>
            <w:r w:rsidR="008F17B6">
              <w:rPr>
                <w:rFonts w:ascii="Times New Roman" w:hAnsi="Times New Roman" w:cs="Times New Roman"/>
                <w:lang w:val="en-GB"/>
              </w:rPr>
              <w:t xml:space="preserve"> </w:t>
            </w:r>
            <w:r w:rsidRPr="00D1648C">
              <w:rPr>
                <w:rFonts w:ascii="Times New Roman" w:hAnsi="Times New Roman" w:cs="Times New Roman"/>
                <w:lang w:val="en-GB"/>
              </w:rPr>
              <w:t>GMapproved a</w:t>
            </w:r>
            <w:r w:rsidR="00B00C6B" w:rsidRPr="00D1648C">
              <w:rPr>
                <w:rFonts w:ascii="Times New Roman" w:hAnsi="Times New Roman" w:cs="Times New Roman"/>
                <w:lang w:val="en-GB"/>
              </w:rPr>
              <w:t xml:space="preserve"> “Plan</w:t>
            </w:r>
            <w:r w:rsidRPr="00D1648C">
              <w:rPr>
                <w:rFonts w:ascii="Times New Roman" w:hAnsi="Times New Roman" w:cs="Times New Roman"/>
                <w:lang w:val="en-GB"/>
              </w:rPr>
              <w:t xml:space="preserve"> of actions for achievement of objectives and energy targets</w:t>
            </w:r>
            <w:r w:rsidR="00B00C6B" w:rsidRPr="00D1648C">
              <w:rPr>
                <w:rFonts w:ascii="Times New Roman" w:hAnsi="Times New Roman" w:cs="Times New Roman"/>
                <w:lang w:val="en-GB"/>
              </w:rPr>
              <w:t xml:space="preserve">”, </w:t>
            </w:r>
            <w:r w:rsidRPr="00D1648C">
              <w:rPr>
                <w:rFonts w:ascii="Times New Roman" w:hAnsi="Times New Roman" w:cs="Times New Roman"/>
                <w:lang w:val="en-GB"/>
              </w:rPr>
              <w:t>in which the</w:t>
            </w:r>
            <w:r w:rsidRPr="00D1648C">
              <w:rPr>
                <w:rFonts w:ascii="Times New Roman" w:hAnsi="Times New Roman" w:cs="Times New Roman"/>
                <w:b/>
                <w:lang w:val="en-GB"/>
              </w:rPr>
              <w:t>main actions for the period</w:t>
            </w:r>
            <w:r w:rsidR="00B00C6B" w:rsidRPr="00D1648C">
              <w:rPr>
                <w:rFonts w:ascii="Times New Roman" w:hAnsi="Times New Roman" w:cs="Times New Roman"/>
                <w:b/>
                <w:lang w:val="en-GB"/>
              </w:rPr>
              <w:t xml:space="preserve"> 2016 - 2018</w:t>
            </w:r>
            <w:r w:rsidRPr="00D1648C">
              <w:rPr>
                <w:rFonts w:ascii="Times New Roman" w:hAnsi="Times New Roman" w:cs="Times New Roman"/>
                <w:lang w:val="en-GB"/>
              </w:rPr>
              <w:t>are</w:t>
            </w:r>
            <w:r w:rsidR="00B00C6B" w:rsidRPr="00D1648C">
              <w:rPr>
                <w:rFonts w:ascii="Times New Roman" w:hAnsi="Times New Roman" w:cs="Times New Roman"/>
                <w:lang w:val="en-GB"/>
              </w:rPr>
              <w:t>:</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 xml:space="preserve">- </w:t>
            </w:r>
            <w:r w:rsidR="00F31D32" w:rsidRPr="00D1648C">
              <w:rPr>
                <w:rFonts w:ascii="Times New Roman" w:hAnsi="Times New Roman" w:cs="Times New Roman"/>
                <w:lang w:val="en-GB"/>
              </w:rPr>
              <w:t xml:space="preserve">replacmenet of transformers </w:t>
            </w:r>
            <w:r w:rsidRPr="00D1648C">
              <w:rPr>
                <w:rFonts w:ascii="Times New Roman" w:hAnsi="Times New Roman" w:cs="Times New Roman"/>
                <w:lang w:val="en-GB"/>
              </w:rPr>
              <w:t>Poiana Lacului, Lucăcești – val</w:t>
            </w:r>
            <w:r w:rsidR="00F31D32" w:rsidRPr="00D1648C">
              <w:rPr>
                <w:rFonts w:ascii="Times New Roman" w:hAnsi="Times New Roman" w:cs="Times New Roman"/>
                <w:lang w:val="en-GB"/>
              </w:rPr>
              <w:t>ue</w:t>
            </w:r>
            <w:r w:rsidRPr="00D1648C">
              <w:rPr>
                <w:rFonts w:ascii="Times New Roman" w:hAnsi="Times New Roman" w:cs="Times New Roman"/>
                <w:lang w:val="en-GB"/>
              </w:rPr>
              <w:t xml:space="preserve"> 125 </w:t>
            </w:r>
            <w:r w:rsidR="00F31D32" w:rsidRPr="00D1648C">
              <w:rPr>
                <w:rFonts w:ascii="Times New Roman" w:hAnsi="Times New Roman" w:cs="Times New Roman"/>
                <w:lang w:val="en-GB"/>
              </w:rPr>
              <w:t>thousand</w:t>
            </w:r>
            <w:r w:rsidRPr="00D1648C">
              <w:rPr>
                <w:rFonts w:ascii="Times New Roman" w:hAnsi="Times New Roman" w:cs="Times New Roman"/>
                <w:lang w:val="en-GB"/>
              </w:rPr>
              <w:t xml:space="preserve"> lei</w:t>
            </w:r>
          </w:p>
          <w:p w:rsidR="00B00C6B" w:rsidRPr="0003680C" w:rsidRDefault="00B00C6B" w:rsidP="009106D6">
            <w:pPr>
              <w:rPr>
                <w:rFonts w:ascii="Times New Roman" w:hAnsi="Times New Roman" w:cs="Times New Roman"/>
                <w:lang w:val="en-GB"/>
              </w:rPr>
            </w:pPr>
            <w:r w:rsidRPr="00D1648C">
              <w:rPr>
                <w:rFonts w:ascii="Times New Roman" w:hAnsi="Times New Roman" w:cs="Times New Roman"/>
                <w:lang w:val="en-GB"/>
              </w:rPr>
              <w:t xml:space="preserve">- </w:t>
            </w:r>
            <w:r w:rsidRPr="0003680C">
              <w:rPr>
                <w:rFonts w:ascii="Times New Roman" w:hAnsi="Times New Roman" w:cs="Times New Roman"/>
                <w:lang w:val="en-GB"/>
              </w:rPr>
              <w:t>moderniza</w:t>
            </w:r>
            <w:r w:rsidR="00F31D32" w:rsidRPr="0003680C">
              <w:rPr>
                <w:rFonts w:ascii="Times New Roman" w:hAnsi="Times New Roman" w:cs="Times New Roman"/>
                <w:lang w:val="en-GB"/>
              </w:rPr>
              <w:t>tion of exterior lighting system</w:t>
            </w:r>
            <w:r w:rsidRPr="0003680C">
              <w:rPr>
                <w:rFonts w:ascii="Times New Roman" w:hAnsi="Times New Roman" w:cs="Times New Roman"/>
                <w:lang w:val="en-GB"/>
              </w:rPr>
              <w:t xml:space="preserve"> Siliște – val</w:t>
            </w:r>
            <w:r w:rsidR="00F31D32" w:rsidRPr="0003680C">
              <w:rPr>
                <w:rFonts w:ascii="Times New Roman" w:hAnsi="Times New Roman" w:cs="Times New Roman"/>
                <w:lang w:val="en-GB"/>
              </w:rPr>
              <w:t>ue</w:t>
            </w:r>
            <w:r w:rsidRPr="0003680C">
              <w:rPr>
                <w:rFonts w:ascii="Times New Roman" w:hAnsi="Times New Roman" w:cs="Times New Roman"/>
                <w:lang w:val="en-GB"/>
              </w:rPr>
              <w:t xml:space="preserve"> 293.064,27 lei</w:t>
            </w:r>
          </w:p>
          <w:p w:rsidR="00B00C6B" w:rsidRPr="0003680C" w:rsidRDefault="00B00C6B" w:rsidP="009106D6">
            <w:pPr>
              <w:rPr>
                <w:rFonts w:ascii="Times New Roman" w:hAnsi="Times New Roman" w:cs="Times New Roman"/>
                <w:lang w:val="en-GB"/>
              </w:rPr>
            </w:pPr>
            <w:r w:rsidRPr="0003680C">
              <w:rPr>
                <w:rFonts w:ascii="Times New Roman" w:hAnsi="Times New Roman" w:cs="Times New Roman"/>
                <w:lang w:val="en-GB"/>
              </w:rPr>
              <w:t xml:space="preserve"> - moderniza</w:t>
            </w:r>
            <w:r w:rsidR="00F31D32" w:rsidRPr="0003680C">
              <w:rPr>
                <w:rFonts w:ascii="Times New Roman" w:hAnsi="Times New Roman" w:cs="Times New Roman"/>
                <w:lang w:val="en-GB"/>
              </w:rPr>
              <w:t>tion of energy supply of locations</w:t>
            </w:r>
            <w:r w:rsidRPr="0003680C">
              <w:rPr>
                <w:rFonts w:ascii="Times New Roman" w:hAnsi="Times New Roman" w:cs="Times New Roman"/>
                <w:lang w:val="en-GB"/>
              </w:rPr>
              <w:t xml:space="preserve"> Imeci – val</w:t>
            </w:r>
            <w:r w:rsidR="00F31D32" w:rsidRPr="0003680C">
              <w:rPr>
                <w:rFonts w:ascii="Times New Roman" w:hAnsi="Times New Roman" w:cs="Times New Roman"/>
                <w:lang w:val="en-GB"/>
              </w:rPr>
              <w:t>ue</w:t>
            </w:r>
            <w:r w:rsidRPr="0003680C">
              <w:rPr>
                <w:rFonts w:ascii="Times New Roman" w:hAnsi="Times New Roman" w:cs="Times New Roman"/>
                <w:lang w:val="en-GB"/>
              </w:rPr>
              <w:t xml:space="preserve"> 701.836,59 lei, Marghita – val</w:t>
            </w:r>
            <w:r w:rsidR="00F31D32" w:rsidRPr="0003680C">
              <w:rPr>
                <w:rFonts w:ascii="Times New Roman" w:hAnsi="Times New Roman" w:cs="Times New Roman"/>
                <w:lang w:val="en-GB"/>
              </w:rPr>
              <w:t>ue</w:t>
            </w:r>
            <w:r w:rsidRPr="0003680C">
              <w:rPr>
                <w:rFonts w:ascii="Times New Roman" w:hAnsi="Times New Roman" w:cs="Times New Roman"/>
                <w:lang w:val="en-GB"/>
              </w:rPr>
              <w:t xml:space="preserve"> 677.355,16 lei, Salonta – val</w:t>
            </w:r>
            <w:r w:rsidR="00F31D32" w:rsidRPr="0003680C">
              <w:rPr>
                <w:rFonts w:ascii="Times New Roman" w:hAnsi="Times New Roman" w:cs="Times New Roman"/>
                <w:lang w:val="en-GB"/>
              </w:rPr>
              <w:t>ue</w:t>
            </w:r>
            <w:r w:rsidRPr="0003680C">
              <w:rPr>
                <w:rFonts w:ascii="Times New Roman" w:hAnsi="Times New Roman" w:cs="Times New Roman"/>
                <w:lang w:val="en-GB"/>
              </w:rPr>
              <w:t xml:space="preserve"> 270.452,26 lei </w:t>
            </w:r>
          </w:p>
          <w:p w:rsidR="00B00C6B" w:rsidRPr="0003680C" w:rsidRDefault="00B00C6B" w:rsidP="009106D6">
            <w:pPr>
              <w:rPr>
                <w:rFonts w:ascii="Times New Roman" w:hAnsi="Times New Roman" w:cs="Times New Roman"/>
                <w:lang w:val="en-GB"/>
              </w:rPr>
            </w:pPr>
            <w:r w:rsidRPr="0003680C">
              <w:rPr>
                <w:rFonts w:ascii="Times New Roman" w:hAnsi="Times New Roman" w:cs="Times New Roman"/>
                <w:lang w:val="en-GB"/>
              </w:rPr>
              <w:t>- Moderniza</w:t>
            </w:r>
            <w:r w:rsidR="00F31D32" w:rsidRPr="0003680C">
              <w:rPr>
                <w:rFonts w:ascii="Times New Roman" w:hAnsi="Times New Roman" w:cs="Times New Roman"/>
                <w:lang w:val="en-GB"/>
              </w:rPr>
              <w:t xml:space="preserve">tion of exterior lighting system </w:t>
            </w:r>
            <w:r w:rsidRPr="0003680C">
              <w:rPr>
                <w:rFonts w:ascii="Times New Roman" w:hAnsi="Times New Roman" w:cs="Times New Roman"/>
                <w:lang w:val="en-GB"/>
              </w:rPr>
              <w:t>Băicoi, Bărbătești ramp</w:t>
            </w:r>
            <w:r w:rsidR="00F31D32" w:rsidRPr="0003680C">
              <w:rPr>
                <w:rFonts w:ascii="Times New Roman" w:hAnsi="Times New Roman" w:cs="Times New Roman"/>
                <w:lang w:val="en-GB"/>
              </w:rPr>
              <w:t>and warehouse</w:t>
            </w:r>
            <w:r w:rsidRPr="0003680C">
              <w:rPr>
                <w:rFonts w:ascii="Times New Roman" w:hAnsi="Times New Roman" w:cs="Times New Roman"/>
                <w:lang w:val="en-GB"/>
              </w:rPr>
              <w:t>, Biled, Pecica, Orlești, Țicleni, Co</w:t>
            </w:r>
            <w:r w:rsidR="008F17B6">
              <w:rPr>
                <w:rFonts w:ascii="Times New Roman" w:hAnsi="Times New Roman" w:cs="Times New Roman"/>
                <w:lang w:val="en-GB"/>
              </w:rPr>
              <w:t>nstanta Sud, Călăreți, Bărăganu</w:t>
            </w:r>
            <w:r w:rsidRPr="0003680C">
              <w:rPr>
                <w:rFonts w:ascii="Times New Roman" w:hAnsi="Times New Roman" w:cs="Times New Roman"/>
                <w:lang w:val="en-GB"/>
              </w:rPr>
              <w:t>,Urlați, Berca, Cireșu, Moreni, Poiana Lacului, Cartojani, Videle – val</w:t>
            </w:r>
            <w:r w:rsidR="00F31D32" w:rsidRPr="0003680C">
              <w:rPr>
                <w:rFonts w:ascii="Times New Roman" w:hAnsi="Times New Roman" w:cs="Times New Roman"/>
                <w:lang w:val="en-GB"/>
              </w:rPr>
              <w:t>ue of execution</w:t>
            </w:r>
            <w:r w:rsidRPr="0003680C">
              <w:rPr>
                <w:rFonts w:ascii="Times New Roman" w:hAnsi="Times New Roman" w:cs="Times New Roman"/>
                <w:lang w:val="en-GB"/>
              </w:rPr>
              <w:t xml:space="preserve"> contract 5.822 </w:t>
            </w:r>
            <w:r w:rsidR="00F31D32" w:rsidRPr="0003680C">
              <w:rPr>
                <w:rFonts w:ascii="Times New Roman" w:hAnsi="Times New Roman" w:cs="Times New Roman"/>
                <w:lang w:val="en-GB"/>
              </w:rPr>
              <w:t>thousand</w:t>
            </w:r>
            <w:r w:rsidRPr="0003680C">
              <w:rPr>
                <w:rFonts w:ascii="Times New Roman" w:hAnsi="Times New Roman" w:cs="Times New Roman"/>
                <w:lang w:val="en-GB"/>
              </w:rPr>
              <w:t xml:space="preserve"> lei</w:t>
            </w:r>
          </w:p>
          <w:p w:rsidR="00B00C6B" w:rsidRPr="0003680C" w:rsidRDefault="00B00C6B" w:rsidP="009106D6">
            <w:pPr>
              <w:rPr>
                <w:rFonts w:ascii="Times New Roman" w:hAnsi="Times New Roman" w:cs="Times New Roman"/>
                <w:lang w:val="en-GB"/>
              </w:rPr>
            </w:pPr>
            <w:r w:rsidRPr="0003680C">
              <w:rPr>
                <w:rFonts w:ascii="Times New Roman" w:hAnsi="Times New Roman" w:cs="Times New Roman"/>
                <w:lang w:val="en-GB"/>
              </w:rPr>
              <w:t xml:space="preserve">- </w:t>
            </w:r>
            <w:r w:rsidR="00F31D32" w:rsidRPr="0003680C">
              <w:rPr>
                <w:rFonts w:ascii="Times New Roman" w:hAnsi="Times New Roman" w:cs="Times New Roman"/>
                <w:lang w:val="en-GB"/>
              </w:rPr>
              <w:t>replacement of transformers</w:t>
            </w:r>
            <w:r w:rsidRPr="0003680C">
              <w:rPr>
                <w:rFonts w:ascii="Times New Roman" w:hAnsi="Times New Roman" w:cs="Times New Roman"/>
                <w:lang w:val="en-GB"/>
              </w:rPr>
              <w:t xml:space="preserve"> Călăreți, Orlești – val</w:t>
            </w:r>
            <w:r w:rsidR="00F31D32" w:rsidRPr="0003680C">
              <w:rPr>
                <w:rFonts w:ascii="Times New Roman" w:hAnsi="Times New Roman" w:cs="Times New Roman"/>
                <w:lang w:val="en-GB"/>
              </w:rPr>
              <w:t>ue of</w:t>
            </w:r>
            <w:r w:rsidRPr="0003680C">
              <w:rPr>
                <w:rFonts w:ascii="Times New Roman" w:hAnsi="Times New Roman" w:cs="Times New Roman"/>
                <w:lang w:val="en-GB"/>
              </w:rPr>
              <w:t xml:space="preserve"> contract 384 </w:t>
            </w:r>
            <w:r w:rsidR="00F31D32" w:rsidRPr="0003680C">
              <w:rPr>
                <w:rFonts w:ascii="Times New Roman" w:hAnsi="Times New Roman" w:cs="Times New Roman"/>
                <w:lang w:val="en-GB"/>
              </w:rPr>
              <w:t xml:space="preserve">thousand </w:t>
            </w:r>
            <w:r w:rsidRPr="0003680C">
              <w:rPr>
                <w:rFonts w:ascii="Times New Roman" w:hAnsi="Times New Roman" w:cs="Times New Roman"/>
                <w:lang w:val="en-GB"/>
              </w:rPr>
              <w:t>lei</w:t>
            </w:r>
          </w:p>
          <w:p w:rsidR="00B00C6B" w:rsidRPr="0003680C" w:rsidRDefault="00B00C6B" w:rsidP="009106D6">
            <w:pPr>
              <w:rPr>
                <w:rFonts w:ascii="Times New Roman" w:hAnsi="Times New Roman" w:cs="Times New Roman"/>
                <w:lang w:val="en-GB"/>
              </w:rPr>
            </w:pPr>
            <w:r w:rsidRPr="0003680C">
              <w:rPr>
                <w:rFonts w:ascii="Times New Roman" w:hAnsi="Times New Roman" w:cs="Times New Roman"/>
                <w:lang w:val="en-GB"/>
              </w:rPr>
              <w:t xml:space="preserve">- </w:t>
            </w:r>
            <w:r w:rsidR="00F31D32" w:rsidRPr="0003680C">
              <w:rPr>
                <w:rFonts w:ascii="Times New Roman" w:hAnsi="Times New Roman" w:cs="Times New Roman"/>
                <w:lang w:val="en-GB"/>
              </w:rPr>
              <w:t>thermal rehabilitation of buildings</w:t>
            </w:r>
            <w:r w:rsidRPr="0003680C">
              <w:rPr>
                <w:rFonts w:ascii="Times New Roman" w:hAnsi="Times New Roman" w:cs="Times New Roman"/>
                <w:lang w:val="en-GB"/>
              </w:rPr>
              <w:t xml:space="preserve"> Bărbătești, ramp</w:t>
            </w:r>
            <w:r w:rsidR="00F31D32" w:rsidRPr="0003680C">
              <w:rPr>
                <w:rFonts w:ascii="Times New Roman" w:hAnsi="Times New Roman" w:cs="Times New Roman"/>
                <w:lang w:val="en-GB"/>
              </w:rPr>
              <w:t xml:space="preserve"> and warehouse – value of execution contract</w:t>
            </w:r>
            <w:r w:rsidRPr="0003680C">
              <w:rPr>
                <w:rFonts w:ascii="Times New Roman" w:hAnsi="Times New Roman" w:cs="Times New Roman"/>
                <w:lang w:val="en-GB"/>
              </w:rPr>
              <w:t xml:space="preserve"> 1.281 </w:t>
            </w:r>
            <w:r w:rsidR="00F31D32" w:rsidRPr="0003680C">
              <w:rPr>
                <w:rFonts w:ascii="Times New Roman" w:hAnsi="Times New Roman" w:cs="Times New Roman"/>
                <w:lang w:val="en-GB"/>
              </w:rPr>
              <w:t>thousand</w:t>
            </w:r>
            <w:r w:rsidRPr="0003680C">
              <w:rPr>
                <w:rFonts w:ascii="Times New Roman" w:hAnsi="Times New Roman" w:cs="Times New Roman"/>
                <w:lang w:val="en-GB"/>
              </w:rPr>
              <w:t xml:space="preserve"> lei</w:t>
            </w:r>
          </w:p>
          <w:p w:rsidR="00B00C6B" w:rsidRPr="0003680C" w:rsidRDefault="00B00C6B" w:rsidP="009106D6">
            <w:pPr>
              <w:rPr>
                <w:rFonts w:ascii="Times New Roman" w:hAnsi="Times New Roman" w:cs="Times New Roman"/>
                <w:lang w:val="en-GB"/>
              </w:rPr>
            </w:pPr>
            <w:r w:rsidRPr="0003680C">
              <w:rPr>
                <w:rFonts w:ascii="Times New Roman" w:hAnsi="Times New Roman" w:cs="Times New Roman"/>
                <w:lang w:val="en-GB"/>
              </w:rPr>
              <w:t>- De</w:t>
            </w:r>
            <w:r w:rsidR="00F31D32" w:rsidRPr="0003680C">
              <w:rPr>
                <w:rFonts w:ascii="Times New Roman" w:hAnsi="Times New Roman" w:cs="Times New Roman"/>
                <w:lang w:val="en-GB"/>
              </w:rPr>
              <w:t>centralization of thermal agent from</w:t>
            </w:r>
            <w:r w:rsidRPr="0003680C">
              <w:rPr>
                <w:rFonts w:ascii="Times New Roman" w:hAnsi="Times New Roman" w:cs="Times New Roman"/>
                <w:lang w:val="en-GB"/>
              </w:rPr>
              <w:t xml:space="preserve"> Constanta S</w:t>
            </w:r>
            <w:r w:rsidR="00F31D32" w:rsidRPr="0003680C">
              <w:rPr>
                <w:rFonts w:ascii="Times New Roman" w:hAnsi="Times New Roman" w:cs="Times New Roman"/>
                <w:lang w:val="en-GB"/>
              </w:rPr>
              <w:t>outh</w:t>
            </w:r>
            <w:r w:rsidRPr="0003680C">
              <w:rPr>
                <w:rFonts w:ascii="Times New Roman" w:hAnsi="Times New Roman" w:cs="Times New Roman"/>
                <w:lang w:val="en-GB"/>
              </w:rPr>
              <w:t xml:space="preserve">, Orlești, Videle – </w:t>
            </w:r>
            <w:r w:rsidR="00F31D32" w:rsidRPr="0003680C">
              <w:rPr>
                <w:rFonts w:ascii="Times New Roman" w:hAnsi="Times New Roman" w:cs="Times New Roman"/>
                <w:lang w:val="en-GB"/>
              </w:rPr>
              <w:t>value of contract</w:t>
            </w:r>
            <w:r w:rsidRPr="0003680C">
              <w:rPr>
                <w:rFonts w:ascii="Times New Roman" w:hAnsi="Times New Roman" w:cs="Times New Roman"/>
                <w:lang w:val="en-GB"/>
              </w:rPr>
              <w:t xml:space="preserve"> 74</w:t>
            </w:r>
            <w:r w:rsidR="00F31D32" w:rsidRPr="0003680C">
              <w:rPr>
                <w:rFonts w:ascii="Times New Roman" w:hAnsi="Times New Roman" w:cs="Times New Roman"/>
                <w:lang w:val="en-GB"/>
              </w:rPr>
              <w:t xml:space="preserve"> thousand</w:t>
            </w:r>
            <w:r w:rsidRPr="0003680C">
              <w:rPr>
                <w:rFonts w:ascii="Times New Roman" w:hAnsi="Times New Roman" w:cs="Times New Roman"/>
                <w:lang w:val="en-GB"/>
              </w:rPr>
              <w:t xml:space="preserve"> lei</w:t>
            </w:r>
          </w:p>
          <w:p w:rsidR="00B00C6B" w:rsidRPr="0003680C" w:rsidRDefault="00B00C6B" w:rsidP="009106D6">
            <w:pPr>
              <w:rPr>
                <w:rFonts w:ascii="Times New Roman" w:hAnsi="Times New Roman" w:cs="Times New Roman"/>
                <w:lang w:val="en-GB"/>
              </w:rPr>
            </w:pPr>
          </w:p>
          <w:p w:rsidR="00B00C6B" w:rsidRPr="0003680C" w:rsidRDefault="00B00C6B" w:rsidP="009106D6">
            <w:pPr>
              <w:rPr>
                <w:rFonts w:ascii="Times New Roman" w:hAnsi="Times New Roman" w:cs="Times New Roman"/>
                <w:lang w:val="en-GB"/>
              </w:rPr>
            </w:pPr>
          </w:p>
          <w:p w:rsidR="00B00C6B" w:rsidRPr="0003680C" w:rsidRDefault="00B00C6B" w:rsidP="009106D6">
            <w:pPr>
              <w:rPr>
                <w:rFonts w:ascii="Times New Roman" w:hAnsi="Times New Roman" w:cs="Times New Roman"/>
                <w:lang w:val="en-GB"/>
              </w:rPr>
            </w:pPr>
            <w:r w:rsidRPr="0003680C">
              <w:rPr>
                <w:rFonts w:ascii="Times New Roman" w:hAnsi="Times New Roman" w:cs="Times New Roman"/>
                <w:lang w:val="en-GB"/>
              </w:rPr>
              <w:t xml:space="preserve">- </w:t>
            </w:r>
            <w:r w:rsidR="00F31D32" w:rsidRPr="0003680C">
              <w:rPr>
                <w:rFonts w:ascii="Times New Roman" w:hAnsi="Times New Roman" w:cs="Times New Roman"/>
                <w:lang w:val="en-GB"/>
              </w:rPr>
              <w:t>metering of consumption by uses, teletransmission and telemanagement in most points of work</w:t>
            </w:r>
          </w:p>
          <w:p w:rsidR="00B00C6B" w:rsidRPr="0003680C" w:rsidRDefault="00B00C6B" w:rsidP="009106D6">
            <w:pPr>
              <w:rPr>
                <w:rFonts w:ascii="Times New Roman" w:hAnsi="Times New Roman" w:cs="Times New Roman"/>
                <w:lang w:val="en-GB"/>
              </w:rPr>
            </w:pPr>
            <w:r w:rsidRPr="0003680C">
              <w:rPr>
                <w:rFonts w:ascii="Times New Roman" w:hAnsi="Times New Roman" w:cs="Times New Roman"/>
                <w:lang w:val="en-GB"/>
              </w:rPr>
              <w:t>- instal</w:t>
            </w:r>
            <w:r w:rsidR="00F31D32" w:rsidRPr="0003680C">
              <w:rPr>
                <w:rFonts w:ascii="Times New Roman" w:hAnsi="Times New Roman" w:cs="Times New Roman"/>
                <w:lang w:val="en-GB"/>
              </w:rPr>
              <w:t>lation of frequency converters for pumps in locations</w:t>
            </w:r>
            <w:r w:rsidRPr="0003680C">
              <w:rPr>
                <w:rFonts w:ascii="Times New Roman" w:hAnsi="Times New Roman" w:cs="Times New Roman"/>
                <w:lang w:val="en-GB"/>
              </w:rPr>
              <w:t>Oprișenești, Mădulari, Moreni, Potlogi, Ochiuri</w:t>
            </w:r>
          </w:p>
          <w:p w:rsidR="00B00C6B" w:rsidRPr="0003680C" w:rsidRDefault="00F31D32" w:rsidP="009106D6">
            <w:pPr>
              <w:rPr>
                <w:rFonts w:ascii="Times New Roman" w:hAnsi="Times New Roman" w:cs="Times New Roman"/>
                <w:lang w:val="en-GB"/>
              </w:rPr>
            </w:pPr>
            <w:r w:rsidRPr="0003680C">
              <w:rPr>
                <w:rFonts w:ascii="Times New Roman" w:hAnsi="Times New Roman" w:cs="Times New Roman"/>
                <w:lang w:val="en-GB"/>
              </w:rPr>
              <w:t>- modernization of pumping system</w:t>
            </w:r>
            <w:r w:rsidR="00B00C6B" w:rsidRPr="0003680C">
              <w:rPr>
                <w:rFonts w:ascii="Times New Roman" w:hAnsi="Times New Roman" w:cs="Times New Roman"/>
                <w:lang w:val="en-GB"/>
              </w:rPr>
              <w:t xml:space="preserve"> (sta</w:t>
            </w:r>
            <w:r w:rsidRPr="0003680C">
              <w:rPr>
                <w:rFonts w:ascii="Times New Roman" w:hAnsi="Times New Roman" w:cs="Times New Roman"/>
                <w:lang w:val="en-GB"/>
              </w:rPr>
              <w:t>tion</w:t>
            </w:r>
            <w:r w:rsidR="00B00C6B" w:rsidRPr="0003680C">
              <w:rPr>
                <w:rFonts w:ascii="Times New Roman" w:hAnsi="Times New Roman" w:cs="Times New Roman"/>
                <w:lang w:val="en-GB"/>
              </w:rPr>
              <w:t xml:space="preserve"> Mădulari </w:t>
            </w:r>
            <w:r w:rsidRPr="0003680C">
              <w:rPr>
                <w:rFonts w:ascii="Times New Roman" w:hAnsi="Times New Roman" w:cs="Times New Roman"/>
                <w:lang w:val="en-GB"/>
              </w:rPr>
              <w:t>–</w:t>
            </w:r>
            <w:r w:rsidR="00B00C6B" w:rsidRPr="0003680C">
              <w:rPr>
                <w:rFonts w:ascii="Times New Roman" w:hAnsi="Times New Roman" w:cs="Times New Roman"/>
                <w:lang w:val="en-GB"/>
              </w:rPr>
              <w:t xml:space="preserve"> finaliza</w:t>
            </w:r>
            <w:r w:rsidRPr="0003680C">
              <w:rPr>
                <w:rFonts w:ascii="Times New Roman" w:hAnsi="Times New Roman" w:cs="Times New Roman"/>
                <w:lang w:val="en-GB"/>
              </w:rPr>
              <w:t>tion in</w:t>
            </w:r>
            <w:r w:rsidR="00B00C6B" w:rsidRPr="0003680C">
              <w:rPr>
                <w:rFonts w:ascii="Times New Roman" w:hAnsi="Times New Roman" w:cs="Times New Roman"/>
                <w:lang w:val="en-GB"/>
              </w:rPr>
              <w:t xml:space="preserve"> 2018)</w:t>
            </w:r>
          </w:p>
          <w:p w:rsidR="00B00C6B" w:rsidRPr="0003680C" w:rsidRDefault="00B00C6B" w:rsidP="009106D6">
            <w:pPr>
              <w:rPr>
                <w:rFonts w:ascii="Times New Roman" w:hAnsi="Times New Roman" w:cs="Times New Roman"/>
                <w:lang w:val="en-GB"/>
              </w:rPr>
            </w:pPr>
            <w:r w:rsidRPr="0003680C">
              <w:rPr>
                <w:rFonts w:ascii="Times New Roman" w:hAnsi="Times New Roman" w:cs="Times New Roman"/>
                <w:lang w:val="en-GB"/>
              </w:rPr>
              <w:t xml:space="preserve">- </w:t>
            </w:r>
            <w:r w:rsidR="00F31D32" w:rsidRPr="0003680C">
              <w:rPr>
                <w:rFonts w:ascii="Times New Roman" w:hAnsi="Times New Roman" w:cs="Times New Roman"/>
                <w:lang w:val="en-GB"/>
              </w:rPr>
              <w:t>replacement of pump</w:t>
            </w:r>
            <w:r w:rsidRPr="0003680C">
              <w:rPr>
                <w:rFonts w:ascii="Times New Roman" w:hAnsi="Times New Roman" w:cs="Times New Roman"/>
                <w:lang w:val="en-GB"/>
              </w:rPr>
              <w:t xml:space="preserve"> Worthington 2,5 kWh </w:t>
            </w:r>
            <w:r w:rsidR="00F31D32" w:rsidRPr="0003680C">
              <w:rPr>
                <w:rFonts w:ascii="Times New Roman" w:hAnsi="Times New Roman" w:cs="Times New Roman"/>
                <w:lang w:val="en-GB"/>
              </w:rPr>
              <w:t>by pump</w:t>
            </w:r>
            <w:r w:rsidRPr="0003680C">
              <w:rPr>
                <w:rFonts w:ascii="Times New Roman" w:hAnsi="Times New Roman" w:cs="Times New Roman"/>
                <w:lang w:val="en-GB"/>
              </w:rPr>
              <w:t xml:space="preserve"> Ebara 1,7 kWh </w:t>
            </w:r>
            <w:r w:rsidR="00F31D32" w:rsidRPr="0003680C">
              <w:rPr>
                <w:rFonts w:ascii="Times New Roman" w:hAnsi="Times New Roman" w:cs="Times New Roman"/>
                <w:lang w:val="en-GB"/>
              </w:rPr>
              <w:t>in station</w:t>
            </w:r>
            <w:r w:rsidRPr="0003680C">
              <w:rPr>
                <w:rFonts w:ascii="Times New Roman" w:hAnsi="Times New Roman" w:cs="Times New Roman"/>
                <w:lang w:val="en-GB"/>
              </w:rPr>
              <w:t xml:space="preserve"> Constanța S</w:t>
            </w:r>
            <w:r w:rsidR="00F31D32" w:rsidRPr="0003680C">
              <w:rPr>
                <w:rFonts w:ascii="Times New Roman" w:hAnsi="Times New Roman" w:cs="Times New Roman"/>
                <w:lang w:val="en-GB"/>
              </w:rPr>
              <w:t>outh</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 xml:space="preserve">- </w:t>
            </w:r>
            <w:r w:rsidR="00F31D32" w:rsidRPr="00D1648C">
              <w:rPr>
                <w:rFonts w:ascii="Times New Roman" w:hAnsi="Times New Roman" w:cs="Times New Roman"/>
                <w:lang w:val="en-GB"/>
              </w:rPr>
              <w:t>thermal rehabilitation of heated buildings</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 moderniza</w:t>
            </w:r>
            <w:r w:rsidR="00F31D32" w:rsidRPr="00D1648C">
              <w:rPr>
                <w:rFonts w:ascii="Times New Roman" w:hAnsi="Times New Roman" w:cs="Times New Roman"/>
                <w:lang w:val="en-GB"/>
              </w:rPr>
              <w:t>tion of technological steam production system for heating the crude oil in ramp</w:t>
            </w:r>
            <w:r w:rsidRPr="00D1648C">
              <w:rPr>
                <w:rFonts w:ascii="Times New Roman" w:hAnsi="Times New Roman" w:cs="Times New Roman"/>
                <w:lang w:val="en-GB"/>
              </w:rPr>
              <w:t xml:space="preserve"> Marghita</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 monitori</w:t>
            </w:r>
            <w:r w:rsidR="00F31D32" w:rsidRPr="00D1648C">
              <w:rPr>
                <w:rFonts w:ascii="Times New Roman" w:hAnsi="Times New Roman" w:cs="Times New Roman"/>
                <w:lang w:val="en-GB"/>
              </w:rPr>
              <w:t>ng of car fleet by GPS system</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 Monitori</w:t>
            </w:r>
            <w:r w:rsidR="00F31D32" w:rsidRPr="00D1648C">
              <w:rPr>
                <w:rFonts w:ascii="Times New Roman" w:hAnsi="Times New Roman" w:cs="Times New Roman"/>
                <w:lang w:val="en-GB"/>
              </w:rPr>
              <w:t>ng of car fleet and railway locomotives, railway maneouver by GPS system</w:t>
            </w: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lang w:val="en-GB"/>
              </w:rPr>
            </w:pPr>
          </w:p>
        </w:tc>
        <w:tc>
          <w:tcPr>
            <w:tcW w:w="1477" w:type="dxa"/>
          </w:tcPr>
          <w:p w:rsidR="00B00C6B" w:rsidRPr="00D1648C" w:rsidRDefault="00B00C6B" w:rsidP="009106D6">
            <w:pPr>
              <w:rPr>
                <w:rFonts w:ascii="Times New Roman" w:hAnsi="Times New Roman" w:cs="Times New Roman"/>
                <w:lang w:val="en-GB"/>
              </w:rPr>
            </w:pPr>
          </w:p>
        </w:tc>
      </w:tr>
      <w:tr w:rsidR="00E22CC0" w:rsidRPr="00D1648C" w:rsidTr="000F7731">
        <w:tc>
          <w:tcPr>
            <w:tcW w:w="2113" w:type="dxa"/>
          </w:tcPr>
          <w:p w:rsidR="00B00C6B" w:rsidRPr="00D1648C" w:rsidRDefault="00B00C6B" w:rsidP="009106D6">
            <w:pPr>
              <w:rPr>
                <w:rFonts w:ascii="Times New Roman" w:hAnsi="Times New Roman" w:cs="Times New Roman"/>
                <w:b/>
                <w:lang w:val="en-GB"/>
              </w:rPr>
            </w:pPr>
            <w:r w:rsidRPr="00D1648C">
              <w:rPr>
                <w:rFonts w:ascii="Times New Roman" w:hAnsi="Times New Roman" w:cs="Times New Roman"/>
                <w:b/>
                <w:lang w:val="en-GB"/>
              </w:rPr>
              <w:lastRenderedPageBreak/>
              <w:t>2. Implementa</w:t>
            </w:r>
            <w:r w:rsidR="00F31D32" w:rsidRPr="00D1648C">
              <w:rPr>
                <w:rFonts w:ascii="Times New Roman" w:hAnsi="Times New Roman" w:cs="Times New Roman"/>
                <w:b/>
                <w:lang w:val="en-GB"/>
              </w:rPr>
              <w:t xml:space="preserve">tion of pipeline leaks detection and localization system  </w:t>
            </w: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lang w:val="en-GB"/>
              </w:rPr>
            </w:pPr>
          </w:p>
        </w:tc>
        <w:tc>
          <w:tcPr>
            <w:tcW w:w="6032" w:type="dxa"/>
          </w:tcPr>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The project consists of installation of tools on pipeline, at entries and exits from each pumping station and limited number at intermediary points</w:t>
            </w:r>
            <w:r w:rsidR="00B00C6B" w:rsidRPr="00D1648C">
              <w:rPr>
                <w:rFonts w:ascii="Times New Roman" w:hAnsi="Times New Roman" w:cs="Times New Roman"/>
                <w:lang w:val="en-GB"/>
              </w:rPr>
              <w:t xml:space="preserve"> (</w:t>
            </w:r>
            <w:r w:rsidRPr="00D1648C">
              <w:rPr>
                <w:rFonts w:ascii="Times New Roman" w:hAnsi="Times New Roman" w:cs="Times New Roman"/>
                <w:lang w:val="en-GB"/>
              </w:rPr>
              <w:t>pressure and flow</w:t>
            </w:r>
            <w:r w:rsidR="00B00C6B" w:rsidRPr="00D1648C">
              <w:rPr>
                <w:rFonts w:ascii="Times New Roman" w:hAnsi="Times New Roman" w:cs="Times New Roman"/>
                <w:lang w:val="en-GB"/>
              </w:rPr>
              <w:t>).</w:t>
            </w:r>
          </w:p>
          <w:p w:rsidR="00B00C6B" w:rsidRPr="00D1648C" w:rsidRDefault="00B00C6B" w:rsidP="009106D6">
            <w:pPr>
              <w:rPr>
                <w:rFonts w:ascii="Times New Roman" w:hAnsi="Times New Roman" w:cs="Times New Roman"/>
                <w:i/>
                <w:lang w:val="en-GB"/>
              </w:rPr>
            </w:pPr>
          </w:p>
          <w:p w:rsidR="00B00C6B" w:rsidRPr="00D1648C" w:rsidRDefault="00B00C6B" w:rsidP="009106D6">
            <w:pPr>
              <w:rPr>
                <w:rFonts w:ascii="Times New Roman" w:hAnsi="Times New Roman" w:cs="Times New Roman"/>
                <w:i/>
                <w:lang w:val="en-GB"/>
              </w:rPr>
            </w:pPr>
            <w:r w:rsidRPr="00D1648C">
              <w:rPr>
                <w:rFonts w:ascii="Times New Roman" w:hAnsi="Times New Roman" w:cs="Times New Roman"/>
                <w:i/>
                <w:lang w:val="en-GB"/>
              </w:rPr>
              <w:t>Benefi</w:t>
            </w:r>
            <w:r w:rsidR="00F31D32" w:rsidRPr="00D1648C">
              <w:rPr>
                <w:rFonts w:ascii="Times New Roman" w:hAnsi="Times New Roman" w:cs="Times New Roman"/>
                <w:i/>
                <w:lang w:val="en-GB"/>
              </w:rPr>
              <w:t>ts</w:t>
            </w: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By implementation of this system we will substantially reduce the risk of accidental pollutions and if damages ocurre, we will reduce the quantity of discharged product and implicitly the affected surfaces. The main technical characterstics are</w:t>
            </w:r>
            <w:r w:rsidR="00B00C6B" w:rsidRPr="00D1648C">
              <w:rPr>
                <w:rFonts w:ascii="Times New Roman" w:hAnsi="Times New Roman" w:cs="Times New Roman"/>
                <w:lang w:val="en-GB"/>
              </w:rPr>
              <w:t>:</w:t>
            </w:r>
          </w:p>
          <w:p w:rsidR="00B00C6B" w:rsidRPr="00D1648C" w:rsidRDefault="00B00C6B" w:rsidP="009106D6">
            <w:pPr>
              <w:rPr>
                <w:rFonts w:ascii="Times New Roman" w:hAnsi="Times New Roman" w:cs="Times New Roman"/>
                <w:i/>
                <w:u w:val="single"/>
                <w:lang w:val="en-GB"/>
              </w:rPr>
            </w:pPr>
            <w:r w:rsidRPr="00D1648C">
              <w:rPr>
                <w:rFonts w:ascii="Times New Roman" w:hAnsi="Times New Roman" w:cs="Times New Roman"/>
                <w:i/>
                <w:u w:val="single"/>
                <w:lang w:val="en-GB"/>
              </w:rPr>
              <w:t>Sensi</w:t>
            </w:r>
            <w:r w:rsidR="00F31D32" w:rsidRPr="00D1648C">
              <w:rPr>
                <w:rFonts w:ascii="Times New Roman" w:hAnsi="Times New Roman" w:cs="Times New Roman"/>
                <w:i/>
                <w:u w:val="single"/>
                <w:lang w:val="en-GB"/>
              </w:rPr>
              <w:t>tiveness</w:t>
            </w: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For dynamic and static regime the minimum detection rate is</w:t>
            </w:r>
            <w:r w:rsidR="00B00C6B" w:rsidRPr="00D1648C">
              <w:rPr>
                <w:rFonts w:ascii="Times New Roman" w:hAnsi="Times New Roman" w:cs="Times New Roman"/>
                <w:lang w:val="en-GB"/>
              </w:rPr>
              <w:t xml:space="preserve"> 0</w:t>
            </w:r>
            <w:r w:rsidRPr="00D1648C">
              <w:rPr>
                <w:rFonts w:ascii="Times New Roman" w:hAnsi="Times New Roman" w:cs="Times New Roman"/>
                <w:lang w:val="en-GB"/>
              </w:rPr>
              <w:t>.</w:t>
            </w:r>
            <w:r w:rsidR="00B00C6B" w:rsidRPr="00D1648C">
              <w:rPr>
                <w:rFonts w:ascii="Times New Roman" w:hAnsi="Times New Roman" w:cs="Times New Roman"/>
                <w:lang w:val="en-GB"/>
              </w:rPr>
              <w:t xml:space="preserve">5 % </w:t>
            </w:r>
            <w:r w:rsidRPr="00D1648C">
              <w:rPr>
                <w:rFonts w:ascii="Times New Roman" w:hAnsi="Times New Roman" w:cs="Times New Roman"/>
                <w:lang w:val="en-GB"/>
              </w:rPr>
              <w:t>of flow and the minimum response time is below</w:t>
            </w:r>
            <w:r w:rsidR="00B00C6B" w:rsidRPr="00D1648C">
              <w:rPr>
                <w:rFonts w:ascii="Times New Roman" w:hAnsi="Times New Roman" w:cs="Times New Roman"/>
                <w:lang w:val="en-GB"/>
              </w:rPr>
              <w:t xml:space="preserve"> 4 minute</w:t>
            </w:r>
            <w:r w:rsidRPr="00D1648C">
              <w:rPr>
                <w:rFonts w:ascii="Times New Roman" w:hAnsi="Times New Roman" w:cs="Times New Roman"/>
                <w:lang w:val="en-GB"/>
              </w:rPr>
              <w:t>s</w:t>
            </w:r>
            <w:r w:rsidR="00B00C6B" w:rsidRPr="00D1648C">
              <w:rPr>
                <w:rFonts w:ascii="Times New Roman" w:hAnsi="Times New Roman" w:cs="Times New Roman"/>
                <w:lang w:val="en-GB"/>
              </w:rPr>
              <w:t>.</w:t>
            </w: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For transitory regime including start the minimum detection rate is</w:t>
            </w:r>
            <w:r w:rsidR="00B00C6B" w:rsidRPr="00D1648C">
              <w:rPr>
                <w:rFonts w:ascii="Times New Roman" w:hAnsi="Times New Roman" w:cs="Times New Roman"/>
                <w:lang w:val="en-GB"/>
              </w:rPr>
              <w:t xml:space="preserve"> 1 % </w:t>
            </w:r>
            <w:r w:rsidRPr="00D1648C">
              <w:rPr>
                <w:rFonts w:ascii="Times New Roman" w:hAnsi="Times New Roman" w:cs="Times New Roman"/>
                <w:lang w:val="en-GB"/>
              </w:rPr>
              <w:t>of flow and minimum response time is below</w:t>
            </w:r>
            <w:r w:rsidR="00B00C6B" w:rsidRPr="00D1648C">
              <w:rPr>
                <w:rFonts w:ascii="Times New Roman" w:hAnsi="Times New Roman" w:cs="Times New Roman"/>
                <w:lang w:val="en-GB"/>
              </w:rPr>
              <w:t xml:space="preserve">   minute</w:t>
            </w:r>
            <w:r w:rsidRPr="00D1648C">
              <w:rPr>
                <w:rFonts w:ascii="Times New Roman" w:hAnsi="Times New Roman" w:cs="Times New Roman"/>
                <w:lang w:val="en-GB"/>
              </w:rPr>
              <w:t>s</w:t>
            </w:r>
            <w:r w:rsidR="00B00C6B" w:rsidRPr="00D1648C">
              <w:rPr>
                <w:rFonts w:ascii="Times New Roman" w:hAnsi="Times New Roman" w:cs="Times New Roman"/>
                <w:lang w:val="en-GB"/>
              </w:rPr>
              <w:t>.</w:t>
            </w:r>
          </w:p>
          <w:p w:rsidR="00B00C6B" w:rsidRPr="00D1648C" w:rsidRDefault="00F31D32" w:rsidP="009106D6">
            <w:pPr>
              <w:rPr>
                <w:rFonts w:ascii="Times New Roman" w:hAnsi="Times New Roman" w:cs="Times New Roman"/>
                <w:i/>
                <w:u w:val="single"/>
                <w:lang w:val="en-GB"/>
              </w:rPr>
            </w:pPr>
            <w:r w:rsidRPr="00D1648C">
              <w:rPr>
                <w:rFonts w:ascii="Times New Roman" w:hAnsi="Times New Roman" w:cs="Times New Roman"/>
                <w:i/>
                <w:u w:val="single"/>
                <w:lang w:val="en-GB"/>
              </w:rPr>
              <w:t>Reliability</w:t>
            </w: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For dynamic and static regime there will be</w:t>
            </w:r>
            <w:r w:rsidR="00B00C6B" w:rsidRPr="00D1648C">
              <w:rPr>
                <w:rFonts w:ascii="Times New Roman" w:hAnsi="Times New Roman" w:cs="Times New Roman"/>
                <w:lang w:val="en-GB"/>
              </w:rPr>
              <w:t xml:space="preserve"> 0 </w:t>
            </w:r>
            <w:r w:rsidRPr="00D1648C">
              <w:rPr>
                <w:rFonts w:ascii="Times New Roman" w:hAnsi="Times New Roman" w:cs="Times New Roman"/>
                <w:lang w:val="en-GB"/>
              </w:rPr>
              <w:t xml:space="preserve">false alarms/year/segment of pipeline.  </w:t>
            </w: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For transitory regime including start there will be</w:t>
            </w:r>
            <w:r w:rsidR="00B00C6B" w:rsidRPr="00D1648C">
              <w:rPr>
                <w:rFonts w:ascii="Times New Roman" w:hAnsi="Times New Roman" w:cs="Times New Roman"/>
                <w:lang w:val="en-GB"/>
              </w:rPr>
              <w:t xml:space="preserve"> 6 false</w:t>
            </w:r>
            <w:r w:rsidRPr="00D1648C">
              <w:rPr>
                <w:rFonts w:ascii="Times New Roman" w:hAnsi="Times New Roman" w:cs="Times New Roman"/>
                <w:lang w:val="en-GB"/>
              </w:rPr>
              <w:t xml:space="preserve"> alarms</w:t>
            </w:r>
            <w:r w:rsidR="00B00C6B" w:rsidRPr="00D1648C">
              <w:rPr>
                <w:rFonts w:ascii="Times New Roman" w:hAnsi="Times New Roman" w:cs="Times New Roman"/>
                <w:lang w:val="en-GB"/>
              </w:rPr>
              <w:t>/</w:t>
            </w:r>
            <w:r w:rsidRPr="00D1648C">
              <w:rPr>
                <w:rFonts w:ascii="Times New Roman" w:hAnsi="Times New Roman" w:cs="Times New Roman"/>
                <w:lang w:val="en-GB"/>
              </w:rPr>
              <w:t>year/segment of pipeline.</w:t>
            </w:r>
          </w:p>
          <w:p w:rsidR="00B00C6B" w:rsidRPr="00D1648C" w:rsidRDefault="00B00C6B" w:rsidP="009106D6">
            <w:pPr>
              <w:rPr>
                <w:rFonts w:ascii="Times New Roman" w:hAnsi="Times New Roman" w:cs="Times New Roman"/>
                <w:i/>
                <w:u w:val="single"/>
                <w:lang w:val="en-GB"/>
              </w:rPr>
            </w:pPr>
            <w:r w:rsidRPr="00D1648C">
              <w:rPr>
                <w:rFonts w:ascii="Times New Roman" w:hAnsi="Times New Roman" w:cs="Times New Roman"/>
                <w:i/>
                <w:u w:val="single"/>
                <w:lang w:val="en-GB"/>
              </w:rPr>
              <w:t>Fun</w:t>
            </w:r>
            <w:r w:rsidR="00F31D32" w:rsidRPr="00D1648C">
              <w:rPr>
                <w:rFonts w:ascii="Times New Roman" w:hAnsi="Times New Roman" w:cs="Times New Roman"/>
                <w:i/>
                <w:u w:val="single"/>
                <w:lang w:val="en-GB"/>
              </w:rPr>
              <w:t xml:space="preserve">ctionality  </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Redundan</w:t>
            </w:r>
            <w:r w:rsidR="00F31D32" w:rsidRPr="00D1648C">
              <w:rPr>
                <w:rFonts w:ascii="Times New Roman" w:hAnsi="Times New Roman" w:cs="Times New Roman"/>
                <w:lang w:val="en-GB"/>
              </w:rPr>
              <w:t>ce of system by different components</w:t>
            </w:r>
          </w:p>
          <w:p w:rsidR="00B00C6B" w:rsidRPr="00D1648C" w:rsidRDefault="00F31D32" w:rsidP="009106D6">
            <w:pPr>
              <w:rPr>
                <w:rFonts w:ascii="Times New Roman" w:hAnsi="Times New Roman" w:cs="Times New Roman"/>
                <w:i/>
                <w:u w:val="single"/>
                <w:lang w:val="en-GB"/>
              </w:rPr>
            </w:pPr>
            <w:r w:rsidRPr="00D1648C">
              <w:rPr>
                <w:rFonts w:ascii="Times New Roman" w:hAnsi="Times New Roman" w:cs="Times New Roman"/>
                <w:i/>
                <w:u w:val="single"/>
                <w:lang w:val="en-GB"/>
              </w:rPr>
              <w:t>Localization precision</w:t>
            </w: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For dynamic and static regime it will be</w:t>
            </w:r>
            <w:r w:rsidR="00B00C6B" w:rsidRPr="00D1648C">
              <w:rPr>
                <w:rFonts w:ascii="Times New Roman" w:hAnsi="Times New Roman" w:cs="Times New Roman"/>
                <w:lang w:val="en-GB"/>
              </w:rPr>
              <w:t xml:space="preserve"> 1% </w:t>
            </w:r>
            <w:r w:rsidRPr="00D1648C">
              <w:rPr>
                <w:rFonts w:ascii="Times New Roman" w:hAnsi="Times New Roman" w:cs="Times New Roman"/>
                <w:lang w:val="en-GB"/>
              </w:rPr>
              <w:t>of total length of pipeline.</w:t>
            </w: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For transitory regime including start it will be</w:t>
            </w:r>
            <w:r w:rsidR="00B00C6B" w:rsidRPr="00D1648C">
              <w:rPr>
                <w:rFonts w:ascii="Times New Roman" w:hAnsi="Times New Roman" w:cs="Times New Roman"/>
                <w:lang w:val="en-GB"/>
              </w:rPr>
              <w:t xml:space="preserve"> 2% </w:t>
            </w:r>
            <w:r w:rsidRPr="00D1648C">
              <w:rPr>
                <w:rFonts w:ascii="Times New Roman" w:hAnsi="Times New Roman" w:cs="Times New Roman"/>
                <w:lang w:val="en-GB"/>
              </w:rPr>
              <w:t xml:space="preserve">of total length of pipeline.  </w:t>
            </w:r>
          </w:p>
          <w:p w:rsidR="00B00C6B" w:rsidRPr="00D1648C" w:rsidRDefault="00B00C6B" w:rsidP="009106D6">
            <w:pPr>
              <w:rPr>
                <w:rFonts w:ascii="Times New Roman" w:hAnsi="Times New Roman" w:cs="Times New Roman"/>
                <w:lang w:val="en-GB"/>
              </w:rPr>
            </w:pP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 xml:space="preserve">The pilot project was started in </w:t>
            </w:r>
            <w:r w:rsidR="00B00C6B" w:rsidRPr="00D1648C">
              <w:rPr>
                <w:rFonts w:ascii="Times New Roman" w:hAnsi="Times New Roman" w:cs="Times New Roman"/>
                <w:lang w:val="en-GB"/>
              </w:rPr>
              <w:t xml:space="preserve">2014 </w:t>
            </w:r>
            <w:r w:rsidRPr="00D1648C">
              <w:rPr>
                <w:rFonts w:ascii="Times New Roman" w:hAnsi="Times New Roman" w:cs="Times New Roman"/>
                <w:lang w:val="en-GB"/>
              </w:rPr>
              <w:t>for the</w:t>
            </w:r>
            <w:r w:rsidR="00B00C6B" w:rsidRPr="00D1648C">
              <w:rPr>
                <w:rFonts w:ascii="Times New Roman" w:hAnsi="Times New Roman" w:cs="Times New Roman"/>
                <w:lang w:val="en-GB"/>
              </w:rPr>
              <w:t xml:space="preserve"> transport </w:t>
            </w:r>
            <w:r w:rsidRPr="00D1648C">
              <w:rPr>
                <w:rFonts w:ascii="Times New Roman" w:hAnsi="Times New Roman" w:cs="Times New Roman"/>
                <w:lang w:val="en-GB"/>
              </w:rPr>
              <w:t xml:space="preserve">relation </w:t>
            </w:r>
            <w:r w:rsidR="00B00C6B" w:rsidRPr="00D1648C">
              <w:rPr>
                <w:rFonts w:ascii="Times New Roman" w:hAnsi="Times New Roman" w:cs="Times New Roman"/>
                <w:lang w:val="en-GB"/>
              </w:rPr>
              <w:t xml:space="preserve">Cartojani-Ploiești. </w:t>
            </w:r>
            <w:r w:rsidRPr="00D1648C">
              <w:rPr>
                <w:rFonts w:ascii="Times New Roman" w:hAnsi="Times New Roman" w:cs="Times New Roman"/>
                <w:lang w:val="en-GB"/>
              </w:rPr>
              <w:t>In</w:t>
            </w:r>
            <w:r w:rsidR="00B00C6B" w:rsidRPr="00D1648C">
              <w:rPr>
                <w:rFonts w:ascii="Times New Roman" w:hAnsi="Times New Roman" w:cs="Times New Roman"/>
                <w:lang w:val="en-GB"/>
              </w:rPr>
              <w:t xml:space="preserve"> 2015 </w:t>
            </w:r>
            <w:r w:rsidRPr="00D1648C">
              <w:rPr>
                <w:rFonts w:ascii="Times New Roman" w:hAnsi="Times New Roman" w:cs="Times New Roman"/>
                <w:lang w:val="en-GB"/>
              </w:rPr>
              <w:t>we reconsidered the relation on which the pilot project will be implemented,</w:t>
            </w:r>
            <w:r w:rsidR="00B00C6B" w:rsidRPr="00D1648C">
              <w:rPr>
                <w:rFonts w:ascii="Times New Roman" w:hAnsi="Times New Roman" w:cs="Times New Roman"/>
                <w:lang w:val="en-GB"/>
              </w:rPr>
              <w:t xml:space="preserve"> Poiana Lacului-Siliște-Ploiești.</w:t>
            </w:r>
          </w:p>
          <w:p w:rsidR="00B00C6B" w:rsidRPr="00D1648C" w:rsidRDefault="00B00C6B" w:rsidP="009106D6">
            <w:pPr>
              <w:rPr>
                <w:rFonts w:ascii="Times New Roman" w:hAnsi="Times New Roman" w:cs="Times New Roman"/>
                <w:lang w:val="en-GB"/>
              </w:rPr>
            </w:pPr>
          </w:p>
          <w:p w:rsidR="00B00C6B" w:rsidRPr="00D1648C" w:rsidRDefault="00F31D32" w:rsidP="009106D6">
            <w:pPr>
              <w:rPr>
                <w:rFonts w:ascii="Times New Roman" w:hAnsi="Times New Roman" w:cs="Times New Roman"/>
                <w:lang w:val="en-GB"/>
              </w:rPr>
            </w:pPr>
            <w:r w:rsidRPr="00D1648C">
              <w:rPr>
                <w:rFonts w:ascii="Times New Roman" w:hAnsi="Times New Roman" w:cs="Times New Roman"/>
                <w:lang w:val="en-GB"/>
              </w:rPr>
              <w:t>We are carrying out he contract for detailed design services signed with</w:t>
            </w:r>
            <w:r w:rsidR="00B00C6B" w:rsidRPr="00D1648C">
              <w:rPr>
                <w:rFonts w:ascii="Times New Roman" w:hAnsi="Times New Roman" w:cs="Times New Roman"/>
                <w:lang w:val="en-GB"/>
              </w:rPr>
              <w:t xml:space="preserve"> ATMOS INTERNATIONAL LIMITED, </w:t>
            </w:r>
            <w:r w:rsidRPr="00D1648C">
              <w:rPr>
                <w:rFonts w:ascii="Times New Roman" w:hAnsi="Times New Roman" w:cs="Times New Roman"/>
                <w:lang w:val="en-GB"/>
              </w:rPr>
              <w:t xml:space="preserve">with a </w:t>
            </w:r>
            <w:r w:rsidRPr="00D1648C">
              <w:rPr>
                <w:rFonts w:ascii="Times New Roman" w:hAnsi="Times New Roman" w:cs="Times New Roman"/>
                <w:lang w:val="en-GB"/>
              </w:rPr>
              <w:lastRenderedPageBreak/>
              <w:t>value of</w:t>
            </w:r>
            <w:r w:rsidR="00B00C6B" w:rsidRPr="00D1648C">
              <w:rPr>
                <w:rFonts w:ascii="Times New Roman" w:hAnsi="Times New Roman" w:cs="Times New Roman"/>
                <w:lang w:val="en-GB"/>
              </w:rPr>
              <w:t xml:space="preserve"> 889.526 Euro </w:t>
            </w:r>
            <w:r w:rsidRPr="00D1648C">
              <w:rPr>
                <w:rFonts w:ascii="Times New Roman" w:hAnsi="Times New Roman" w:cs="Times New Roman"/>
                <w:lang w:val="en-GB"/>
              </w:rPr>
              <w:t>and an execution deadline of</w:t>
            </w:r>
            <w:r w:rsidR="00B00C6B" w:rsidRPr="00D1648C">
              <w:rPr>
                <w:rFonts w:ascii="Times New Roman" w:hAnsi="Times New Roman" w:cs="Times New Roman"/>
                <w:lang w:val="en-GB"/>
              </w:rPr>
              <w:t xml:space="preserve"> 21</w:t>
            </w:r>
            <w:r w:rsidRPr="00D1648C">
              <w:rPr>
                <w:rFonts w:ascii="Times New Roman" w:hAnsi="Times New Roman" w:cs="Times New Roman"/>
                <w:lang w:val="en-GB"/>
              </w:rPr>
              <w:t>.</w:t>
            </w:r>
            <w:r w:rsidR="00B00C6B" w:rsidRPr="00D1648C">
              <w:rPr>
                <w:rFonts w:ascii="Times New Roman" w:hAnsi="Times New Roman" w:cs="Times New Roman"/>
                <w:lang w:val="en-GB"/>
              </w:rPr>
              <w:t xml:space="preserve">5 </w:t>
            </w:r>
            <w:r w:rsidRPr="00D1648C">
              <w:rPr>
                <w:rFonts w:ascii="Times New Roman" w:hAnsi="Times New Roman" w:cs="Times New Roman"/>
                <w:lang w:val="en-GB"/>
              </w:rPr>
              <w:t xml:space="preserve">months from handover of site.  </w:t>
            </w:r>
          </w:p>
          <w:p w:rsidR="00B00C6B" w:rsidRPr="00D1648C" w:rsidRDefault="00B00C6B" w:rsidP="009106D6">
            <w:pPr>
              <w:rPr>
                <w:rFonts w:ascii="Times New Roman" w:hAnsi="Times New Roman" w:cs="Times New Roman"/>
                <w:lang w:val="en-GB"/>
              </w:rPr>
            </w:pPr>
          </w:p>
        </w:tc>
        <w:tc>
          <w:tcPr>
            <w:tcW w:w="1477" w:type="dxa"/>
          </w:tcPr>
          <w:p w:rsidR="00B00C6B" w:rsidRPr="00D1648C" w:rsidRDefault="000B5662" w:rsidP="009106D6">
            <w:pPr>
              <w:rPr>
                <w:rFonts w:ascii="Times New Roman" w:hAnsi="Times New Roman" w:cs="Times New Roman"/>
                <w:lang w:val="en-GB"/>
              </w:rPr>
            </w:pPr>
            <w:r>
              <w:rPr>
                <w:rFonts w:ascii="Times New Roman" w:hAnsi="Times New Roman" w:cs="Times New Roman"/>
                <w:lang w:val="en-GB"/>
              </w:rPr>
              <w:lastRenderedPageBreak/>
              <w:t>Partially achieved</w:t>
            </w:r>
          </w:p>
        </w:tc>
      </w:tr>
      <w:tr w:rsidR="000F7731" w:rsidRPr="00D1648C" w:rsidTr="000F7731">
        <w:tc>
          <w:tcPr>
            <w:tcW w:w="2113" w:type="dxa"/>
          </w:tcPr>
          <w:p w:rsidR="000F7731" w:rsidRPr="00D1648C" w:rsidRDefault="000F7731" w:rsidP="000F7731">
            <w:pPr>
              <w:rPr>
                <w:rFonts w:ascii="Times New Roman" w:hAnsi="Times New Roman" w:cs="Times New Roman"/>
                <w:b/>
                <w:lang w:val="en-GB"/>
              </w:rPr>
            </w:pPr>
            <w:r w:rsidRPr="00D1648C">
              <w:rPr>
                <w:rFonts w:ascii="Times New Roman" w:hAnsi="Times New Roman" w:cs="Times New Roman"/>
                <w:b/>
                <w:lang w:val="en-GB"/>
              </w:rPr>
              <w:lastRenderedPageBreak/>
              <w:t>3. Modernization and monitoring of cathodic protection system</w:t>
            </w:r>
          </w:p>
        </w:tc>
        <w:tc>
          <w:tcPr>
            <w:tcW w:w="6032" w:type="dxa"/>
          </w:tcPr>
          <w:p w:rsidR="000F7731" w:rsidRPr="0075607B" w:rsidRDefault="000F7731" w:rsidP="000F7731">
            <w:pPr>
              <w:rPr>
                <w:rFonts w:ascii="Times New Roman" w:hAnsi="Times New Roman" w:cs="Times New Roman"/>
                <w:sz w:val="24"/>
                <w:szCs w:val="24"/>
                <w:lang w:val="en-GB"/>
              </w:rPr>
            </w:pPr>
            <w:r w:rsidRPr="0075607B">
              <w:rPr>
                <w:rFonts w:ascii="Times New Roman" w:hAnsi="Times New Roman" w:cs="Times New Roman"/>
                <w:sz w:val="24"/>
                <w:szCs w:val="24"/>
                <w:lang w:val="en-GB"/>
              </w:rPr>
              <w:t>Cathodic protection includes the assembly of components of a system by which the metal of pipeline or buried tank is polarized electrically negatively up to at least the balance value (immunity area) of the metal.</w:t>
            </w:r>
          </w:p>
          <w:p w:rsidR="000F7731" w:rsidRPr="0075607B" w:rsidRDefault="000F7731" w:rsidP="000F7731">
            <w:pPr>
              <w:rPr>
                <w:rFonts w:ascii="Times New Roman" w:hAnsi="Times New Roman" w:cs="Times New Roman"/>
                <w:sz w:val="24"/>
                <w:szCs w:val="24"/>
                <w:lang w:val="en-GB"/>
              </w:rPr>
            </w:pPr>
            <w:r w:rsidRPr="0075607B">
              <w:rPr>
                <w:rFonts w:ascii="Times New Roman" w:hAnsi="Times New Roman" w:cs="Times New Roman"/>
                <w:sz w:val="24"/>
                <w:szCs w:val="24"/>
                <w:lang w:val="en-GB"/>
              </w:rPr>
              <w:t>Modernization of cathodic protection system consists of:</w:t>
            </w:r>
          </w:p>
          <w:p w:rsidR="000F7731" w:rsidRPr="0075607B" w:rsidRDefault="000F7731" w:rsidP="000F7731">
            <w:pPr>
              <w:pStyle w:val="ListParagraph"/>
              <w:numPr>
                <w:ilvl w:val="0"/>
                <w:numId w:val="25"/>
              </w:numPr>
              <w:rPr>
                <w:rFonts w:ascii="Times New Roman" w:hAnsi="Times New Roman" w:cs="Times New Roman"/>
                <w:sz w:val="24"/>
                <w:szCs w:val="24"/>
                <w:lang w:val="en-GB"/>
              </w:rPr>
            </w:pPr>
            <w:r w:rsidRPr="0075607B">
              <w:rPr>
                <w:rFonts w:ascii="Times New Roman" w:hAnsi="Times New Roman" w:cs="Times New Roman"/>
                <w:sz w:val="24"/>
                <w:szCs w:val="24"/>
                <w:lang w:val="en-GB"/>
              </w:rPr>
              <w:t>replacement of cathodic protection stations, including reference electrodes,</w:t>
            </w:r>
          </w:p>
          <w:p w:rsidR="000F7731" w:rsidRPr="0075607B" w:rsidRDefault="000F7731" w:rsidP="000F7731">
            <w:pPr>
              <w:pStyle w:val="ListParagraph"/>
              <w:numPr>
                <w:ilvl w:val="0"/>
                <w:numId w:val="25"/>
              </w:numPr>
              <w:rPr>
                <w:rFonts w:ascii="Times New Roman" w:hAnsi="Times New Roman" w:cs="Times New Roman"/>
                <w:sz w:val="24"/>
                <w:szCs w:val="24"/>
                <w:lang w:val="en-GB"/>
              </w:rPr>
            </w:pPr>
            <w:r w:rsidRPr="0075607B">
              <w:rPr>
                <w:rFonts w:ascii="Times New Roman" w:hAnsi="Times New Roman" w:cs="Times New Roman"/>
                <w:sz w:val="24"/>
                <w:szCs w:val="24"/>
                <w:lang w:val="en-GB"/>
              </w:rPr>
              <w:t>replacement of sacrifice anodes (anode taps executed by vertical drilling)</w:t>
            </w:r>
          </w:p>
          <w:p w:rsidR="000F7731" w:rsidRPr="0075607B" w:rsidRDefault="000F7731" w:rsidP="000F7731">
            <w:pPr>
              <w:pStyle w:val="ListParagraph"/>
              <w:numPr>
                <w:ilvl w:val="0"/>
                <w:numId w:val="25"/>
              </w:numPr>
              <w:rPr>
                <w:rFonts w:ascii="Times New Roman" w:hAnsi="Times New Roman" w:cs="Times New Roman"/>
                <w:sz w:val="24"/>
                <w:szCs w:val="24"/>
                <w:lang w:val="en-GB"/>
              </w:rPr>
            </w:pPr>
            <w:r w:rsidRPr="0075607B">
              <w:rPr>
                <w:rFonts w:ascii="Times New Roman" w:hAnsi="Times New Roman" w:cs="Times New Roman"/>
                <w:sz w:val="24"/>
                <w:szCs w:val="24"/>
                <w:lang w:val="en-GB"/>
              </w:rPr>
              <w:t>reconstruction of electricity supply branch-offs (private cases)</w:t>
            </w:r>
          </w:p>
          <w:p w:rsidR="000F7731" w:rsidRPr="0075607B" w:rsidRDefault="000F7731" w:rsidP="000F7731">
            <w:pPr>
              <w:pStyle w:val="ListParagraph"/>
              <w:numPr>
                <w:ilvl w:val="0"/>
                <w:numId w:val="25"/>
              </w:numPr>
              <w:rPr>
                <w:rFonts w:ascii="Times New Roman" w:hAnsi="Times New Roman" w:cs="Times New Roman"/>
                <w:sz w:val="24"/>
                <w:szCs w:val="24"/>
                <w:lang w:val="en-GB"/>
              </w:rPr>
            </w:pPr>
            <w:r w:rsidRPr="0075607B">
              <w:rPr>
                <w:rFonts w:ascii="Times New Roman" w:hAnsi="Times New Roman" w:cs="Times New Roman"/>
                <w:sz w:val="24"/>
                <w:szCs w:val="24"/>
                <w:lang w:val="en-GB"/>
              </w:rPr>
              <w:t xml:space="preserve">replacement of measure and protection blocks  </w:t>
            </w:r>
          </w:p>
          <w:p w:rsidR="000F7731" w:rsidRPr="0075607B" w:rsidRDefault="000F7731" w:rsidP="000F7731">
            <w:pPr>
              <w:pStyle w:val="ListParagraph"/>
              <w:numPr>
                <w:ilvl w:val="0"/>
                <w:numId w:val="25"/>
              </w:numPr>
              <w:rPr>
                <w:rFonts w:ascii="Times New Roman" w:hAnsi="Times New Roman" w:cs="Times New Roman"/>
                <w:sz w:val="24"/>
                <w:szCs w:val="24"/>
                <w:lang w:val="en-GB"/>
              </w:rPr>
            </w:pPr>
            <w:r w:rsidRPr="0075607B">
              <w:rPr>
                <w:rFonts w:ascii="Times New Roman" w:hAnsi="Times New Roman" w:cs="Times New Roman"/>
                <w:sz w:val="24"/>
                <w:szCs w:val="24"/>
                <w:lang w:val="en-GB"/>
              </w:rPr>
              <w:t xml:space="preserve"> concession/rental of land related to SPC and its surrounding,</w:t>
            </w:r>
          </w:p>
          <w:p w:rsidR="000F7731" w:rsidRPr="0075607B" w:rsidRDefault="000F7731" w:rsidP="000F7731">
            <w:pPr>
              <w:pStyle w:val="ListParagraph"/>
              <w:numPr>
                <w:ilvl w:val="0"/>
                <w:numId w:val="25"/>
              </w:numPr>
              <w:rPr>
                <w:rFonts w:ascii="Times New Roman" w:hAnsi="Times New Roman" w:cs="Times New Roman"/>
                <w:sz w:val="24"/>
                <w:szCs w:val="24"/>
                <w:lang w:val="en-GB"/>
              </w:rPr>
            </w:pPr>
            <w:r w:rsidRPr="0075607B">
              <w:rPr>
                <w:rFonts w:ascii="Times New Roman" w:hAnsi="Times New Roman" w:cs="Times New Roman"/>
                <w:sz w:val="24"/>
                <w:szCs w:val="24"/>
                <w:lang w:val="en-GB"/>
              </w:rPr>
              <w:t xml:space="preserve"> implementation of a remote monitoring system of cathodic protection stations; values of parameters will be transmitted to Offices of Divisions (Ploiești, Pitești, Bărbătești, Constanta), respectively Maintenance Division (Energy Department),</w:t>
            </w:r>
          </w:p>
          <w:p w:rsidR="000F7731" w:rsidRPr="0075607B" w:rsidRDefault="000F7731" w:rsidP="000F7731">
            <w:pPr>
              <w:pStyle w:val="ListParagraph"/>
              <w:numPr>
                <w:ilvl w:val="0"/>
                <w:numId w:val="25"/>
              </w:numPr>
              <w:rPr>
                <w:rFonts w:ascii="Times New Roman" w:hAnsi="Times New Roman" w:cs="Times New Roman"/>
                <w:sz w:val="24"/>
                <w:szCs w:val="24"/>
                <w:lang w:val="en-GB"/>
              </w:rPr>
            </w:pPr>
            <w:r w:rsidRPr="0075607B">
              <w:rPr>
                <w:rFonts w:ascii="Times New Roman" w:hAnsi="Times New Roman" w:cs="Times New Roman"/>
                <w:sz w:val="24"/>
                <w:szCs w:val="24"/>
                <w:lang w:val="en-GB"/>
              </w:rPr>
              <w:t>mounting of equipment on the pipeline route, in potential taps, in the middle of distance between two stations, for the measuring of potential of pipeline in the most unfavourable points.</w:t>
            </w:r>
          </w:p>
          <w:p w:rsidR="000F7731" w:rsidRPr="0075607B" w:rsidRDefault="000F7731" w:rsidP="000F7731">
            <w:pPr>
              <w:rPr>
                <w:rFonts w:ascii="Times New Roman" w:hAnsi="Times New Roman" w:cs="Times New Roman"/>
                <w:i/>
                <w:sz w:val="24"/>
                <w:szCs w:val="24"/>
                <w:u w:val="single"/>
                <w:lang w:val="en-GB"/>
              </w:rPr>
            </w:pPr>
            <w:r w:rsidRPr="0075607B">
              <w:rPr>
                <w:rFonts w:ascii="Times New Roman" w:hAnsi="Times New Roman" w:cs="Times New Roman"/>
                <w:i/>
                <w:sz w:val="24"/>
                <w:szCs w:val="24"/>
                <w:u w:val="single"/>
                <w:lang w:val="en-GB"/>
              </w:rPr>
              <w:t>Efficiency of proposed works</w:t>
            </w:r>
          </w:p>
          <w:p w:rsidR="000F7731" w:rsidRPr="0075607B" w:rsidRDefault="000F7731" w:rsidP="000F7731">
            <w:pPr>
              <w:rPr>
                <w:rFonts w:ascii="Times New Roman" w:hAnsi="Times New Roman" w:cs="Times New Roman"/>
                <w:sz w:val="24"/>
                <w:szCs w:val="24"/>
                <w:lang w:val="en-GB"/>
              </w:rPr>
            </w:pPr>
            <w:r w:rsidRPr="0075607B">
              <w:rPr>
                <w:rFonts w:ascii="Times New Roman" w:hAnsi="Times New Roman" w:cs="Times New Roman"/>
                <w:sz w:val="24"/>
                <w:szCs w:val="24"/>
                <w:lang w:val="en-GB"/>
              </w:rPr>
              <w:t>Modernization and monitoring of cathodic protection system for the transport system of crude oil by pipelines seek to slow down or even stop the corrosion process which appears at the surface of underground metallic pipelines with the following effects:</w:t>
            </w:r>
          </w:p>
          <w:p w:rsidR="000F7731" w:rsidRPr="0075607B" w:rsidRDefault="000F7731" w:rsidP="000F7731">
            <w:pPr>
              <w:rPr>
                <w:rFonts w:ascii="Times New Roman" w:hAnsi="Times New Roman" w:cs="Times New Roman"/>
                <w:sz w:val="24"/>
                <w:szCs w:val="24"/>
                <w:lang w:val="en-GB"/>
              </w:rPr>
            </w:pPr>
            <w:r w:rsidRPr="0075607B">
              <w:rPr>
                <w:rFonts w:ascii="Times New Roman" w:hAnsi="Times New Roman" w:cs="Times New Roman"/>
                <w:sz w:val="24"/>
                <w:szCs w:val="24"/>
                <w:lang w:val="en-GB"/>
              </w:rPr>
              <w:t>- reduction of maintenance costs associated to metal losses and removal from use of installations</w:t>
            </w:r>
          </w:p>
          <w:p w:rsidR="000F7731" w:rsidRPr="0075607B" w:rsidRDefault="000F7731" w:rsidP="000F7731">
            <w:pPr>
              <w:rPr>
                <w:rFonts w:ascii="Times New Roman" w:hAnsi="Times New Roman" w:cs="Times New Roman"/>
                <w:sz w:val="24"/>
                <w:szCs w:val="24"/>
                <w:lang w:val="en-GB"/>
              </w:rPr>
            </w:pPr>
            <w:r w:rsidRPr="0075607B">
              <w:rPr>
                <w:rFonts w:ascii="Times New Roman" w:hAnsi="Times New Roman" w:cs="Times New Roman"/>
                <w:sz w:val="24"/>
                <w:szCs w:val="24"/>
                <w:lang w:val="en-GB"/>
              </w:rPr>
              <w:t>- increase of safety degreein exploitation of pipelines</w:t>
            </w:r>
          </w:p>
          <w:p w:rsidR="000F7731" w:rsidRPr="0075607B" w:rsidRDefault="000F7731" w:rsidP="000F7731">
            <w:pPr>
              <w:rPr>
                <w:rFonts w:ascii="Times New Roman" w:hAnsi="Times New Roman" w:cs="Times New Roman"/>
                <w:sz w:val="24"/>
                <w:szCs w:val="24"/>
                <w:lang w:val="en-GB"/>
              </w:rPr>
            </w:pPr>
            <w:r w:rsidRPr="0075607B">
              <w:rPr>
                <w:rFonts w:ascii="Times New Roman" w:hAnsi="Times New Roman" w:cs="Times New Roman"/>
                <w:sz w:val="24"/>
                <w:szCs w:val="24"/>
                <w:lang w:val="en-GB"/>
              </w:rPr>
              <w:t>- avoidance of contamination of environment with the transported product in case of technical damages</w:t>
            </w:r>
          </w:p>
          <w:p w:rsidR="000F7731" w:rsidRPr="0075607B" w:rsidRDefault="000F7731" w:rsidP="000F7731">
            <w:pPr>
              <w:rPr>
                <w:rFonts w:ascii="Times New Roman" w:hAnsi="Times New Roman" w:cs="Times New Roman"/>
                <w:sz w:val="24"/>
                <w:szCs w:val="24"/>
                <w:lang w:val="en-GB"/>
              </w:rPr>
            </w:pPr>
            <w:r w:rsidRPr="0075607B">
              <w:rPr>
                <w:rFonts w:ascii="Times New Roman" w:hAnsi="Times New Roman" w:cs="Times New Roman"/>
                <w:sz w:val="24"/>
                <w:szCs w:val="24"/>
                <w:lang w:val="en-GB"/>
              </w:rPr>
              <w:t>- doubling the lifecycle of pipeline</w:t>
            </w:r>
          </w:p>
          <w:p w:rsidR="000F7731" w:rsidRPr="0075607B" w:rsidRDefault="000F7731" w:rsidP="000F7731">
            <w:pPr>
              <w:rPr>
                <w:rFonts w:ascii="Times New Roman" w:hAnsi="Times New Roman" w:cs="Times New Roman"/>
                <w:sz w:val="24"/>
                <w:szCs w:val="24"/>
                <w:lang w:val="en-GB"/>
              </w:rPr>
            </w:pPr>
            <w:r w:rsidRPr="0075607B">
              <w:rPr>
                <w:rFonts w:ascii="Times New Roman" w:hAnsi="Times New Roman" w:cs="Times New Roman"/>
                <w:sz w:val="24"/>
                <w:szCs w:val="24"/>
                <w:lang w:val="en-GB"/>
              </w:rPr>
              <w:t>- reduction of electricity consumption of new modernized stations compared to non-modernized stations</w:t>
            </w:r>
          </w:p>
          <w:p w:rsidR="000F7731" w:rsidRPr="0075607B" w:rsidRDefault="000F7731" w:rsidP="000F7731">
            <w:pPr>
              <w:rPr>
                <w:rFonts w:ascii="Times New Roman" w:hAnsi="Times New Roman" w:cs="Times New Roman"/>
                <w:sz w:val="24"/>
                <w:szCs w:val="24"/>
                <w:lang w:val="en-GB"/>
              </w:rPr>
            </w:pPr>
          </w:p>
          <w:p w:rsidR="000F7731" w:rsidRPr="00641A66" w:rsidRDefault="000F7731" w:rsidP="000F7731">
            <w:pPr>
              <w:rPr>
                <w:rFonts w:ascii="Times New Roman" w:hAnsi="Times New Roman" w:cs="Times New Roman"/>
                <w:sz w:val="24"/>
                <w:szCs w:val="24"/>
                <w:lang w:val="en-GB"/>
              </w:rPr>
            </w:pPr>
            <w:r w:rsidRPr="0075607B">
              <w:rPr>
                <w:rFonts w:ascii="Times New Roman" w:hAnsi="Times New Roman" w:cs="Times New Roman"/>
                <w:sz w:val="24"/>
                <w:szCs w:val="24"/>
                <w:lang w:val="en-GB"/>
              </w:rPr>
              <w:t>Implementation of modernization project and monitoring of cathodic protection system contains several design stages</w:t>
            </w:r>
            <w:r>
              <w:rPr>
                <w:rFonts w:ascii="Times New Roman" w:hAnsi="Times New Roman" w:cs="Times New Roman"/>
                <w:sz w:val="24"/>
                <w:szCs w:val="24"/>
                <w:lang w:val="en-GB"/>
              </w:rPr>
              <w:t xml:space="preserve">, respectively execution stages, </w:t>
            </w:r>
            <w:r w:rsidRPr="00641A66">
              <w:rPr>
                <w:rFonts w:ascii="Times New Roman" w:hAnsi="Times New Roman" w:cs="Times New Roman"/>
                <w:sz w:val="24"/>
                <w:szCs w:val="24"/>
                <w:lang w:val="en-GB"/>
              </w:rPr>
              <w:t>respectively:</w:t>
            </w:r>
          </w:p>
          <w:p w:rsidR="000F7731" w:rsidRPr="00641A66" w:rsidRDefault="000F7731" w:rsidP="000F7731">
            <w:pPr>
              <w:pStyle w:val="HTMLPreformatted"/>
              <w:shd w:val="clear" w:color="auto" w:fill="FFFFFF"/>
              <w:jc w:val="both"/>
              <w:rPr>
                <w:rFonts w:ascii="inherit" w:hAnsi="inherit"/>
                <w:b/>
              </w:rPr>
            </w:pPr>
            <w:r w:rsidRPr="00641A66">
              <w:rPr>
                <w:rFonts w:ascii="Times New Roman" w:hAnsi="Times New Roman" w:cs="Times New Roman"/>
                <w:sz w:val="24"/>
                <w:szCs w:val="24"/>
                <w:lang w:val="en-GB"/>
              </w:rPr>
              <w:t>a)</w:t>
            </w:r>
            <w:r w:rsidRPr="00641A66">
              <w:rPr>
                <w:rFonts w:ascii="inherit" w:hAnsi="inherit"/>
                <w:lang w:val="en"/>
              </w:rPr>
              <w:t xml:space="preserve"> </w:t>
            </w:r>
            <w:r w:rsidRPr="00641A66">
              <w:rPr>
                <w:rFonts w:ascii="Times New Roman" w:hAnsi="Times New Roman" w:cs="Times New Roman"/>
                <w:sz w:val="24"/>
                <w:szCs w:val="24"/>
                <w:lang w:val="en"/>
              </w:rPr>
              <w:t>Design Contract S-CA 374 / 30.10.14, 10 F1 + F2 Ţicleni Ploieşti pipelines (61 stations) -</w:t>
            </w:r>
            <w:r w:rsidRPr="00641A66">
              <w:rPr>
                <w:rFonts w:ascii="Times New Roman" w:hAnsi="Times New Roman" w:cs="Times New Roman"/>
                <w:b/>
                <w:sz w:val="24"/>
                <w:szCs w:val="24"/>
                <w:lang w:val="en"/>
              </w:rPr>
              <w:t>completed</w:t>
            </w:r>
          </w:p>
          <w:p w:rsidR="000F7731" w:rsidRPr="00641A66" w:rsidRDefault="000F7731" w:rsidP="000F7731">
            <w:pPr>
              <w:pStyle w:val="HTMLPreformatted"/>
              <w:shd w:val="clear" w:color="auto" w:fill="FFFFFF"/>
              <w:jc w:val="both"/>
              <w:rPr>
                <w:rFonts w:ascii="Times New Roman" w:hAnsi="Times New Roman" w:cs="Times New Roman"/>
                <w:sz w:val="24"/>
                <w:szCs w:val="24"/>
                <w:lang w:val="en"/>
              </w:rPr>
            </w:pPr>
            <w:r w:rsidRPr="00641A66">
              <w:rPr>
                <w:rFonts w:ascii="Times New Roman" w:hAnsi="Times New Roman" w:cs="Times New Roman"/>
                <w:sz w:val="24"/>
                <w:szCs w:val="24"/>
                <w:lang w:val="en-GB"/>
              </w:rPr>
              <w:t>b)</w:t>
            </w:r>
            <w:r w:rsidRPr="00641A66">
              <w:rPr>
                <w:rFonts w:ascii="inherit" w:hAnsi="inherit"/>
                <w:lang w:val="en"/>
              </w:rPr>
              <w:t xml:space="preserve"> </w:t>
            </w:r>
            <w:r w:rsidRPr="00641A66">
              <w:rPr>
                <w:rFonts w:ascii="Times New Roman" w:hAnsi="Times New Roman" w:cs="Times New Roman"/>
                <w:sz w:val="24"/>
                <w:szCs w:val="24"/>
                <w:lang w:val="en"/>
              </w:rPr>
              <w:t xml:space="preserve">Execution Contract L-CA 247 / 16.07.15, 10 F1 + F2 </w:t>
            </w:r>
            <w:r w:rsidRPr="00641A66">
              <w:rPr>
                <w:rFonts w:ascii="Times New Roman" w:hAnsi="Times New Roman" w:cs="Times New Roman"/>
                <w:sz w:val="24"/>
                <w:szCs w:val="24"/>
                <w:lang w:val="en"/>
              </w:rPr>
              <w:lastRenderedPageBreak/>
              <w:t>Ţicleni Ploieşti pipelines (39 stations received on 29.09.2016 and 1 station in progress).</w:t>
            </w:r>
          </w:p>
          <w:p w:rsidR="000F7731" w:rsidRPr="00641A66" w:rsidRDefault="000F7731" w:rsidP="000F7731">
            <w:pPr>
              <w:pStyle w:val="HTMLPreformatted"/>
              <w:shd w:val="clear" w:color="auto" w:fill="FFFFFF"/>
              <w:jc w:val="both"/>
              <w:rPr>
                <w:rFonts w:ascii="Times New Roman" w:hAnsi="Times New Roman" w:cs="Times New Roman"/>
                <w:sz w:val="24"/>
                <w:szCs w:val="24"/>
              </w:rPr>
            </w:pPr>
            <w:r w:rsidRPr="00641A66">
              <w:rPr>
                <w:rFonts w:ascii="Times New Roman" w:hAnsi="Times New Roman" w:cs="Times New Roman"/>
                <w:sz w:val="24"/>
                <w:szCs w:val="24"/>
                <w:lang w:val="en"/>
              </w:rPr>
              <w:t>c)</w:t>
            </w:r>
            <w:r w:rsidRPr="00641A66">
              <w:rPr>
                <w:rFonts w:ascii="inherit" w:hAnsi="inherit"/>
                <w:lang w:val="en"/>
              </w:rPr>
              <w:t xml:space="preserve"> </w:t>
            </w:r>
            <w:r w:rsidRPr="00641A66">
              <w:rPr>
                <w:rFonts w:ascii="Times New Roman" w:hAnsi="Times New Roman" w:cs="Times New Roman"/>
                <w:sz w:val="24"/>
                <w:szCs w:val="24"/>
                <w:lang w:val="en"/>
              </w:rPr>
              <w:t>Design Contract S-CA 317 / 28.08.14 - pipelines belonging to both country / import subsystems with a total of 86 stations. Construction permits have been obtained for 61 stations. For 12 stations an authorization is in progress and for 13 stations can not be obtained the building permit (they will be included in another contract).</w:t>
            </w:r>
          </w:p>
          <w:p w:rsidR="000F7731" w:rsidRPr="00641A66" w:rsidRDefault="000F7731" w:rsidP="000F7731">
            <w:pPr>
              <w:pStyle w:val="HTMLPreformatted"/>
              <w:shd w:val="clear" w:color="auto" w:fill="FFFFFF"/>
              <w:jc w:val="both"/>
              <w:rPr>
                <w:rFonts w:ascii="inherit" w:hAnsi="inherit"/>
              </w:rPr>
            </w:pPr>
            <w:r w:rsidRPr="00641A66">
              <w:rPr>
                <w:rFonts w:ascii="Times New Roman" w:hAnsi="Times New Roman" w:cs="Times New Roman"/>
                <w:sz w:val="24"/>
                <w:szCs w:val="24"/>
              </w:rPr>
              <w:t>d)</w:t>
            </w:r>
            <w:r w:rsidRPr="00641A66">
              <w:rPr>
                <w:rFonts w:ascii="inherit" w:hAnsi="inherit"/>
                <w:lang w:val="en"/>
              </w:rPr>
              <w:t xml:space="preserve"> </w:t>
            </w:r>
            <w:r w:rsidRPr="00641A66">
              <w:rPr>
                <w:rFonts w:ascii="Times New Roman" w:hAnsi="Times New Roman" w:cs="Times New Roman"/>
                <w:sz w:val="24"/>
                <w:szCs w:val="24"/>
                <w:lang w:val="en"/>
              </w:rPr>
              <w:t>Execution Contract L-CA 479 / 29.06.17, for the execution of 51 stations, with a value of 6,398 thousand lei.</w:t>
            </w:r>
          </w:p>
          <w:p w:rsidR="000F7731" w:rsidRPr="00641A66" w:rsidRDefault="000F7731" w:rsidP="000F7731">
            <w:pPr>
              <w:pStyle w:val="HTMLPreformatted"/>
              <w:shd w:val="clear" w:color="auto" w:fill="FFFFFF"/>
              <w:jc w:val="both"/>
              <w:rPr>
                <w:rFonts w:ascii="Times New Roman" w:hAnsi="Times New Roman" w:cs="Times New Roman"/>
                <w:sz w:val="24"/>
                <w:szCs w:val="24"/>
              </w:rPr>
            </w:pPr>
          </w:p>
          <w:p w:rsidR="000F7731" w:rsidRPr="00641A66" w:rsidRDefault="000F7731" w:rsidP="000F7731">
            <w:pPr>
              <w:jc w:val="both"/>
              <w:rPr>
                <w:rFonts w:ascii="Times New Roman" w:hAnsi="Times New Roman" w:cs="Times New Roman"/>
                <w:sz w:val="24"/>
                <w:szCs w:val="24"/>
                <w:lang w:val="en-GB"/>
              </w:rPr>
            </w:pPr>
            <w:r w:rsidRPr="00641A66">
              <w:rPr>
                <w:rFonts w:ascii="Times New Roman" w:hAnsi="Times New Roman" w:cs="Times New Roman"/>
                <w:sz w:val="24"/>
                <w:szCs w:val="24"/>
                <w:lang w:val="en-GB"/>
              </w:rPr>
              <w:t>In synthesis, the project carried out during 2014-2018 will lead to the modernization of a number of 126 cathodic protection stations displayed on main pipelines of transport of crude oil with a total length of 2055 km (67% out of total 3069 km of pipelines for transport of crude oil active now).</w:t>
            </w:r>
          </w:p>
          <w:p w:rsidR="000F7731" w:rsidRPr="00641A66" w:rsidRDefault="000F7731" w:rsidP="000F7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641A66">
              <w:rPr>
                <w:rFonts w:ascii="Times New Roman" w:eastAsia="Times New Roman" w:hAnsi="Times New Roman" w:cs="Times New Roman"/>
                <w:sz w:val="24"/>
                <w:szCs w:val="24"/>
                <w:lang w:val="en"/>
              </w:rPr>
              <w:t>The estimated total value of this objective is 22,625 thousand lei, out of which 5,600 thousand will be realized in 2019.</w:t>
            </w:r>
          </w:p>
          <w:p w:rsidR="000F7731" w:rsidRPr="00641A66" w:rsidRDefault="000F7731" w:rsidP="000F7731">
            <w:pPr>
              <w:rPr>
                <w:rFonts w:ascii="Times New Roman" w:hAnsi="Times New Roman" w:cs="Times New Roman"/>
                <w:sz w:val="24"/>
                <w:szCs w:val="24"/>
                <w:lang w:val="en-GB"/>
              </w:rPr>
            </w:pPr>
          </w:p>
          <w:p w:rsidR="000F7731" w:rsidRPr="0075607B" w:rsidRDefault="000F7731" w:rsidP="000F7731">
            <w:pPr>
              <w:rPr>
                <w:rFonts w:ascii="Times New Roman" w:hAnsi="Times New Roman" w:cs="Times New Roman"/>
                <w:sz w:val="24"/>
                <w:szCs w:val="24"/>
                <w:lang w:val="en-GB"/>
              </w:rPr>
            </w:pPr>
          </w:p>
        </w:tc>
        <w:tc>
          <w:tcPr>
            <w:tcW w:w="1477" w:type="dxa"/>
          </w:tcPr>
          <w:p w:rsidR="000F7731" w:rsidRPr="00D1648C" w:rsidRDefault="000F7731" w:rsidP="000F7731">
            <w:pPr>
              <w:rPr>
                <w:rFonts w:ascii="Times New Roman" w:hAnsi="Times New Roman" w:cs="Times New Roman"/>
                <w:lang w:val="en-GB"/>
              </w:rPr>
            </w:pPr>
            <w:r>
              <w:rPr>
                <w:rFonts w:ascii="Times New Roman" w:hAnsi="Times New Roman" w:cs="Times New Roman"/>
                <w:lang w:val="en-GB"/>
              </w:rPr>
              <w:lastRenderedPageBreak/>
              <w:t>Partially achieved</w:t>
            </w:r>
          </w:p>
        </w:tc>
      </w:tr>
      <w:tr w:rsidR="000F7731" w:rsidRPr="00D1648C" w:rsidTr="000F7731">
        <w:tc>
          <w:tcPr>
            <w:tcW w:w="2113" w:type="dxa"/>
          </w:tcPr>
          <w:p w:rsidR="000F7731" w:rsidRPr="00D1648C" w:rsidRDefault="000F7731" w:rsidP="000F7731">
            <w:pPr>
              <w:rPr>
                <w:rFonts w:ascii="Times New Roman" w:hAnsi="Times New Roman" w:cs="Times New Roman"/>
                <w:b/>
                <w:lang w:val="en-GB"/>
              </w:rPr>
            </w:pPr>
            <w:r w:rsidRPr="00D1648C">
              <w:rPr>
                <w:rFonts w:ascii="Times New Roman" w:hAnsi="Times New Roman" w:cs="Times New Roman"/>
                <w:b/>
                <w:lang w:val="en-GB"/>
              </w:rPr>
              <w:lastRenderedPageBreak/>
              <w:t>4. Decrease of number of technical damages</w:t>
            </w:r>
          </w:p>
        </w:tc>
        <w:tc>
          <w:tcPr>
            <w:tcW w:w="6032" w:type="dxa"/>
          </w:tcPr>
          <w:p w:rsidR="000F7731" w:rsidRPr="0003680C" w:rsidRDefault="000F7731" w:rsidP="000F7731">
            <w:pPr>
              <w:rPr>
                <w:rFonts w:ascii="Times New Roman" w:hAnsi="Times New Roman" w:cs="Times New Roman"/>
                <w:lang w:val="en-GB"/>
              </w:rPr>
            </w:pPr>
            <w:r w:rsidRPr="0003680C">
              <w:rPr>
                <w:rFonts w:ascii="Times New Roman" w:hAnsi="Times New Roman" w:cs="Times New Roman"/>
                <w:b/>
                <w:lang w:val="en-GB"/>
              </w:rPr>
              <w:t>The in</w:t>
            </w:r>
            <w:r w:rsidR="0028355D">
              <w:rPr>
                <w:rFonts w:ascii="Times New Roman" w:hAnsi="Times New Roman" w:cs="Times New Roman"/>
                <w:b/>
                <w:lang w:val="en-GB"/>
              </w:rPr>
              <w:t xml:space="preserve">ternal inspection with smart pig </w:t>
            </w:r>
            <w:r w:rsidRPr="0003680C">
              <w:rPr>
                <w:rFonts w:ascii="Times New Roman" w:hAnsi="Times New Roman" w:cs="Times New Roman"/>
                <w:b/>
                <w:lang w:val="en-GB"/>
              </w:rPr>
              <w:t>for the pipelines which allow it (go-devilable)</w:t>
            </w:r>
            <w:r w:rsidRPr="0003680C">
              <w:rPr>
                <w:rFonts w:ascii="Times New Roman" w:hAnsi="Times New Roman" w:cs="Times New Roman"/>
                <w:lang w:val="en-GB"/>
              </w:rPr>
              <w:t>.</w:t>
            </w:r>
          </w:p>
          <w:p w:rsidR="000F7731" w:rsidRPr="0003680C" w:rsidRDefault="000F7731" w:rsidP="000F7731">
            <w:pPr>
              <w:rPr>
                <w:rFonts w:ascii="Times New Roman" w:hAnsi="Times New Roman" w:cs="Times New Roman"/>
                <w:lang w:val="en-GB"/>
              </w:rPr>
            </w:pP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 xml:space="preserve">The internal inspection works offer a vast and detailed image on the integrity condition of transport pipelines. The software offered with the reporting of inspection results includes a vast database which allows for the substantiation of an efficient intervention programme (repairs/ replacements) on recorded defects. Apart from these, we obtain essential information regarding the maintenance or adjustment of (maximal) operating pressure.  </w:t>
            </w:r>
          </w:p>
          <w:p w:rsidR="000F7731" w:rsidRPr="0003680C" w:rsidRDefault="000F7731" w:rsidP="000F7731">
            <w:pPr>
              <w:rPr>
                <w:rFonts w:ascii="Times New Roman" w:hAnsi="Times New Roman" w:cs="Times New Roman"/>
                <w:i/>
                <w:u w:val="single"/>
                <w:lang w:val="en-GB"/>
              </w:rPr>
            </w:pPr>
            <w:r w:rsidRPr="0003680C">
              <w:rPr>
                <w:rFonts w:ascii="Times New Roman" w:hAnsi="Times New Roman" w:cs="Times New Roman"/>
                <w:i/>
                <w:u w:val="single"/>
                <w:lang w:val="en-GB"/>
              </w:rPr>
              <w:t>Efectele tehnico-economice</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 xml:space="preserve">- detection and localization of all defects with loss of metal </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 scheduling of repair works on short, medium and long term, including replacement of sections and optimization of maintenance costs</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 xml:space="preserve">- management of technical parameters for operation of pipeline (operating pressure) </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 generation of pipeline route with details of geographical position</w:t>
            </w:r>
          </w:p>
          <w:p w:rsidR="000F7731" w:rsidRPr="0003680C" w:rsidRDefault="000F7731" w:rsidP="000F7731">
            <w:pPr>
              <w:rPr>
                <w:rFonts w:ascii="Times New Roman" w:hAnsi="Times New Roman" w:cs="Times New Roman"/>
                <w:lang w:val="en-GB"/>
              </w:rPr>
            </w:pP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During 2014-2017 we executed internal inspections for the following pipelines:</w:t>
            </w:r>
          </w:p>
          <w:p w:rsidR="00E020D7" w:rsidRPr="001D074F" w:rsidRDefault="00E020D7" w:rsidP="00E020D7">
            <w:pPr>
              <w:rPr>
                <w:rFonts w:ascii="Times New Roman" w:hAnsi="Times New Roman" w:cs="Times New Roman"/>
                <w:sz w:val="24"/>
                <w:szCs w:val="24"/>
                <w:lang w:val="en-GB"/>
              </w:rPr>
            </w:pPr>
            <w:r w:rsidRPr="001D074F">
              <w:rPr>
                <w:rFonts w:ascii="Times New Roman" w:hAnsi="Times New Roman" w:cs="Times New Roman"/>
                <w:sz w:val="24"/>
                <w:szCs w:val="24"/>
                <w:lang w:val="en-GB"/>
              </w:rPr>
              <w:t xml:space="preserve">2013-2014 - 10” F1+F2 Bărbătești – Ploiești - (contract in amount of 2.980 </w:t>
            </w:r>
            <w:r w:rsidRPr="00676DDF">
              <w:rPr>
                <w:rFonts w:ascii="Times New Roman" w:eastAsia="Times New Roman" w:hAnsi="Times New Roman" w:cs="Times New Roman"/>
                <w:sz w:val="24"/>
                <w:szCs w:val="24"/>
                <w:lang w:val="en"/>
              </w:rPr>
              <w:t>thousand</w:t>
            </w:r>
            <w:r w:rsidRPr="001D074F">
              <w:rPr>
                <w:rFonts w:ascii="Times New Roman" w:hAnsi="Times New Roman" w:cs="Times New Roman"/>
                <w:sz w:val="24"/>
                <w:szCs w:val="24"/>
                <w:lang w:val="en-GB"/>
              </w:rPr>
              <w:t xml:space="preserve"> lei)</w:t>
            </w:r>
          </w:p>
          <w:p w:rsidR="00E020D7" w:rsidRPr="001D074F" w:rsidRDefault="00E020D7" w:rsidP="00E020D7">
            <w:pPr>
              <w:rPr>
                <w:rFonts w:ascii="Times New Roman" w:hAnsi="Times New Roman" w:cs="Times New Roman"/>
                <w:sz w:val="24"/>
                <w:szCs w:val="24"/>
                <w:lang w:val="en-GB"/>
              </w:rPr>
            </w:pPr>
            <w:r w:rsidRPr="001D074F">
              <w:rPr>
                <w:rFonts w:ascii="Times New Roman" w:hAnsi="Times New Roman" w:cs="Times New Roman"/>
                <w:sz w:val="24"/>
                <w:szCs w:val="24"/>
                <w:lang w:val="en-GB"/>
              </w:rPr>
              <w:t xml:space="preserve">2015-2016 - 14” Mircea Voda – Pitești  and 12”-Danube undercrossing and Borcea completed (contract in amount of  </w:t>
            </w:r>
            <w:r w:rsidRPr="001D074F">
              <w:rPr>
                <w:rFonts w:ascii="Times New Roman" w:hAnsi="Times New Roman" w:cs="Times New Roman"/>
                <w:sz w:val="24"/>
                <w:szCs w:val="24"/>
                <w:lang w:val="en-GB"/>
              </w:rPr>
              <w:lastRenderedPageBreak/>
              <w:t xml:space="preserve">4.834 </w:t>
            </w:r>
            <w:r w:rsidRPr="00676DDF">
              <w:rPr>
                <w:rFonts w:ascii="Times New Roman" w:eastAsia="Times New Roman" w:hAnsi="Times New Roman" w:cs="Times New Roman"/>
                <w:sz w:val="24"/>
                <w:szCs w:val="24"/>
                <w:lang w:val="en"/>
              </w:rPr>
              <w:t>thousand</w:t>
            </w:r>
            <w:r w:rsidRPr="001D074F">
              <w:rPr>
                <w:rFonts w:ascii="Times New Roman" w:eastAsia="Times New Roman" w:hAnsi="Times New Roman" w:cs="Times New Roman"/>
                <w:sz w:val="24"/>
                <w:szCs w:val="24"/>
                <w:lang w:val="en"/>
              </w:rPr>
              <w:t xml:space="preserve"> lei</w:t>
            </w:r>
            <w:r w:rsidRPr="001D074F">
              <w:rPr>
                <w:rFonts w:ascii="Times New Roman" w:hAnsi="Times New Roman" w:cs="Times New Roman"/>
                <w:sz w:val="24"/>
                <w:szCs w:val="24"/>
                <w:lang w:val="en-GB"/>
              </w:rPr>
              <w:t>)</w:t>
            </w:r>
          </w:p>
          <w:p w:rsidR="00E020D7" w:rsidRPr="001D074F" w:rsidRDefault="00E020D7" w:rsidP="00E020D7">
            <w:pPr>
              <w:rPr>
                <w:rFonts w:ascii="Times New Roman" w:hAnsi="Times New Roman" w:cs="Times New Roman"/>
                <w:sz w:val="24"/>
                <w:szCs w:val="24"/>
                <w:lang w:val="en-GB"/>
              </w:rPr>
            </w:pPr>
            <w:r w:rsidRPr="001D074F">
              <w:rPr>
                <w:rFonts w:ascii="Times New Roman" w:hAnsi="Times New Roman" w:cs="Times New Roman"/>
                <w:sz w:val="24"/>
                <w:szCs w:val="24"/>
                <w:lang w:val="en-GB"/>
              </w:rPr>
              <w:t>2017 – 2018 - 20” Constanța - Călăreți – in process (contract in amount of 1.386 thousand lei)</w:t>
            </w:r>
          </w:p>
          <w:p w:rsidR="000F7731" w:rsidRPr="00E020D7" w:rsidRDefault="000F7731" w:rsidP="000F7731">
            <w:pPr>
              <w:rPr>
                <w:rFonts w:ascii="Times New Roman" w:hAnsi="Times New Roman" w:cs="Times New Roman"/>
                <w:lang w:val="en-GB"/>
              </w:rPr>
            </w:pPr>
          </w:p>
        </w:tc>
        <w:tc>
          <w:tcPr>
            <w:tcW w:w="1477" w:type="dxa"/>
          </w:tcPr>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lastRenderedPageBreak/>
              <w:t xml:space="preserve">Fulfilled </w:t>
            </w:r>
          </w:p>
        </w:tc>
      </w:tr>
      <w:tr w:rsidR="000F7731" w:rsidRPr="00D1648C" w:rsidTr="000F7731">
        <w:tc>
          <w:tcPr>
            <w:tcW w:w="2113" w:type="dxa"/>
          </w:tcPr>
          <w:p w:rsidR="000F7731" w:rsidRPr="00D1648C" w:rsidRDefault="000F7731" w:rsidP="000F7731">
            <w:pPr>
              <w:rPr>
                <w:rFonts w:ascii="Times New Roman" w:hAnsi="Times New Roman" w:cs="Times New Roman"/>
                <w:lang w:val="en-GB"/>
              </w:rPr>
            </w:pPr>
          </w:p>
        </w:tc>
        <w:tc>
          <w:tcPr>
            <w:tcW w:w="6032" w:type="dxa"/>
          </w:tcPr>
          <w:p w:rsidR="000F7731" w:rsidRPr="0003680C" w:rsidRDefault="000F7731" w:rsidP="000F7731">
            <w:pPr>
              <w:rPr>
                <w:rFonts w:ascii="Times New Roman" w:hAnsi="Times New Roman" w:cs="Times New Roman"/>
                <w:b/>
                <w:lang w:val="en-GB"/>
              </w:rPr>
            </w:pPr>
            <w:r w:rsidRPr="0003680C">
              <w:rPr>
                <w:rFonts w:ascii="Times New Roman" w:hAnsi="Times New Roman" w:cs="Times New Roman"/>
                <w:b/>
                <w:lang w:val="en-GB"/>
              </w:rPr>
              <w:t xml:space="preserve">Inclusion in annual investment programmes of rehabilitation works determined based on results of inspections </w:t>
            </w:r>
          </w:p>
          <w:p w:rsidR="000F7731" w:rsidRPr="0003680C" w:rsidRDefault="000F7731" w:rsidP="000F7731">
            <w:pPr>
              <w:rPr>
                <w:rFonts w:ascii="Times New Roman" w:hAnsi="Times New Roman" w:cs="Times New Roman"/>
                <w:b/>
                <w:lang w:val="en-GB"/>
              </w:rPr>
            </w:pP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 xml:space="preserve">Following the evaluation of results of internal inspections, we included in annual programmes and replaced the following pipeline sections: </w:t>
            </w:r>
          </w:p>
          <w:p w:rsidR="000F7731" w:rsidRPr="0003680C" w:rsidRDefault="000F7731" w:rsidP="000F7731">
            <w:pPr>
              <w:rPr>
                <w:rFonts w:ascii="Times New Roman" w:hAnsi="Times New Roman" w:cs="Times New Roman"/>
                <w:lang w:val="en-GB"/>
              </w:rPr>
            </w:pPr>
          </w:p>
          <w:p w:rsidR="000F7731" w:rsidRPr="0003680C" w:rsidRDefault="009F0B8C" w:rsidP="000F7731">
            <w:pPr>
              <w:rPr>
                <w:rFonts w:ascii="Times New Roman" w:hAnsi="Times New Roman" w:cs="Times New Roman"/>
                <w:lang w:val="en-GB"/>
              </w:rPr>
            </w:pPr>
            <w:r>
              <w:rPr>
                <w:rFonts w:ascii="Times New Roman" w:hAnsi="Times New Roman" w:cs="Times New Roman"/>
                <w:lang w:val="en-GB"/>
              </w:rPr>
              <w:t>2014 – 2017</w:t>
            </w:r>
            <w:r w:rsidR="000F7731" w:rsidRPr="0003680C">
              <w:rPr>
                <w:rFonts w:ascii="Times New Roman" w:hAnsi="Times New Roman" w:cs="Times New Roman"/>
                <w:lang w:val="en-GB"/>
              </w:rPr>
              <w:t>: pipeline 28” Constanța-Bărăganu– 17 sections, with total length of 10.1 km(following the inspection of 2012)</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 xml:space="preserve">Execution Contract with a value of 13.909 thousand lei </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 xml:space="preserve">We accepted 13 sectionsand 4 are in progress. </w:t>
            </w:r>
          </w:p>
          <w:p w:rsidR="000F7731" w:rsidRPr="0003680C" w:rsidRDefault="000F7731" w:rsidP="000F7731">
            <w:pPr>
              <w:rPr>
                <w:rFonts w:ascii="Times New Roman" w:hAnsi="Times New Roman" w:cs="Times New Roman"/>
                <w:lang w:val="en-GB"/>
              </w:rPr>
            </w:pP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2014 – 2017 pipeline 24” Bărăganu-Călăreți - 13 sections, with a total length of 16.2 km (following the inspection of 2012)</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 xml:space="preserve">Execution Contract with a value of 13.719 thousand lei </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We accepted 3 sections and 10 are in progress.</w:t>
            </w:r>
          </w:p>
          <w:p w:rsidR="000F7731" w:rsidRPr="0003680C" w:rsidRDefault="000F7731" w:rsidP="000F7731">
            <w:pPr>
              <w:rPr>
                <w:rFonts w:ascii="Times New Roman" w:hAnsi="Times New Roman" w:cs="Times New Roman"/>
                <w:lang w:val="en-GB"/>
              </w:rPr>
            </w:pPr>
          </w:p>
          <w:p w:rsidR="000F7731" w:rsidRPr="0049021E" w:rsidRDefault="000F7731" w:rsidP="000F7731">
            <w:pPr>
              <w:rPr>
                <w:rFonts w:ascii="Times New Roman" w:hAnsi="Times New Roman" w:cs="Times New Roman"/>
                <w:lang w:val="fr-FR"/>
              </w:rPr>
            </w:pPr>
            <w:r w:rsidRPr="0049021E">
              <w:rPr>
                <w:rFonts w:ascii="Times New Roman" w:hAnsi="Times New Roman" w:cs="Times New Roman"/>
                <w:lang w:val="fr-FR"/>
              </w:rPr>
              <w:t>2015 – 2016 pipeline 14” Poarta Albă – Pitești - 42 sections.</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The sections identified are distributed on different sections and therefore, their replacement is approached by stages:</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2017 – 2019 sectionC2- C3 -  8 sectionswith a total length of 4 km</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 xml:space="preserve">The design contract in amount of 50 thousand lei is in progress.  </w:t>
            </w:r>
          </w:p>
          <w:p w:rsidR="000F7731" w:rsidRPr="0003680C" w:rsidRDefault="000F7731" w:rsidP="000F7731">
            <w:pPr>
              <w:rPr>
                <w:rFonts w:ascii="Times New Roman" w:hAnsi="Times New Roman" w:cs="Times New Roman"/>
                <w:highlight w:val="yellow"/>
                <w:lang w:val="en-GB"/>
              </w:rPr>
            </w:pP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2016 – 2019 section Castelu -Poarta Albă - Mircea Vodă 4sectionswith a total length of 12.6km</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The execution contract in amount of 5.301 thousand lei is in progress.</w:t>
            </w:r>
          </w:p>
          <w:p w:rsidR="000F7731" w:rsidRPr="0003680C" w:rsidRDefault="000F7731" w:rsidP="000F7731">
            <w:pPr>
              <w:rPr>
                <w:rFonts w:ascii="Times New Roman" w:hAnsi="Times New Roman" w:cs="Times New Roman"/>
                <w:highlight w:val="yellow"/>
                <w:lang w:val="en-GB"/>
              </w:rPr>
            </w:pP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2017-2019 section Bărăganu – Călăreți - 13 sectionswith a total length of 7.5 km</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The design and execution contract in amount of 3.511 thousand lei is in progress.</w:t>
            </w:r>
          </w:p>
          <w:p w:rsidR="000F7731" w:rsidRPr="0003680C" w:rsidRDefault="000F7731" w:rsidP="000F7731">
            <w:pPr>
              <w:rPr>
                <w:rFonts w:ascii="Times New Roman" w:hAnsi="Times New Roman" w:cs="Times New Roman"/>
                <w:lang w:val="en-GB"/>
              </w:rPr>
            </w:pPr>
          </w:p>
          <w:p w:rsidR="000F7731" w:rsidRPr="0003680C" w:rsidRDefault="000F7731" w:rsidP="000F7731">
            <w:pPr>
              <w:rPr>
                <w:rFonts w:ascii="Times New Roman" w:hAnsi="Times New Roman" w:cs="Times New Roman"/>
                <w:b/>
                <w:lang w:val="en-GB"/>
              </w:rPr>
            </w:pPr>
            <w:r w:rsidRPr="0003680C">
              <w:rPr>
                <w:rFonts w:ascii="Times New Roman" w:hAnsi="Times New Roman" w:cs="Times New Roman"/>
                <w:lang w:val="en-GB"/>
              </w:rPr>
              <w:t xml:space="preserve">2017 – 2019 section Călăreți-Pitești –with a total length of 6.2 km. The procurement procedure for contracting of design services is in progress.  </w:t>
            </w:r>
          </w:p>
        </w:tc>
        <w:tc>
          <w:tcPr>
            <w:tcW w:w="1477" w:type="dxa"/>
          </w:tcPr>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 xml:space="preserve">Fulfilled </w:t>
            </w:r>
          </w:p>
        </w:tc>
      </w:tr>
      <w:tr w:rsidR="000F7731" w:rsidRPr="00D1648C" w:rsidTr="000F7731">
        <w:tc>
          <w:tcPr>
            <w:tcW w:w="2113" w:type="dxa"/>
          </w:tcPr>
          <w:p w:rsidR="000F7731" w:rsidRPr="00D1648C" w:rsidRDefault="000F7731" w:rsidP="000F7731">
            <w:pPr>
              <w:rPr>
                <w:rFonts w:ascii="Times New Roman" w:hAnsi="Times New Roman" w:cs="Times New Roman"/>
                <w:lang w:val="en-GB"/>
              </w:rPr>
            </w:pPr>
          </w:p>
        </w:tc>
        <w:tc>
          <w:tcPr>
            <w:tcW w:w="6032" w:type="dxa"/>
          </w:tcPr>
          <w:p w:rsidR="000F7731" w:rsidRPr="0003680C" w:rsidRDefault="000F7731" w:rsidP="000F7731">
            <w:pPr>
              <w:rPr>
                <w:rFonts w:ascii="Times New Roman" w:hAnsi="Times New Roman" w:cs="Times New Roman"/>
                <w:b/>
                <w:lang w:val="en-GB"/>
              </w:rPr>
            </w:pPr>
            <w:r w:rsidRPr="0003680C">
              <w:rPr>
                <w:rFonts w:ascii="Times New Roman" w:hAnsi="Times New Roman" w:cs="Times New Roman"/>
                <w:b/>
                <w:lang w:val="en-GB"/>
              </w:rPr>
              <w:t xml:space="preserve">Extension of modernization programme in active not modernized pumping stations </w:t>
            </w:r>
          </w:p>
          <w:p w:rsidR="000F7731" w:rsidRPr="0003680C" w:rsidRDefault="000F7731" w:rsidP="000F7731">
            <w:pPr>
              <w:rPr>
                <w:rFonts w:ascii="Times New Roman" w:hAnsi="Times New Roman" w:cs="Times New Roman"/>
                <w:b/>
                <w:lang w:val="en-GB"/>
              </w:rPr>
            </w:pPr>
          </w:p>
          <w:p w:rsidR="000F7731" w:rsidRPr="0003680C" w:rsidRDefault="000F7731" w:rsidP="000F7731">
            <w:pPr>
              <w:spacing w:after="160" w:line="259" w:lineRule="auto"/>
              <w:rPr>
                <w:rFonts w:ascii="Times New Roman" w:eastAsia="Calibri" w:hAnsi="Times New Roman" w:cs="Times New Roman"/>
                <w:lang w:val="en-GB"/>
              </w:rPr>
            </w:pPr>
            <w:r w:rsidRPr="0003680C">
              <w:rPr>
                <w:rFonts w:ascii="Times New Roman" w:eastAsia="Calibri" w:hAnsi="Times New Roman" w:cs="Times New Roman"/>
                <w:lang w:val="en-GB"/>
              </w:rPr>
              <w:t>The works identified and included in annual programmes consist of modernization of pumping aggregates, and the advantages obtained are:</w:t>
            </w:r>
          </w:p>
          <w:p w:rsidR="000F7731" w:rsidRPr="0003680C" w:rsidRDefault="000F7731" w:rsidP="000F7731">
            <w:pPr>
              <w:pStyle w:val="ListParagraph"/>
              <w:numPr>
                <w:ilvl w:val="0"/>
                <w:numId w:val="25"/>
              </w:numPr>
              <w:jc w:val="both"/>
              <w:rPr>
                <w:rFonts w:ascii="Times New Roman" w:eastAsia="Calibri" w:hAnsi="Times New Roman" w:cs="Times New Roman"/>
                <w:lang w:val="en-GB"/>
              </w:rPr>
            </w:pPr>
            <w:r w:rsidRPr="0003680C">
              <w:rPr>
                <w:rFonts w:ascii="Times New Roman" w:eastAsia="Calibri" w:hAnsi="Times New Roman" w:cs="Times New Roman"/>
                <w:lang w:val="en-GB"/>
              </w:rPr>
              <w:t>reduction of technological consumptions in the storage and transport process;</w:t>
            </w:r>
          </w:p>
          <w:p w:rsidR="000F7731" w:rsidRPr="0003680C" w:rsidRDefault="000F7731" w:rsidP="000F7731">
            <w:pPr>
              <w:pStyle w:val="ListParagraph"/>
              <w:numPr>
                <w:ilvl w:val="0"/>
                <w:numId w:val="25"/>
              </w:numPr>
              <w:jc w:val="both"/>
              <w:rPr>
                <w:rFonts w:ascii="Times New Roman" w:eastAsia="Calibri" w:hAnsi="Times New Roman" w:cs="Times New Roman"/>
                <w:lang w:val="en-GB"/>
              </w:rPr>
            </w:pPr>
            <w:r w:rsidRPr="0003680C">
              <w:rPr>
                <w:rFonts w:ascii="Times New Roman" w:eastAsia="Calibri" w:hAnsi="Times New Roman" w:cs="Times New Roman"/>
                <w:lang w:val="en-GB"/>
              </w:rPr>
              <w:t xml:space="preserve">minimization of energy, fuel and lubricants </w:t>
            </w:r>
            <w:r w:rsidRPr="0003680C">
              <w:rPr>
                <w:rFonts w:ascii="Times New Roman" w:eastAsia="Calibri" w:hAnsi="Times New Roman" w:cs="Times New Roman"/>
                <w:lang w:val="en-GB"/>
              </w:rPr>
              <w:lastRenderedPageBreak/>
              <w:t>consumptions;</w:t>
            </w:r>
          </w:p>
          <w:p w:rsidR="000F7731" w:rsidRPr="0003680C" w:rsidRDefault="000F7731" w:rsidP="000F7731">
            <w:pPr>
              <w:pStyle w:val="ListParagraph"/>
              <w:numPr>
                <w:ilvl w:val="0"/>
                <w:numId w:val="25"/>
              </w:numPr>
              <w:jc w:val="both"/>
              <w:rPr>
                <w:rFonts w:ascii="Times New Roman" w:eastAsia="Calibri" w:hAnsi="Times New Roman" w:cs="Times New Roman"/>
                <w:lang w:val="en-GB"/>
              </w:rPr>
            </w:pPr>
            <w:r w:rsidRPr="0003680C">
              <w:rPr>
                <w:rFonts w:ascii="Times New Roman" w:eastAsia="Calibri" w:hAnsi="Times New Roman" w:cs="Times New Roman"/>
                <w:lang w:val="en-GB"/>
              </w:rPr>
              <w:t>minimization of operating costs and reduction of operation difficulties;</w:t>
            </w:r>
          </w:p>
          <w:p w:rsidR="000F7731" w:rsidRPr="0003680C" w:rsidRDefault="000F7731" w:rsidP="000F7731">
            <w:pPr>
              <w:pStyle w:val="ListParagraph"/>
              <w:numPr>
                <w:ilvl w:val="0"/>
                <w:numId w:val="25"/>
              </w:numPr>
              <w:jc w:val="both"/>
              <w:rPr>
                <w:rFonts w:ascii="Times New Roman" w:eastAsia="Calibri" w:hAnsi="Times New Roman" w:cs="Times New Roman"/>
                <w:lang w:val="en-GB"/>
              </w:rPr>
            </w:pPr>
            <w:r w:rsidRPr="0003680C">
              <w:rPr>
                <w:rFonts w:ascii="Times New Roman" w:eastAsia="Calibri" w:hAnsi="Times New Roman" w:cs="Times New Roman"/>
                <w:lang w:val="en-GB"/>
              </w:rPr>
              <w:t>improvement of safety and flexibility of the system;</w:t>
            </w:r>
          </w:p>
          <w:p w:rsidR="000F7731" w:rsidRPr="0003680C" w:rsidRDefault="000F7731" w:rsidP="000F7731">
            <w:pPr>
              <w:pStyle w:val="ListParagraph"/>
              <w:numPr>
                <w:ilvl w:val="0"/>
                <w:numId w:val="25"/>
              </w:numPr>
              <w:rPr>
                <w:rFonts w:ascii="Times New Roman" w:eastAsia="Calibri" w:hAnsi="Times New Roman" w:cs="Times New Roman"/>
                <w:i/>
                <w:lang w:val="en-GB"/>
              </w:rPr>
            </w:pPr>
            <w:r w:rsidRPr="0003680C">
              <w:rPr>
                <w:rFonts w:ascii="Times New Roman" w:eastAsia="Calibri" w:hAnsi="Times New Roman" w:cs="Times New Roman"/>
                <w:lang w:val="en-GB"/>
              </w:rPr>
              <w:t>reduction of environmental impact;</w:t>
            </w:r>
          </w:p>
          <w:p w:rsidR="000F7731" w:rsidRPr="0003680C" w:rsidRDefault="000F7731" w:rsidP="000F7731">
            <w:pPr>
              <w:pStyle w:val="ListParagraph"/>
              <w:rPr>
                <w:rFonts w:ascii="Times New Roman" w:eastAsia="Calibri" w:hAnsi="Times New Roman" w:cs="Times New Roman"/>
                <w:i/>
                <w:lang w:val="en-GB"/>
              </w:rPr>
            </w:pPr>
          </w:p>
          <w:p w:rsidR="000F7731" w:rsidRPr="0003680C" w:rsidRDefault="000F7731" w:rsidP="000F7731">
            <w:pPr>
              <w:spacing w:after="160" w:line="259" w:lineRule="auto"/>
              <w:rPr>
                <w:rFonts w:ascii="Times New Roman" w:eastAsia="Calibri" w:hAnsi="Times New Roman" w:cs="Times New Roman"/>
                <w:i/>
                <w:lang w:val="en-GB"/>
              </w:rPr>
            </w:pPr>
            <w:r w:rsidRPr="0003680C">
              <w:rPr>
                <w:rFonts w:ascii="Times New Roman" w:eastAsia="Calibri" w:hAnsi="Times New Roman" w:cs="Times New Roman"/>
                <w:i/>
                <w:lang w:val="en-GB"/>
              </w:rPr>
              <w:t>2014 – 2016 Modernization of pumping system Cireșu - completed</w:t>
            </w:r>
          </w:p>
          <w:p w:rsidR="000F7731" w:rsidRPr="0003680C" w:rsidRDefault="000F7731" w:rsidP="000F7731">
            <w:pPr>
              <w:spacing w:after="160" w:line="259" w:lineRule="auto"/>
              <w:rPr>
                <w:rFonts w:ascii="Times New Roman" w:eastAsia="Calibri" w:hAnsi="Times New Roman" w:cs="Times New Roman"/>
                <w:i/>
                <w:lang w:val="en-GB"/>
              </w:rPr>
            </w:pPr>
            <w:r w:rsidRPr="0003680C">
              <w:rPr>
                <w:rFonts w:ascii="Times New Roman" w:eastAsia="Calibri" w:hAnsi="Times New Roman" w:cs="Times New Roman"/>
                <w:i/>
                <w:lang w:val="en-GB"/>
              </w:rPr>
              <w:t>2015 – 2016 Modernization of pumping system Bucșani, completed</w:t>
            </w:r>
          </w:p>
          <w:p w:rsidR="000F7731" w:rsidRPr="0003680C" w:rsidRDefault="000F7731" w:rsidP="000F7731">
            <w:pPr>
              <w:spacing w:after="160" w:line="259" w:lineRule="auto"/>
              <w:rPr>
                <w:rFonts w:ascii="Times New Roman" w:eastAsia="Calibri" w:hAnsi="Times New Roman" w:cs="Times New Roman"/>
                <w:lang w:val="en-GB"/>
              </w:rPr>
            </w:pPr>
            <w:r w:rsidRPr="0003680C">
              <w:rPr>
                <w:rFonts w:ascii="Times New Roman" w:eastAsia="Calibri" w:hAnsi="Times New Roman" w:cs="Times New Roman"/>
                <w:lang w:val="en-GB"/>
              </w:rPr>
              <w:t>2014 - 2018 Modernization of Pumping Systems: Moreni, Oprișenești, Mădulari – in progress (execution contract in amount of 3.766 thousand lei</w:t>
            </w:r>
          </w:p>
          <w:p w:rsidR="000F7731" w:rsidRPr="0003680C" w:rsidRDefault="000F7731" w:rsidP="000F7731">
            <w:pPr>
              <w:spacing w:after="160" w:line="259" w:lineRule="auto"/>
              <w:rPr>
                <w:rFonts w:ascii="Times New Roman" w:eastAsia="Calibri" w:hAnsi="Times New Roman" w:cs="Times New Roman"/>
                <w:lang w:val="en-GB"/>
              </w:rPr>
            </w:pPr>
            <w:r w:rsidRPr="0003680C">
              <w:rPr>
                <w:rFonts w:ascii="Times New Roman" w:eastAsia="Calibri" w:hAnsi="Times New Roman" w:cs="Times New Roman"/>
                <w:lang w:val="en-GB"/>
              </w:rPr>
              <w:t>2016-2020 Modernization of pumping system Potlogi, Ochiuri in progress(design contract in amount of 143 thousand lei)</w:t>
            </w:r>
          </w:p>
          <w:p w:rsidR="000F7731" w:rsidRPr="0003680C" w:rsidRDefault="000F7731" w:rsidP="000F7731">
            <w:pPr>
              <w:rPr>
                <w:rFonts w:ascii="Times New Roman" w:hAnsi="Times New Roman" w:cs="Times New Roman"/>
                <w:highlight w:val="yellow"/>
                <w:lang w:val="en-GB"/>
              </w:rPr>
            </w:pPr>
          </w:p>
        </w:tc>
        <w:tc>
          <w:tcPr>
            <w:tcW w:w="1477" w:type="dxa"/>
          </w:tcPr>
          <w:p w:rsidR="000F7731" w:rsidRPr="00D1648C" w:rsidRDefault="000F7731" w:rsidP="000F7731">
            <w:pPr>
              <w:rPr>
                <w:rFonts w:ascii="Times New Roman" w:hAnsi="Times New Roman" w:cs="Times New Roman"/>
                <w:lang w:val="en-GB"/>
              </w:rPr>
            </w:pPr>
          </w:p>
        </w:tc>
      </w:tr>
      <w:tr w:rsidR="000F7731" w:rsidRPr="00D1648C" w:rsidTr="000F7731">
        <w:tc>
          <w:tcPr>
            <w:tcW w:w="2113" w:type="dxa"/>
          </w:tcPr>
          <w:p w:rsidR="000F7731" w:rsidRPr="00D1648C" w:rsidRDefault="000F7731" w:rsidP="000F7731">
            <w:pPr>
              <w:rPr>
                <w:rFonts w:ascii="Times New Roman" w:hAnsi="Times New Roman" w:cs="Times New Roman"/>
                <w:lang w:val="en-GB"/>
              </w:rPr>
            </w:pPr>
          </w:p>
        </w:tc>
        <w:tc>
          <w:tcPr>
            <w:tcW w:w="6032" w:type="dxa"/>
          </w:tcPr>
          <w:p w:rsidR="000F7731" w:rsidRPr="0003680C" w:rsidRDefault="000F7731" w:rsidP="000F7731">
            <w:pPr>
              <w:rPr>
                <w:rFonts w:ascii="Times New Roman" w:hAnsi="Times New Roman" w:cs="Times New Roman"/>
                <w:lang w:val="en-GB"/>
              </w:rPr>
            </w:pPr>
            <w:r w:rsidRPr="0003680C">
              <w:rPr>
                <w:rFonts w:ascii="Times New Roman" w:hAnsi="Times New Roman" w:cs="Times New Roman"/>
                <w:b/>
                <w:lang w:val="en-GB"/>
              </w:rPr>
              <w:t>Replacement of pipeline sections which do not have safety in operation</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During 2014 –2017 – semester I we replaced a totalof 90,93 km of pipeline.</w:t>
            </w:r>
          </w:p>
          <w:p w:rsidR="000F7731" w:rsidRPr="0003680C" w:rsidRDefault="000F7731" w:rsidP="000F7731">
            <w:pPr>
              <w:rPr>
                <w:rFonts w:ascii="Times New Roman" w:hAnsi="Times New Roman" w:cs="Times New Roman"/>
                <w:lang w:val="en-GB"/>
              </w:rPr>
            </w:pPr>
            <w:r w:rsidRPr="0003680C">
              <w:rPr>
                <w:rFonts w:ascii="Times New Roman" w:hAnsi="Times New Roman" w:cs="Times New Roman"/>
                <w:lang w:val="en-GB"/>
              </w:rPr>
              <w:t xml:space="preserve">Among the important works carried out during this period we mention: </w:t>
            </w:r>
          </w:p>
          <w:p w:rsidR="000F7731" w:rsidRPr="0003680C" w:rsidRDefault="000F7731" w:rsidP="000F7731">
            <w:pPr>
              <w:numPr>
                <w:ilvl w:val="0"/>
                <w:numId w:val="26"/>
              </w:numPr>
              <w:rPr>
                <w:rFonts w:ascii="Times New Roman" w:hAnsi="Times New Roman" w:cs="Times New Roman"/>
                <w:lang w:val="en-GB"/>
              </w:rPr>
            </w:pPr>
            <w:r w:rsidRPr="0003680C">
              <w:rPr>
                <w:rFonts w:ascii="Times New Roman" w:hAnsi="Times New Roman" w:cs="Times New Roman"/>
                <w:lang w:val="en-GB"/>
              </w:rPr>
              <w:t>replacement of pipeline 28" Constanta-C1 on a total length of 10,145 km</w:t>
            </w:r>
          </w:p>
          <w:p w:rsidR="000F7731" w:rsidRPr="0003680C" w:rsidRDefault="000F7731" w:rsidP="000F7731">
            <w:pPr>
              <w:numPr>
                <w:ilvl w:val="0"/>
                <w:numId w:val="26"/>
              </w:numPr>
              <w:rPr>
                <w:rFonts w:ascii="Times New Roman" w:hAnsi="Times New Roman" w:cs="Times New Roman"/>
                <w:lang w:val="en-GB"/>
              </w:rPr>
            </w:pPr>
            <w:r w:rsidRPr="0003680C">
              <w:rPr>
                <w:rFonts w:ascii="Times New Roman" w:hAnsi="Times New Roman" w:cs="Times New Roman"/>
                <w:lang w:val="en-GB"/>
              </w:rPr>
              <w:t>Replacement of pipeline 24" Bărăganu-Călăreți on a total length of 16,295 km</w:t>
            </w:r>
          </w:p>
          <w:p w:rsidR="000F7731" w:rsidRPr="0003680C" w:rsidRDefault="000F7731" w:rsidP="000F7731">
            <w:pPr>
              <w:numPr>
                <w:ilvl w:val="0"/>
                <w:numId w:val="26"/>
              </w:numPr>
              <w:rPr>
                <w:rFonts w:ascii="Times New Roman" w:hAnsi="Times New Roman" w:cs="Times New Roman"/>
                <w:lang w:val="en-GB"/>
              </w:rPr>
            </w:pPr>
            <w:r w:rsidRPr="0003680C">
              <w:rPr>
                <w:rFonts w:ascii="Times New Roman" w:hAnsi="Times New Roman" w:cs="Times New Roman"/>
                <w:lang w:val="en-GB"/>
              </w:rPr>
              <w:t>Replacement of pipeline Ø 14 3/4" Cartojani-Ploiești, town Roata de Jos, Giurgiu county, 0.5 km long and area CAP Crevedia, 1.5 km long</w:t>
            </w:r>
          </w:p>
          <w:p w:rsidR="000F7731" w:rsidRPr="0003680C" w:rsidRDefault="000F7731" w:rsidP="000F7731">
            <w:pPr>
              <w:numPr>
                <w:ilvl w:val="0"/>
                <w:numId w:val="26"/>
              </w:numPr>
              <w:rPr>
                <w:rFonts w:ascii="Times New Roman" w:hAnsi="Times New Roman" w:cs="Times New Roman"/>
                <w:lang w:val="en-GB"/>
              </w:rPr>
            </w:pPr>
            <w:r w:rsidRPr="0003680C">
              <w:rPr>
                <w:rFonts w:ascii="Times New Roman" w:hAnsi="Times New Roman" w:cs="Times New Roman"/>
                <w:lang w:val="en-GB"/>
              </w:rPr>
              <w:t>replacement of pipeline F2 10 3/4" Rădinești -Ploiești, in area Troiță Botorani-Saivan (L=2,3Km) and in plum orchard area (forest corner) - Deal Văratec (L=2,4km)</w:t>
            </w:r>
          </w:p>
          <w:p w:rsidR="000F7731" w:rsidRPr="0003680C" w:rsidRDefault="000F7731" w:rsidP="000F7731">
            <w:pPr>
              <w:numPr>
                <w:ilvl w:val="0"/>
                <w:numId w:val="26"/>
              </w:numPr>
              <w:rPr>
                <w:rFonts w:ascii="Times New Roman" w:hAnsi="Times New Roman" w:cs="Times New Roman"/>
                <w:lang w:val="en-GB"/>
              </w:rPr>
            </w:pPr>
            <w:r w:rsidRPr="0003680C">
              <w:rPr>
                <w:rFonts w:ascii="Times New Roman" w:hAnsi="Times New Roman" w:cs="Times New Roman"/>
                <w:lang w:val="en-GB"/>
              </w:rPr>
              <w:t>Replacement of pipeline țiței Ø 10 3/4"Ghercesti - Icoana in left bank area Olteț –left bank of Gengea brook, on a length of 2 km</w:t>
            </w:r>
          </w:p>
          <w:p w:rsidR="000F7731" w:rsidRPr="0003680C" w:rsidRDefault="000F7731" w:rsidP="000F7731">
            <w:pPr>
              <w:numPr>
                <w:ilvl w:val="0"/>
                <w:numId w:val="26"/>
              </w:numPr>
              <w:rPr>
                <w:rFonts w:ascii="Times New Roman" w:hAnsi="Times New Roman" w:cs="Times New Roman"/>
                <w:lang w:val="en-GB"/>
              </w:rPr>
            </w:pPr>
            <w:r w:rsidRPr="0003680C">
              <w:rPr>
                <w:rFonts w:ascii="Times New Roman" w:hAnsi="Times New Roman" w:cs="Times New Roman"/>
                <w:lang w:val="en-GB"/>
              </w:rPr>
              <w:t>Replacement of crude oil pipeline Ø 8 5/8" Oprișenești-Cireșu, in warehouse area Oprișenești, L= 2 km</w:t>
            </w:r>
          </w:p>
          <w:p w:rsidR="000F7731" w:rsidRPr="0003680C" w:rsidRDefault="000F7731" w:rsidP="000F7731">
            <w:pPr>
              <w:numPr>
                <w:ilvl w:val="0"/>
                <w:numId w:val="26"/>
              </w:numPr>
              <w:rPr>
                <w:rFonts w:ascii="Times New Roman" w:hAnsi="Times New Roman" w:cs="Times New Roman"/>
                <w:lang w:val="en-GB"/>
              </w:rPr>
            </w:pPr>
            <w:r w:rsidRPr="0003680C">
              <w:rPr>
                <w:rFonts w:ascii="Times New Roman" w:hAnsi="Times New Roman" w:cs="Times New Roman"/>
                <w:lang w:val="en-GB"/>
              </w:rPr>
              <w:t>pipeline Ø5 9/16 St. Ghelința – Rp. Imeci on section: Sohodol brook – old warehouse Ghelința 4.5 km long</w:t>
            </w:r>
          </w:p>
          <w:p w:rsidR="000F7731" w:rsidRPr="0003680C" w:rsidRDefault="000F7731" w:rsidP="000F7731">
            <w:pPr>
              <w:numPr>
                <w:ilvl w:val="0"/>
                <w:numId w:val="26"/>
              </w:numPr>
              <w:rPr>
                <w:rFonts w:ascii="Times New Roman" w:hAnsi="Times New Roman" w:cs="Times New Roman"/>
                <w:lang w:val="en-GB"/>
              </w:rPr>
            </w:pPr>
            <w:r w:rsidRPr="0003680C">
              <w:rPr>
                <w:rFonts w:ascii="Times New Roman" w:hAnsi="Times New Roman" w:cs="Times New Roman"/>
                <w:lang w:val="en-GB"/>
              </w:rPr>
              <w:t>replacement of crude oil pipeline Ø 5 9/16"st. Ghelința - Imeci ramp, Imeni village area -CAP Ghelința, 4.5 km long</w:t>
            </w:r>
          </w:p>
          <w:p w:rsidR="000F7731" w:rsidRPr="0003680C" w:rsidRDefault="000F7731" w:rsidP="000F7731">
            <w:pPr>
              <w:numPr>
                <w:ilvl w:val="0"/>
                <w:numId w:val="26"/>
              </w:numPr>
              <w:rPr>
                <w:rFonts w:ascii="Times New Roman" w:hAnsi="Times New Roman" w:cs="Times New Roman"/>
                <w:lang w:val="en-GB"/>
              </w:rPr>
            </w:pPr>
            <w:r w:rsidRPr="0003680C">
              <w:rPr>
                <w:rFonts w:ascii="Times New Roman" w:hAnsi="Times New Roman" w:cs="Times New Roman"/>
                <w:lang w:val="en-GB"/>
              </w:rPr>
              <w:t>replacement of gasoline transport pipeline ø 4” degasolination Abrămuț – Ramp Marghita, in drain brook area Baranca (2,4 km) m and replacement of crude oil pipelinewarehouse Petreu – Ramp Marghita ø 4” on a length of 2.5 km</w:t>
            </w:r>
          </w:p>
        </w:tc>
        <w:tc>
          <w:tcPr>
            <w:tcW w:w="1477" w:type="dxa"/>
          </w:tcPr>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 xml:space="preserve">Fulfilled. </w:t>
            </w:r>
          </w:p>
        </w:tc>
      </w:tr>
      <w:tr w:rsidR="000F7731" w:rsidRPr="00D1648C" w:rsidTr="000F7731">
        <w:tc>
          <w:tcPr>
            <w:tcW w:w="2113" w:type="dxa"/>
          </w:tcPr>
          <w:p w:rsidR="000F7731" w:rsidRPr="00D1648C" w:rsidRDefault="000F7731" w:rsidP="000F7731">
            <w:pPr>
              <w:rPr>
                <w:rFonts w:ascii="Times New Roman" w:hAnsi="Times New Roman" w:cs="Times New Roman"/>
                <w:b/>
                <w:lang w:val="en-GB"/>
              </w:rPr>
            </w:pPr>
            <w:r w:rsidRPr="00D1648C">
              <w:rPr>
                <w:rFonts w:ascii="Times New Roman" w:hAnsi="Times New Roman" w:cs="Times New Roman"/>
                <w:b/>
                <w:lang w:val="en-GB"/>
              </w:rPr>
              <w:lastRenderedPageBreak/>
              <w:t>5. Resizing of necessity of material resources for operation of transport infrastructure</w:t>
            </w:r>
          </w:p>
        </w:tc>
        <w:tc>
          <w:tcPr>
            <w:tcW w:w="6032" w:type="dxa"/>
          </w:tcPr>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Performance in budgetary execution of each centre is analysed by comparison of budget with achieved expenses. The budgets and collected expenses related to these centres are consolidated at Company level.</w:t>
            </w: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The continuous perfection of budgetary control represents one of the priorities of CONPET. Thus, the Company seeks to improve the coordination of activities of all organizational entities, definition and clear communication of objectivesand responsibilities, delegation of authority and decision power, efficiency of management activity by selective analysis of deviations (management based on exceptions), development of competences for anticipation and prompt resolution of problems and establishment of performance evaluation criteria and motivation of employees.</w:t>
            </w:r>
          </w:p>
          <w:p w:rsidR="000F7731" w:rsidRPr="00D1648C" w:rsidRDefault="000F7731" w:rsidP="000F7731">
            <w:pPr>
              <w:rPr>
                <w:rFonts w:ascii="Times New Roman" w:hAnsi="Times New Roman" w:cs="Times New Roman"/>
                <w:lang w:val="en-GB"/>
              </w:rPr>
            </w:pP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For a thorough control of costs we redefined the cost centres as functional units in which we collect and report costs at the level of use of necessity of material resources.</w:t>
            </w: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 xml:space="preserve">Each cost centre is coordinated by a person who has individual responsibilities regarding the elaboration, substantiation and execution of Income and Expenses Budget established for the activity carried out, assuring thus the realization of their specific objectives  </w:t>
            </w:r>
          </w:p>
          <w:p w:rsidR="000F7731" w:rsidRPr="00D1648C" w:rsidRDefault="000F7731" w:rsidP="000F7731">
            <w:pPr>
              <w:rPr>
                <w:rFonts w:ascii="Times New Roman" w:hAnsi="Times New Roman" w:cs="Times New Roman"/>
                <w:lang w:val="en-GB"/>
              </w:rPr>
            </w:pPr>
          </w:p>
        </w:tc>
        <w:tc>
          <w:tcPr>
            <w:tcW w:w="1477" w:type="dxa"/>
          </w:tcPr>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Fulfilled. Continuous nature</w:t>
            </w:r>
          </w:p>
        </w:tc>
      </w:tr>
      <w:tr w:rsidR="000F7731" w:rsidRPr="00D1648C" w:rsidTr="000F7731">
        <w:tc>
          <w:tcPr>
            <w:tcW w:w="2113" w:type="dxa"/>
          </w:tcPr>
          <w:p w:rsidR="000F7731" w:rsidRPr="00D1648C" w:rsidRDefault="000F7731" w:rsidP="000F7731">
            <w:pPr>
              <w:rPr>
                <w:rFonts w:ascii="Times New Roman" w:hAnsi="Times New Roman" w:cs="Times New Roman"/>
                <w:b/>
                <w:lang w:val="en-GB"/>
              </w:rPr>
            </w:pPr>
          </w:p>
        </w:tc>
        <w:tc>
          <w:tcPr>
            <w:tcW w:w="6032" w:type="dxa"/>
          </w:tcPr>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In annual report we declared that the company CONPET S.A. Ploiești has an internal management control system whose conception and application allow the management (</w:t>
            </w:r>
            <w:r>
              <w:rPr>
                <w:rFonts w:ascii="Times New Roman" w:hAnsi="Times New Roman" w:cs="Times New Roman"/>
                <w:lang w:val="en-GB"/>
              </w:rPr>
              <w:t xml:space="preserve">Director </w:t>
            </w:r>
            <w:r w:rsidRPr="00D1648C">
              <w:rPr>
                <w:rFonts w:ascii="Times New Roman" w:hAnsi="Times New Roman" w:cs="Times New Roman"/>
                <w:lang w:val="en-GB"/>
              </w:rPr>
              <w:t xml:space="preserve">General and as applicable, </w:t>
            </w:r>
            <w:r w:rsidRPr="00D1648C">
              <w:rPr>
                <w:rFonts w:ascii="Times New Roman" w:hAnsi="Times New Roman" w:cs="Times New Roman"/>
                <w:sz w:val="24"/>
                <w:szCs w:val="24"/>
                <w:lang w:val="en-GB"/>
              </w:rPr>
              <w:t>Bo</w:t>
            </w:r>
            <w:r>
              <w:rPr>
                <w:rFonts w:ascii="Times New Roman" w:hAnsi="Times New Roman" w:cs="Times New Roman"/>
                <w:sz w:val="24"/>
                <w:szCs w:val="24"/>
                <w:lang w:val="en-GB"/>
              </w:rPr>
              <w:t xml:space="preserve">A </w:t>
            </w:r>
            <w:r w:rsidRPr="00D1648C">
              <w:rPr>
                <w:rFonts w:ascii="Times New Roman" w:hAnsi="Times New Roman" w:cs="Times New Roman"/>
                <w:lang w:val="en-GB"/>
              </w:rPr>
              <w:t xml:space="preserve">) to provide a reasonable assurance that the managed funds for the fulfillment of general and specific objectives were used in legality, regularity, effectiveness, efficiency and economy conditions.  </w:t>
            </w:r>
          </w:p>
          <w:p w:rsidR="000F7731" w:rsidRPr="00D1648C" w:rsidRDefault="000F7731" w:rsidP="000F7731">
            <w:pPr>
              <w:rPr>
                <w:rFonts w:ascii="Times New Roman" w:hAnsi="Times New Roman" w:cs="Times New Roman"/>
                <w:i/>
                <w:lang w:val="en-GB"/>
              </w:rPr>
            </w:pP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We implemented and developed every year the internal control/management system according to the requirements of OrderMFP no. 946/2005, which was repealed and replaced by OSGG 400/ 2015 further amended and supplemented.</w:t>
            </w:r>
          </w:p>
          <w:p w:rsidR="000F7731" w:rsidRPr="00D1648C" w:rsidRDefault="000F7731" w:rsidP="000F7731">
            <w:pPr>
              <w:shd w:val="clear" w:color="auto" w:fill="FFFFFF"/>
              <w:spacing w:before="100" w:beforeAutospacing="1" w:line="276" w:lineRule="auto"/>
              <w:jc w:val="both"/>
              <w:rPr>
                <w:rFonts w:ascii="Times New Roman" w:hAnsi="Times New Roman" w:cs="Times New Roman"/>
                <w:lang w:val="en-GB"/>
              </w:rPr>
            </w:pPr>
            <w:r w:rsidRPr="00D1648C">
              <w:rPr>
                <w:rFonts w:ascii="Times New Roman" w:hAnsi="Times New Roman" w:cs="Times New Roman"/>
                <w:lang w:val="en-GB"/>
              </w:rPr>
              <w:t>The processes identified since 2007 in the implementation of integrated management system and formal procedures by activities were valorised as control instruments, elaboration and implementation of new procedures for the activities with risks, which is a practice known by all the employees.</w:t>
            </w:r>
          </w:p>
          <w:p w:rsidR="000F7731" w:rsidRPr="00D1648C" w:rsidRDefault="000F7731" w:rsidP="000F7731">
            <w:pPr>
              <w:rPr>
                <w:rFonts w:ascii="Times New Roman" w:hAnsi="Times New Roman" w:cs="Times New Roman"/>
                <w:lang w:val="en-GB"/>
              </w:rPr>
            </w:pP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The monitoring of implementation of internal control management system is carried out by monitoring commission appointed by decision of General Manager.</w:t>
            </w:r>
          </w:p>
          <w:p w:rsidR="000F7731" w:rsidRPr="00D1648C" w:rsidRDefault="000F7731" w:rsidP="000F7731">
            <w:pPr>
              <w:rPr>
                <w:rFonts w:ascii="Times New Roman" w:hAnsi="Times New Roman" w:cs="Times New Roman"/>
                <w:lang w:val="en-GB"/>
              </w:rPr>
            </w:pP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 xml:space="preserve">By decision of </w:t>
            </w:r>
            <w:r>
              <w:rPr>
                <w:rFonts w:ascii="Times New Roman" w:hAnsi="Times New Roman" w:cs="Times New Roman"/>
                <w:lang w:val="en-GB"/>
              </w:rPr>
              <w:t xml:space="preserve"> Director </w:t>
            </w:r>
            <w:r w:rsidRPr="00D1648C">
              <w:rPr>
                <w:rFonts w:ascii="Times New Roman" w:hAnsi="Times New Roman" w:cs="Times New Roman"/>
                <w:lang w:val="en-GB"/>
              </w:rPr>
              <w:t xml:space="preserve">General no. 337/ 28.06.2017 the Monitoring Commission of Internal Control/Management System was reconstituted according to the organization chart of </w:t>
            </w:r>
            <w:r w:rsidRPr="00D1648C">
              <w:rPr>
                <w:rFonts w:ascii="Times New Roman" w:hAnsi="Times New Roman" w:cs="Times New Roman"/>
                <w:lang w:val="en-GB"/>
              </w:rPr>
              <w:lastRenderedPageBreak/>
              <w:t>12.06.2017.</w:t>
            </w: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By decision of</w:t>
            </w:r>
            <w:r>
              <w:rPr>
                <w:rFonts w:ascii="Times New Roman" w:hAnsi="Times New Roman" w:cs="Times New Roman"/>
                <w:lang w:val="en-GB"/>
              </w:rPr>
              <w:t xml:space="preserve"> Director </w:t>
            </w:r>
            <w:r w:rsidRPr="00D1648C">
              <w:rPr>
                <w:rFonts w:ascii="Times New Roman" w:hAnsi="Times New Roman" w:cs="Times New Roman"/>
                <w:lang w:val="en-GB"/>
              </w:rPr>
              <w:t xml:space="preserve"> General no. 347/ 30.06.2017 the Risks Management Team was appointed in CONPET S.A.</w:t>
            </w:r>
          </w:p>
          <w:p w:rsidR="000F7731" w:rsidRPr="00D1648C" w:rsidRDefault="000F7731" w:rsidP="000F7731">
            <w:pPr>
              <w:rPr>
                <w:rFonts w:ascii="Times New Roman" w:hAnsi="Times New Roman" w:cs="Times New Roman"/>
                <w:lang w:val="en-GB"/>
              </w:rPr>
            </w:pP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The development programme of internal control management system, revised according to requirements of OSGG no. 400/2015 which repeals the Order MFP no. 946/2005, was recorded withno. URG 6354/ 11.12.2015.</w:t>
            </w:r>
          </w:p>
          <w:p w:rsidR="000F7731" w:rsidRPr="00D1648C" w:rsidRDefault="000F7731" w:rsidP="000F7731">
            <w:pPr>
              <w:rPr>
                <w:rFonts w:ascii="Times New Roman" w:hAnsi="Times New Roman" w:cs="Times New Roman"/>
                <w:lang w:val="en-GB"/>
              </w:rPr>
            </w:pP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The development programme of internal control management system of CONPET SA for the period 2016-2017, was drawn up and recordedwithno. 1742/ 13.01.2017.</w:t>
            </w:r>
          </w:p>
          <w:p w:rsidR="000F7731" w:rsidRPr="00D1648C" w:rsidRDefault="000F7731" w:rsidP="000F7731">
            <w:pPr>
              <w:rPr>
                <w:rFonts w:ascii="Times New Roman" w:hAnsi="Times New Roman" w:cs="Times New Roman"/>
                <w:lang w:val="en-GB"/>
              </w:rPr>
            </w:pP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Every year we make the self-evaluation of internal control/management system.</w:t>
            </w: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Following the self-evaluation for 2016 the implementation level of internal control/management system in CONPET is:</w:t>
            </w: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- 14 implemented standards</w:t>
            </w: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- 1 standard partially implemented (standard 1 ”Ethics, integrity”)</w:t>
            </w: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- 1 standard not implemented (because of evaluation of standard2 „Assignments, functions, tasks” with the mention partially implemented by all internal entities).</w:t>
            </w:r>
          </w:p>
          <w:p w:rsidR="000F7731" w:rsidRPr="00D1648C" w:rsidRDefault="000F7731" w:rsidP="000F7731">
            <w:pPr>
              <w:rPr>
                <w:rFonts w:ascii="Times New Roman" w:hAnsi="Times New Roman" w:cs="Times New Roman"/>
                <w:lang w:val="en-GB"/>
              </w:rPr>
            </w:pPr>
          </w:p>
          <w:p w:rsidR="000F7731" w:rsidRPr="00D1648C" w:rsidRDefault="000F7731" w:rsidP="000F7731">
            <w:pPr>
              <w:rPr>
                <w:rFonts w:ascii="Times New Roman" w:hAnsi="Times New Roman" w:cs="Times New Roman"/>
                <w:lang w:val="en-GB" w:eastAsia="ro-RO"/>
              </w:rPr>
            </w:pPr>
            <w:r w:rsidRPr="00D1648C">
              <w:rPr>
                <w:rFonts w:ascii="Times New Roman" w:hAnsi="Times New Roman" w:cs="Times New Roman"/>
                <w:lang w:val="en-GB" w:eastAsia="ro-RO"/>
              </w:rPr>
              <w:t>We calculated the percentage of procedural activities, which is 90.6%.</w:t>
            </w:r>
          </w:p>
          <w:p w:rsidR="000F7731" w:rsidRPr="00D1648C" w:rsidRDefault="000F7731" w:rsidP="000F7731">
            <w:pPr>
              <w:rPr>
                <w:rFonts w:ascii="Times New Roman" w:hAnsi="Times New Roman" w:cs="Times New Roman"/>
                <w:b/>
                <w:lang w:val="en-GB"/>
              </w:rPr>
            </w:pPr>
          </w:p>
        </w:tc>
        <w:tc>
          <w:tcPr>
            <w:tcW w:w="1477" w:type="dxa"/>
          </w:tcPr>
          <w:p w:rsidR="000F7731" w:rsidRPr="00D1648C" w:rsidRDefault="000F7731" w:rsidP="000F7731">
            <w:pPr>
              <w:rPr>
                <w:rFonts w:ascii="Times New Roman" w:hAnsi="Times New Roman" w:cs="Times New Roman"/>
                <w:color w:val="C45911" w:themeColor="accent2" w:themeShade="BF"/>
                <w:lang w:val="en-GB"/>
              </w:rPr>
            </w:pPr>
          </w:p>
        </w:tc>
      </w:tr>
      <w:tr w:rsidR="000F7731" w:rsidRPr="00D1648C" w:rsidTr="000F7731">
        <w:tc>
          <w:tcPr>
            <w:tcW w:w="2113" w:type="dxa"/>
          </w:tcPr>
          <w:p w:rsidR="000F7731" w:rsidRPr="00D1648C" w:rsidRDefault="000F7731" w:rsidP="000F7731">
            <w:pPr>
              <w:rPr>
                <w:rFonts w:ascii="Times New Roman" w:hAnsi="Times New Roman" w:cs="Times New Roman"/>
                <w:b/>
                <w:lang w:val="en-GB"/>
              </w:rPr>
            </w:pPr>
            <w:r w:rsidRPr="00D1648C">
              <w:rPr>
                <w:rFonts w:ascii="Times New Roman" w:hAnsi="Times New Roman" w:cs="Times New Roman"/>
                <w:b/>
                <w:lang w:val="en-GB"/>
              </w:rPr>
              <w:lastRenderedPageBreak/>
              <w:t xml:space="preserve">6. Resizing of necessity of human resources for the operation of transport infrastructure  </w:t>
            </w:r>
          </w:p>
        </w:tc>
        <w:tc>
          <w:tcPr>
            <w:tcW w:w="6032" w:type="dxa"/>
          </w:tcPr>
          <w:p w:rsidR="000F7731" w:rsidRPr="00D1648C" w:rsidRDefault="000F7731" w:rsidP="000F7731">
            <w:pPr>
              <w:spacing w:after="160" w:line="259" w:lineRule="auto"/>
              <w:rPr>
                <w:rFonts w:ascii="Times New Roman" w:eastAsia="Calibri" w:hAnsi="Times New Roman" w:cs="Times New Roman"/>
                <w:b/>
                <w:color w:val="000000"/>
                <w:lang w:val="en-GB"/>
              </w:rPr>
            </w:pPr>
            <w:r w:rsidRPr="00D1648C">
              <w:rPr>
                <w:rFonts w:ascii="Times New Roman" w:eastAsia="Calibri" w:hAnsi="Times New Roman" w:cs="Times New Roman"/>
                <w:b/>
                <w:color w:val="000000"/>
                <w:lang w:val="en-GB"/>
              </w:rPr>
              <w:t>Human Resources Management</w:t>
            </w:r>
          </w:p>
          <w:p w:rsidR="000F7731" w:rsidRPr="00D1648C" w:rsidRDefault="000F7731" w:rsidP="000F7731">
            <w:pPr>
              <w:spacing w:after="160" w:line="259" w:lineRule="auto"/>
              <w:rPr>
                <w:rFonts w:ascii="Times New Roman" w:eastAsia="Calibri" w:hAnsi="Times New Roman" w:cs="Times New Roman"/>
                <w:b/>
                <w:color w:val="000000"/>
                <w:lang w:val="en-GB"/>
              </w:rPr>
            </w:pPr>
            <w:r w:rsidRPr="00D1648C">
              <w:rPr>
                <w:rFonts w:ascii="Times New Roman" w:eastAsia="Calibri" w:hAnsi="Times New Roman" w:cs="Times New Roman"/>
                <w:color w:val="000000"/>
                <w:lang w:val="en-GB"/>
              </w:rPr>
              <w:t>We redesigned the organizational structure for optimization of staff number in correlation with the real needs imposed by the activities carried out in the Company and with the future development projects of CONPET and fulfilment of undertaken objectives.</w:t>
            </w:r>
          </w:p>
          <w:p w:rsidR="000F7731" w:rsidRPr="00D1648C" w:rsidRDefault="000F7731" w:rsidP="000F7731">
            <w:pPr>
              <w:spacing w:after="160" w:line="259" w:lineRule="auto"/>
              <w:rPr>
                <w:rFonts w:ascii="Times New Roman" w:eastAsia="Calibri" w:hAnsi="Times New Roman" w:cs="Times New Roman"/>
                <w:color w:val="000000"/>
                <w:lang w:val="en-GB"/>
              </w:rPr>
            </w:pPr>
            <w:r w:rsidRPr="00D1648C">
              <w:rPr>
                <w:rFonts w:ascii="Times New Roman" w:eastAsia="Calibri" w:hAnsi="Times New Roman" w:cs="Times New Roman"/>
                <w:color w:val="000000"/>
                <w:lang w:val="en-GB"/>
              </w:rPr>
              <w:t xml:space="preserve">During the period 2013 – 2017 the </w:t>
            </w:r>
            <w:r>
              <w:rPr>
                <w:rFonts w:ascii="Times New Roman" w:hAnsi="Times New Roman" w:cs="Times New Roman"/>
                <w:lang w:val="en-GB"/>
              </w:rPr>
              <w:t xml:space="preserve">BoA </w:t>
            </w:r>
            <w:r w:rsidRPr="00D1648C">
              <w:rPr>
                <w:rFonts w:ascii="Times New Roman" w:eastAsia="Calibri" w:hAnsi="Times New Roman" w:cs="Times New Roman"/>
                <w:color w:val="000000"/>
                <w:lang w:val="en-GB"/>
              </w:rPr>
              <w:t xml:space="preserve">drew up and approved: organization chart, job title list and regulations for organization and functioning.  </w:t>
            </w:r>
          </w:p>
          <w:p w:rsidR="000F7731" w:rsidRPr="00D1648C" w:rsidRDefault="000F7731" w:rsidP="000F7731">
            <w:pPr>
              <w:spacing w:after="160" w:line="259" w:lineRule="auto"/>
              <w:rPr>
                <w:rFonts w:ascii="Times New Roman" w:eastAsia="Calibri" w:hAnsi="Times New Roman" w:cs="Times New Roman"/>
                <w:color w:val="000000"/>
                <w:lang w:val="en-GB"/>
              </w:rPr>
            </w:pPr>
            <w:r w:rsidRPr="00D1648C">
              <w:rPr>
                <w:rFonts w:ascii="Times New Roman" w:eastAsia="Calibri" w:hAnsi="Times New Roman" w:cs="Times New Roman"/>
                <w:color w:val="000000"/>
                <w:lang w:val="en-GB"/>
              </w:rPr>
              <w:t xml:space="preserve">The Regulations for Organization and Functioning were revised whenever it was necessary for the clear and complete establishment of assignments and responsibilities of all entities.  </w:t>
            </w:r>
          </w:p>
          <w:p w:rsidR="000F7731" w:rsidRPr="00D1648C" w:rsidRDefault="000F7731" w:rsidP="000F7731">
            <w:pPr>
              <w:rPr>
                <w:rFonts w:ascii="Times New Roman" w:hAnsi="Times New Roman" w:cs="Times New Roman"/>
                <w:b/>
                <w:lang w:val="en-GB"/>
              </w:rPr>
            </w:pPr>
            <w:r w:rsidRPr="00D1648C">
              <w:rPr>
                <w:rFonts w:ascii="Times New Roman" w:eastAsia="Calibri" w:hAnsi="Times New Roman" w:cs="Times New Roman"/>
                <w:color w:val="000000"/>
                <w:lang w:val="en-GB"/>
              </w:rPr>
              <w:t>We optimized the number of employees for each organizational structure for the purpose of safe operation of NT</w:t>
            </w:r>
            <w:r>
              <w:rPr>
                <w:rFonts w:ascii="Times New Roman" w:eastAsia="Calibri" w:hAnsi="Times New Roman" w:cs="Times New Roman"/>
                <w:color w:val="000000"/>
                <w:lang w:val="en-GB"/>
              </w:rPr>
              <w:t xml:space="preserve">S </w:t>
            </w:r>
            <w:r w:rsidRPr="00D1648C">
              <w:rPr>
                <w:rFonts w:ascii="Times New Roman" w:eastAsia="Calibri" w:hAnsi="Times New Roman" w:cs="Times New Roman"/>
                <w:color w:val="000000"/>
                <w:lang w:val="en-GB"/>
              </w:rPr>
              <w:t xml:space="preserve"> and adjustment to the development needs of the Company.</w:t>
            </w:r>
          </w:p>
        </w:tc>
        <w:tc>
          <w:tcPr>
            <w:tcW w:w="1477" w:type="dxa"/>
          </w:tcPr>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Fulfilled. Continuous nature</w:t>
            </w:r>
          </w:p>
        </w:tc>
      </w:tr>
      <w:tr w:rsidR="000F7731" w:rsidRPr="00D1648C" w:rsidTr="000F7731">
        <w:tc>
          <w:tcPr>
            <w:tcW w:w="2113" w:type="dxa"/>
          </w:tcPr>
          <w:p w:rsidR="000F7731" w:rsidRPr="00D1648C" w:rsidRDefault="000F7731" w:rsidP="000F7731">
            <w:pPr>
              <w:rPr>
                <w:rFonts w:ascii="Times New Roman" w:hAnsi="Times New Roman" w:cs="Times New Roman"/>
                <w:lang w:val="en-GB"/>
              </w:rPr>
            </w:pPr>
          </w:p>
        </w:tc>
        <w:tc>
          <w:tcPr>
            <w:tcW w:w="6032" w:type="dxa"/>
          </w:tcPr>
          <w:p w:rsidR="000F7731" w:rsidRPr="00D1648C" w:rsidRDefault="000F7731" w:rsidP="000F7731">
            <w:pPr>
              <w:tabs>
                <w:tab w:val="left" w:pos="333"/>
              </w:tabs>
              <w:spacing w:after="160" w:line="259" w:lineRule="auto"/>
              <w:contextualSpacing/>
              <w:jc w:val="both"/>
              <w:rPr>
                <w:rFonts w:ascii="Times New Roman" w:eastAsia="Calibri" w:hAnsi="Times New Roman" w:cs="Times New Roman"/>
                <w:color w:val="000000"/>
                <w:lang w:val="en-GB"/>
              </w:rPr>
            </w:pPr>
            <w:r w:rsidRPr="00D1648C">
              <w:rPr>
                <w:rFonts w:ascii="Times New Roman" w:eastAsia="Calibri" w:hAnsi="Times New Roman" w:cs="Times New Roman"/>
                <w:color w:val="000000"/>
                <w:lang w:val="en-GB"/>
              </w:rPr>
              <w:t>In the Company the professional staff training/authorization process is made continuously and planned, by courses with external trainers/external authorization/certification bodies or with internal qualified trainers.</w:t>
            </w:r>
          </w:p>
          <w:p w:rsidR="000F7731" w:rsidRPr="00D1648C" w:rsidRDefault="000F7731" w:rsidP="000F7731">
            <w:pPr>
              <w:tabs>
                <w:tab w:val="left" w:pos="333"/>
              </w:tabs>
              <w:spacing w:after="160" w:line="259" w:lineRule="auto"/>
              <w:contextualSpacing/>
              <w:jc w:val="both"/>
              <w:rPr>
                <w:rFonts w:ascii="Times New Roman" w:eastAsia="Calibri" w:hAnsi="Times New Roman" w:cs="Times New Roman"/>
                <w:color w:val="000000"/>
                <w:lang w:val="en-GB"/>
              </w:rPr>
            </w:pPr>
          </w:p>
          <w:p w:rsidR="000F7731" w:rsidRPr="00D1648C" w:rsidRDefault="000F7731" w:rsidP="000F7731">
            <w:pPr>
              <w:tabs>
                <w:tab w:val="num" w:pos="993"/>
              </w:tabs>
              <w:spacing w:after="160" w:line="259" w:lineRule="auto"/>
              <w:contextualSpacing/>
              <w:jc w:val="both"/>
              <w:rPr>
                <w:rFonts w:ascii="Times New Roman" w:eastAsia="Calibri" w:hAnsi="Times New Roman" w:cs="Times New Roman"/>
                <w:color w:val="000000"/>
                <w:lang w:val="en-GB"/>
              </w:rPr>
            </w:pPr>
            <w:r w:rsidRPr="00D1648C">
              <w:rPr>
                <w:rFonts w:ascii="Times New Roman" w:eastAsia="Calibri" w:hAnsi="Times New Roman" w:cs="Times New Roman"/>
                <w:color w:val="000000"/>
                <w:lang w:val="en-GB"/>
              </w:rPr>
              <w:t xml:space="preserve">The professional training in CONPET seeks to develop the </w:t>
            </w:r>
            <w:r w:rsidRPr="00D1648C">
              <w:rPr>
                <w:rFonts w:ascii="Times New Roman" w:eastAsia="Calibri" w:hAnsi="Times New Roman" w:cs="Times New Roman"/>
                <w:color w:val="000000"/>
                <w:lang w:val="en-GB"/>
              </w:rPr>
              <w:lastRenderedPageBreak/>
              <w:t xml:space="preserve">already acquired professional competences or for acquisition of new competences and professional authorization in different fields/specific activities regulated by normative acts. </w:t>
            </w:r>
          </w:p>
          <w:p w:rsidR="000F7731" w:rsidRPr="00D1648C" w:rsidRDefault="000F7731" w:rsidP="000F7731">
            <w:pPr>
              <w:tabs>
                <w:tab w:val="num" w:pos="993"/>
              </w:tabs>
              <w:spacing w:after="160" w:line="259" w:lineRule="auto"/>
              <w:contextualSpacing/>
              <w:jc w:val="both"/>
              <w:rPr>
                <w:rFonts w:ascii="Times New Roman" w:eastAsia="Calibri" w:hAnsi="Times New Roman" w:cs="Times New Roman"/>
                <w:color w:val="000000"/>
                <w:lang w:val="en-GB"/>
              </w:rPr>
            </w:pPr>
          </w:p>
          <w:p w:rsidR="000F7731" w:rsidRPr="00D1648C" w:rsidRDefault="000F7731" w:rsidP="000F7731">
            <w:pPr>
              <w:rPr>
                <w:rFonts w:ascii="Times New Roman" w:hAnsi="Times New Roman" w:cs="Times New Roman"/>
                <w:lang w:val="en-GB"/>
              </w:rPr>
            </w:pPr>
            <w:r w:rsidRPr="00D1648C">
              <w:rPr>
                <w:rFonts w:ascii="Times New Roman" w:eastAsia="Calibri" w:hAnsi="Times New Roman" w:cs="Times New Roman"/>
                <w:color w:val="000000"/>
                <w:lang w:val="en-GB"/>
              </w:rPr>
              <w:t xml:space="preserve">The training, perfection, authorization and professional development of employees of the Company were carried out based on training/authorization programmes elaborated according to operational procedures and Collective Employment Contract with integration in approved income and expenses budget  </w:t>
            </w:r>
          </w:p>
        </w:tc>
        <w:tc>
          <w:tcPr>
            <w:tcW w:w="1477" w:type="dxa"/>
          </w:tcPr>
          <w:p w:rsidR="000F7731" w:rsidRPr="00D1648C" w:rsidRDefault="000F7731" w:rsidP="000F7731">
            <w:pPr>
              <w:rPr>
                <w:rFonts w:ascii="Times New Roman" w:hAnsi="Times New Roman" w:cs="Times New Roman"/>
                <w:lang w:val="en-GB"/>
              </w:rPr>
            </w:pPr>
          </w:p>
        </w:tc>
      </w:tr>
      <w:tr w:rsidR="000F7731" w:rsidRPr="00D1648C" w:rsidTr="000F7731">
        <w:tc>
          <w:tcPr>
            <w:tcW w:w="2113" w:type="dxa"/>
          </w:tcPr>
          <w:p w:rsidR="000F7731" w:rsidRPr="00D1648C" w:rsidRDefault="000F7731" w:rsidP="000F7731">
            <w:pPr>
              <w:rPr>
                <w:rFonts w:ascii="Times New Roman" w:hAnsi="Times New Roman" w:cs="Times New Roman"/>
                <w:lang w:val="en-GB"/>
              </w:rPr>
            </w:pPr>
          </w:p>
        </w:tc>
        <w:tc>
          <w:tcPr>
            <w:tcW w:w="6032" w:type="dxa"/>
          </w:tcPr>
          <w:p w:rsidR="000F7731" w:rsidRPr="00D1648C" w:rsidRDefault="000F7731" w:rsidP="000F7731">
            <w:pPr>
              <w:rPr>
                <w:rFonts w:ascii="Times New Roman" w:hAnsi="Times New Roman" w:cs="Times New Roman"/>
                <w:lang w:val="en-GB"/>
              </w:rPr>
            </w:pPr>
            <w:r w:rsidRPr="00D1648C">
              <w:rPr>
                <w:rFonts w:ascii="Times New Roman" w:eastAsia="Calibri" w:hAnsi="Times New Roman" w:cs="Times New Roman"/>
                <w:color w:val="000000"/>
                <w:lang w:val="en-GB"/>
              </w:rPr>
              <w:t xml:space="preserve">For assurance of a normal work atmosphere, the social partners (Trade Union and Employers' Union) </w:t>
            </w:r>
            <w:r>
              <w:rPr>
                <w:rFonts w:ascii="Times New Roman" w:eastAsia="Calibri" w:hAnsi="Times New Roman" w:cs="Times New Roman"/>
                <w:color w:val="000000"/>
                <w:lang w:val="en-GB"/>
              </w:rPr>
              <w:t xml:space="preserve"> </w:t>
            </w:r>
            <w:r w:rsidRPr="00D1648C">
              <w:rPr>
                <w:rFonts w:ascii="Times New Roman" w:eastAsia="Calibri" w:hAnsi="Times New Roman" w:cs="Times New Roman"/>
                <w:color w:val="000000"/>
                <w:lang w:val="en-GB"/>
              </w:rPr>
              <w:t>negotiated and signed during 2014 – 2017, two Collective Employment Contracts recorded at the Territorial Work Inspectorate Prahova withno.237/20.08.2014, respectivelyno.420/31.08.2017.</w:t>
            </w:r>
          </w:p>
        </w:tc>
        <w:tc>
          <w:tcPr>
            <w:tcW w:w="1477" w:type="dxa"/>
          </w:tcPr>
          <w:p w:rsidR="000F7731" w:rsidRPr="00D1648C" w:rsidRDefault="000F7731" w:rsidP="000F7731">
            <w:pPr>
              <w:rPr>
                <w:rFonts w:ascii="Times New Roman" w:hAnsi="Times New Roman" w:cs="Times New Roman"/>
                <w:lang w:val="en-GB"/>
              </w:rPr>
            </w:pPr>
          </w:p>
        </w:tc>
      </w:tr>
      <w:tr w:rsidR="000F7731" w:rsidRPr="00D1648C" w:rsidTr="000F7731">
        <w:tc>
          <w:tcPr>
            <w:tcW w:w="2113" w:type="dxa"/>
          </w:tcPr>
          <w:p w:rsidR="000F7731" w:rsidRPr="00D1648C" w:rsidRDefault="000F7731" w:rsidP="000F7731">
            <w:pPr>
              <w:rPr>
                <w:rFonts w:ascii="Times New Roman" w:hAnsi="Times New Roman" w:cs="Times New Roman"/>
                <w:lang w:val="en-GB"/>
              </w:rPr>
            </w:pPr>
          </w:p>
        </w:tc>
        <w:tc>
          <w:tcPr>
            <w:tcW w:w="6032" w:type="dxa"/>
          </w:tcPr>
          <w:p w:rsidR="000F7731" w:rsidRPr="00D1648C" w:rsidRDefault="000F7731" w:rsidP="000F7731">
            <w:pPr>
              <w:tabs>
                <w:tab w:val="left" w:pos="260"/>
              </w:tabs>
              <w:spacing w:after="160" w:line="259" w:lineRule="auto"/>
              <w:jc w:val="both"/>
              <w:rPr>
                <w:rFonts w:ascii="Times New Roman" w:eastAsia="Calibri" w:hAnsi="Times New Roman" w:cs="Times New Roman"/>
                <w:color w:val="000000"/>
                <w:lang w:val="en-GB"/>
              </w:rPr>
            </w:pPr>
            <w:r w:rsidRPr="00D1648C">
              <w:rPr>
                <w:rFonts w:ascii="Times New Roman" w:eastAsia="Calibri" w:hAnsi="Times New Roman" w:cs="Times New Roman"/>
                <w:color w:val="000000"/>
                <w:lang w:val="en-GB"/>
              </w:rPr>
              <w:t>We approved new Regulations for evaluation of professional performances of employees, as annex to Internal Regulations, by Decision of Bo</w:t>
            </w:r>
            <w:r>
              <w:rPr>
                <w:rFonts w:ascii="Times New Roman" w:eastAsia="Calibri" w:hAnsi="Times New Roman" w:cs="Times New Roman"/>
                <w:color w:val="000000"/>
                <w:lang w:val="en-GB"/>
              </w:rPr>
              <w:t xml:space="preserve">A </w:t>
            </w:r>
            <w:r w:rsidRPr="00D1648C">
              <w:rPr>
                <w:rFonts w:ascii="Times New Roman" w:eastAsia="Calibri" w:hAnsi="Times New Roman" w:cs="Times New Roman"/>
                <w:color w:val="000000"/>
                <w:lang w:val="en-GB"/>
              </w:rPr>
              <w:t>no. 11/30.06.2014.</w:t>
            </w:r>
          </w:p>
          <w:p w:rsidR="000F7731" w:rsidRPr="00D1648C" w:rsidRDefault="000F7731" w:rsidP="000F7731">
            <w:pPr>
              <w:tabs>
                <w:tab w:val="left" w:pos="260"/>
              </w:tabs>
              <w:spacing w:after="160" w:line="259" w:lineRule="auto"/>
              <w:ind w:left="34"/>
              <w:contextualSpacing/>
              <w:jc w:val="both"/>
              <w:rPr>
                <w:rFonts w:ascii="Times New Roman" w:eastAsia="Calibri" w:hAnsi="Times New Roman" w:cs="Times New Roman"/>
                <w:color w:val="000000"/>
                <w:lang w:val="en-GB"/>
              </w:rPr>
            </w:pPr>
            <w:r w:rsidRPr="00D1648C">
              <w:rPr>
                <w:rFonts w:ascii="Times New Roman" w:eastAsia="Calibri" w:hAnsi="Times New Roman" w:cs="Times New Roman"/>
                <w:color w:val="000000"/>
                <w:lang w:val="en-GB"/>
              </w:rPr>
              <w:t>Taking into account the provisions of Law no.53/2003 republished – Labour Code, by the new Regulations for evaluation of professional performances of employees, we established the evaluation criteria of employeesaccording to the responsibilities and specificity of activity carried out, with participation of Free Trade Union CONPET.</w:t>
            </w:r>
          </w:p>
          <w:p w:rsidR="000F7731" w:rsidRPr="00D1648C" w:rsidRDefault="000F7731" w:rsidP="000F7731">
            <w:pPr>
              <w:spacing w:after="160" w:line="259" w:lineRule="auto"/>
              <w:ind w:left="34"/>
              <w:jc w:val="both"/>
              <w:rPr>
                <w:rFonts w:ascii="Times New Roman" w:eastAsia="Calibri" w:hAnsi="Times New Roman" w:cs="Times New Roman"/>
                <w:color w:val="000000"/>
                <w:lang w:val="en-GB"/>
              </w:rPr>
            </w:pPr>
            <w:r w:rsidRPr="00D1648C">
              <w:rPr>
                <w:rFonts w:ascii="Times New Roman" w:eastAsia="Calibri" w:hAnsi="Times New Roman" w:cs="Times New Roman"/>
                <w:color w:val="000000"/>
                <w:lang w:val="en-GB"/>
              </w:rPr>
              <w:t>The Regulations for evaluation of performances were taken up as Annex 1 and in the new Internal Regulations approved by Decision of Board of Directorsno. 13/13.08.2014.</w:t>
            </w:r>
          </w:p>
          <w:p w:rsidR="000F7731" w:rsidRPr="00D1648C" w:rsidRDefault="000F7731" w:rsidP="000F7731">
            <w:pPr>
              <w:autoSpaceDE w:val="0"/>
              <w:autoSpaceDN w:val="0"/>
              <w:adjustRightInd w:val="0"/>
              <w:spacing w:after="160" w:line="259" w:lineRule="auto"/>
              <w:rPr>
                <w:rFonts w:ascii="Times New Roman" w:eastAsia="Calibri" w:hAnsi="Times New Roman" w:cs="Times New Roman"/>
                <w:color w:val="000000"/>
                <w:lang w:val="en-GB"/>
              </w:rPr>
            </w:pPr>
            <w:r w:rsidRPr="00D1648C">
              <w:rPr>
                <w:rFonts w:ascii="Times New Roman" w:eastAsia="Calibri" w:hAnsi="Times New Roman" w:cs="Times New Roman"/>
                <w:color w:val="000000"/>
                <w:lang w:val="en-GB"/>
              </w:rPr>
              <w:t>For the improvement of employee's performance, now we are working on the design of an evaluation system of professional results of employees CONPET.</w:t>
            </w:r>
          </w:p>
          <w:p w:rsidR="000F7731" w:rsidRPr="00D1648C" w:rsidRDefault="000F7731" w:rsidP="000F7731">
            <w:pPr>
              <w:autoSpaceDE w:val="0"/>
              <w:autoSpaceDN w:val="0"/>
              <w:adjustRightInd w:val="0"/>
              <w:spacing w:after="160" w:line="259" w:lineRule="auto"/>
              <w:rPr>
                <w:rFonts w:ascii="Times New Roman" w:eastAsia="Calibri" w:hAnsi="Times New Roman" w:cs="Times New Roman"/>
                <w:color w:val="000000"/>
                <w:lang w:val="en-GB"/>
              </w:rPr>
            </w:pPr>
            <w:r w:rsidRPr="00D1648C">
              <w:rPr>
                <w:rFonts w:ascii="Times New Roman" w:eastAsia="Calibri" w:hAnsi="Times New Roman" w:cs="Times New Roman"/>
                <w:color w:val="000000"/>
                <w:lang w:val="en-GB"/>
              </w:rPr>
              <w:t>We are also carrying out the design of a talents identification programme, the preservation of talents and personal development.</w:t>
            </w:r>
          </w:p>
          <w:p w:rsidR="000F7731" w:rsidRPr="00D1648C" w:rsidRDefault="000F7731" w:rsidP="000F7731">
            <w:pPr>
              <w:spacing w:after="160" w:line="259" w:lineRule="auto"/>
              <w:rPr>
                <w:rFonts w:ascii="Times New Roman" w:eastAsia="Calibri" w:hAnsi="Times New Roman" w:cs="Times New Roman"/>
                <w:lang w:val="en-GB"/>
              </w:rPr>
            </w:pPr>
            <w:r w:rsidRPr="00D1648C">
              <w:rPr>
                <w:rFonts w:ascii="Times New Roman" w:eastAsia="Calibri" w:hAnsi="Times New Roman" w:cs="Times New Roman"/>
                <w:lang w:val="en-GB"/>
              </w:rPr>
              <w:t xml:space="preserve">In order to motivate the staff, for the first time we made an objective evaluation of professional performances of employees at the express request of General Manager and Board of Directors.  </w:t>
            </w:r>
          </w:p>
          <w:p w:rsidR="000F7731" w:rsidRPr="00D1648C" w:rsidRDefault="000F7731" w:rsidP="000F7731">
            <w:pPr>
              <w:jc w:val="both"/>
              <w:rPr>
                <w:rFonts w:ascii="Times New Roman" w:eastAsia="Calibri" w:hAnsi="Times New Roman" w:cs="Times New Roman"/>
                <w:color w:val="000000"/>
                <w:lang w:val="en-GB"/>
              </w:rPr>
            </w:pPr>
            <w:r w:rsidRPr="00D1648C">
              <w:rPr>
                <w:rFonts w:ascii="Times New Roman" w:eastAsia="Calibri" w:hAnsi="Times New Roman" w:cs="Times New Roman"/>
                <w:color w:val="000000"/>
                <w:lang w:val="en-GB"/>
              </w:rPr>
              <w:t>The criteria based on which we appreciate the professional performance of activity of employees are: managerial skills, decision-making competences and team engagement capacity/communication with team members (as applicable), knowledge and professional skills, reaction to new job tasks, self-perfection/orientation to development, quality of works, creativity in work/initiative, observance of set deadlines, conduct at workplace.</w:t>
            </w:r>
          </w:p>
          <w:p w:rsidR="000F7731" w:rsidRPr="00D1648C" w:rsidRDefault="000F7731" w:rsidP="000F7731">
            <w:pPr>
              <w:spacing w:after="160" w:line="259" w:lineRule="auto"/>
              <w:rPr>
                <w:rFonts w:ascii="Times New Roman" w:eastAsia="Calibri" w:hAnsi="Times New Roman" w:cs="Times New Roman"/>
                <w:color w:val="000000"/>
                <w:lang w:val="en-GB"/>
              </w:rPr>
            </w:pPr>
          </w:p>
          <w:p w:rsidR="000F7731" w:rsidRPr="00D1648C" w:rsidRDefault="000F7731" w:rsidP="000F7731">
            <w:pPr>
              <w:rPr>
                <w:rFonts w:ascii="Times New Roman" w:hAnsi="Times New Roman" w:cs="Times New Roman"/>
                <w:lang w:val="en-GB"/>
              </w:rPr>
            </w:pPr>
            <w:r w:rsidRPr="00D1648C">
              <w:rPr>
                <w:rFonts w:ascii="Times New Roman" w:eastAsia="Calibri" w:hAnsi="Times New Roman" w:cs="Times New Roman"/>
                <w:color w:val="000000"/>
                <w:lang w:val="en-GB"/>
              </w:rPr>
              <w:lastRenderedPageBreak/>
              <w:t xml:space="preserve">The management of CONPET always emphasizes the improvement of quality of human resources and increase of responsibilization level in work of employees for the reduction of vulnerability of </w:t>
            </w:r>
            <w:r w:rsidRPr="00D1648C">
              <w:rPr>
                <w:rFonts w:ascii="Times New Roman" w:eastAsia="Calibri" w:hAnsi="Times New Roman" w:cs="Times New Roman"/>
                <w:iCs/>
                <w:color w:val="000000"/>
                <w:lang w:val="en-GB"/>
              </w:rPr>
              <w:t xml:space="preserve">CONPET to changes coming from the external environmentbut also the increase of stability of organization to the changes of energy market, especially oil market. In this respect, the company management is concerned about the setting of clear human resources policies in line with the business environment in which it carries out its activity and which is in permanent change and adjustment to requirements imposed by the market economy and national and European regulations and norms. </w:t>
            </w:r>
          </w:p>
        </w:tc>
        <w:tc>
          <w:tcPr>
            <w:tcW w:w="1477" w:type="dxa"/>
          </w:tcPr>
          <w:p w:rsidR="000F7731" w:rsidRPr="00D1648C" w:rsidRDefault="000F7731" w:rsidP="000F7731">
            <w:pPr>
              <w:rPr>
                <w:rFonts w:ascii="Times New Roman" w:hAnsi="Times New Roman" w:cs="Times New Roman"/>
                <w:lang w:val="en-GB"/>
              </w:rPr>
            </w:pPr>
          </w:p>
        </w:tc>
      </w:tr>
      <w:tr w:rsidR="000F7731" w:rsidRPr="00D1648C" w:rsidTr="000F7731">
        <w:tc>
          <w:tcPr>
            <w:tcW w:w="2113" w:type="dxa"/>
          </w:tcPr>
          <w:p w:rsidR="000F7731" w:rsidRPr="00D1648C" w:rsidRDefault="000F7731" w:rsidP="000F7731">
            <w:pPr>
              <w:rPr>
                <w:rFonts w:ascii="Times New Roman" w:hAnsi="Times New Roman" w:cs="Times New Roman"/>
                <w:b/>
                <w:lang w:val="en-GB"/>
              </w:rPr>
            </w:pPr>
          </w:p>
        </w:tc>
        <w:tc>
          <w:tcPr>
            <w:tcW w:w="6032" w:type="dxa"/>
          </w:tcPr>
          <w:p w:rsidR="000F7731" w:rsidRPr="00D1648C" w:rsidRDefault="000F7731" w:rsidP="000F7731">
            <w:pPr>
              <w:jc w:val="both"/>
              <w:rPr>
                <w:rFonts w:ascii="Times New Roman" w:eastAsia="Calibri" w:hAnsi="Times New Roman" w:cs="Times New Roman"/>
                <w:lang w:val="en-GB"/>
              </w:rPr>
            </w:pPr>
            <w:r w:rsidRPr="00D1648C">
              <w:rPr>
                <w:rFonts w:ascii="Times New Roman" w:hAnsi="Times New Roman" w:cs="Times New Roman"/>
                <w:b/>
                <w:lang w:val="en-GB"/>
              </w:rPr>
              <w:t xml:space="preserve">Integrated Management System </w:t>
            </w:r>
          </w:p>
          <w:p w:rsidR="000F7731" w:rsidRPr="00D1648C" w:rsidRDefault="000F7731" w:rsidP="000F7731">
            <w:pPr>
              <w:jc w:val="both"/>
              <w:rPr>
                <w:rFonts w:ascii="Times New Roman" w:eastAsia="Calibri" w:hAnsi="Times New Roman" w:cs="Times New Roman"/>
                <w:lang w:val="en-GB"/>
              </w:rPr>
            </w:pPr>
            <w:r w:rsidRPr="00D1648C">
              <w:rPr>
                <w:rFonts w:ascii="Times New Roman" w:eastAsia="Calibri" w:hAnsi="Times New Roman" w:cs="Times New Roman"/>
                <w:lang w:val="en-GB"/>
              </w:rPr>
              <w:t>We maintained and improved the integrated management system: quality, environment, health and occupational safety as a result of changes appeared in organization and resulted from the resizing of human resources necessity, from redefinition of pumping scenarios and optimization of activity and as a result of implementation of all new investment projects or acquisitions of equipment.</w:t>
            </w:r>
          </w:p>
          <w:p w:rsidR="000F7731" w:rsidRPr="00D1648C" w:rsidRDefault="000F7731" w:rsidP="000F7731">
            <w:pPr>
              <w:jc w:val="both"/>
              <w:rPr>
                <w:rFonts w:ascii="Times New Roman" w:eastAsia="Calibri" w:hAnsi="Times New Roman" w:cs="Times New Roman"/>
                <w:lang w:val="en-GB"/>
              </w:rPr>
            </w:pPr>
          </w:p>
          <w:p w:rsidR="000F7731" w:rsidRPr="00D1648C" w:rsidRDefault="000F7731" w:rsidP="000F7731">
            <w:pPr>
              <w:jc w:val="both"/>
              <w:rPr>
                <w:rFonts w:ascii="Times New Roman" w:eastAsia="Calibri" w:hAnsi="Times New Roman" w:cs="Times New Roman"/>
                <w:lang w:val="en-GB"/>
              </w:rPr>
            </w:pPr>
            <w:r w:rsidRPr="00D1648C">
              <w:rPr>
                <w:rFonts w:ascii="Times New Roman" w:eastAsia="Calibri" w:hAnsi="Times New Roman" w:cs="Times New Roman"/>
                <w:lang w:val="en-GB"/>
              </w:rPr>
              <w:t>We obtained the recertification of system with international body DNV-GL, during the mandate 2014-2017.</w:t>
            </w:r>
          </w:p>
          <w:p w:rsidR="000F7731" w:rsidRPr="00D1648C" w:rsidRDefault="000F7731" w:rsidP="000F7731">
            <w:pPr>
              <w:jc w:val="both"/>
              <w:rPr>
                <w:rFonts w:ascii="Times New Roman" w:eastAsia="Calibri" w:hAnsi="Times New Roman" w:cs="Times New Roman"/>
                <w:lang w:val="en-GB"/>
              </w:rPr>
            </w:pPr>
          </w:p>
        </w:tc>
        <w:tc>
          <w:tcPr>
            <w:tcW w:w="1477" w:type="dxa"/>
          </w:tcPr>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Fulfilled. Continuous nature</w:t>
            </w:r>
          </w:p>
        </w:tc>
      </w:tr>
      <w:tr w:rsidR="000F7731" w:rsidRPr="00D1648C" w:rsidTr="000F7731">
        <w:tc>
          <w:tcPr>
            <w:tcW w:w="2113" w:type="dxa"/>
          </w:tcPr>
          <w:p w:rsidR="000F7731" w:rsidRPr="00D1648C" w:rsidRDefault="000F7731" w:rsidP="000F7731">
            <w:pPr>
              <w:rPr>
                <w:rFonts w:ascii="Times New Roman" w:hAnsi="Times New Roman" w:cs="Times New Roman"/>
                <w:lang w:val="en-GB"/>
              </w:rPr>
            </w:pPr>
          </w:p>
        </w:tc>
        <w:tc>
          <w:tcPr>
            <w:tcW w:w="6032" w:type="dxa"/>
          </w:tcPr>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We elaborated the”Implementation Programme of differences and newly appeared requirements, for implementation of quality management and environment systems, as a result of international review and adoption by ASRO of Romanian standards: SR EN ISO 9001:2015 and 14001:2015”,  approved and recorded withno. 7206/ 22.02.2017.</w:t>
            </w: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 xml:space="preserve">The </w:t>
            </w:r>
            <w:r>
              <w:rPr>
                <w:rFonts w:ascii="Times New Roman" w:hAnsi="Times New Roman" w:cs="Times New Roman"/>
                <w:lang w:val="en-GB"/>
              </w:rPr>
              <w:t xml:space="preserve">Director </w:t>
            </w:r>
            <w:r w:rsidRPr="00D1648C">
              <w:rPr>
                <w:rFonts w:ascii="Times New Roman" w:hAnsi="Times New Roman" w:cs="Times New Roman"/>
                <w:lang w:val="en-GB"/>
              </w:rPr>
              <w:t>General redefined in March 2017 the document:”Policy regarding quality, environment, health and occupational safety”.</w:t>
            </w: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 xml:space="preserve">The </w:t>
            </w:r>
            <w:r>
              <w:rPr>
                <w:rFonts w:ascii="Times New Roman" w:hAnsi="Times New Roman" w:cs="Times New Roman"/>
                <w:lang w:val="en-GB"/>
              </w:rPr>
              <w:t xml:space="preserve">Director </w:t>
            </w:r>
            <w:r w:rsidRPr="00D1648C">
              <w:rPr>
                <w:rFonts w:ascii="Times New Roman" w:hAnsi="Times New Roman" w:cs="Times New Roman"/>
                <w:lang w:val="en-GB"/>
              </w:rPr>
              <w:t>General  issued the following documents:</w:t>
            </w: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 Decision</w:t>
            </w:r>
            <w:r>
              <w:rPr>
                <w:rFonts w:ascii="Times New Roman" w:hAnsi="Times New Roman" w:cs="Times New Roman"/>
                <w:lang w:val="en-GB"/>
              </w:rPr>
              <w:t xml:space="preserve"> </w:t>
            </w:r>
            <w:r w:rsidRPr="00D1648C">
              <w:rPr>
                <w:rFonts w:ascii="Times New Roman" w:hAnsi="Times New Roman" w:cs="Times New Roman"/>
                <w:lang w:val="en-GB"/>
              </w:rPr>
              <w:t>no. 98/ 17.03.2017 for appointment of Management Representative, replaced by decisionno. 317/ 26.06.2017, according to organization chart of 12.06.2017.</w:t>
            </w:r>
          </w:p>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 Decisionno. 122/ 31.03.2017   for appointment of process managers replaced by decision no. 346/ 30.06.2017, according to organization chart of 12.06.2017</w:t>
            </w:r>
          </w:p>
          <w:p w:rsidR="000F7731" w:rsidRPr="00D1648C" w:rsidRDefault="000F7731" w:rsidP="000F7731">
            <w:pPr>
              <w:jc w:val="both"/>
              <w:rPr>
                <w:rFonts w:ascii="Times New Roman" w:hAnsi="Times New Roman" w:cs="Times New Roman"/>
                <w:lang w:val="en-GB"/>
              </w:rPr>
            </w:pPr>
            <w:r w:rsidRPr="00D1648C">
              <w:rPr>
                <w:rFonts w:ascii="Times New Roman" w:hAnsi="Times New Roman" w:cs="Times New Roman"/>
                <w:lang w:val="en-GB"/>
              </w:rPr>
              <w:t>The implementation programme of differences and new requirements of standards SR EN ISO 9001:2015 and 14001:2015 weas revised and recorded withno. 26112/ 29.06.2017. According to the revised programme, the final deadline for implementation of all requirements of the two standards is quarter I 2018.</w:t>
            </w:r>
          </w:p>
          <w:p w:rsidR="000F7731" w:rsidRPr="00D1648C" w:rsidRDefault="000F7731" w:rsidP="000F7731">
            <w:pPr>
              <w:jc w:val="both"/>
              <w:rPr>
                <w:rFonts w:ascii="Times New Roman" w:hAnsi="Times New Roman" w:cs="Times New Roman"/>
                <w:lang w:val="en-GB"/>
              </w:rPr>
            </w:pPr>
            <w:r w:rsidRPr="00D1648C">
              <w:rPr>
                <w:rFonts w:ascii="Times New Roman" w:hAnsi="Times New Roman" w:cs="Times New Roman"/>
                <w:lang w:val="en-GB"/>
              </w:rPr>
              <w:t>The recertification of quality and environment management systemsdue to standard changes has the final deadline of</w:t>
            </w:r>
            <w:r>
              <w:rPr>
                <w:rFonts w:ascii="Times New Roman" w:hAnsi="Times New Roman" w:cs="Times New Roman"/>
                <w:lang w:val="en-GB"/>
              </w:rPr>
              <w:t xml:space="preserve"> </w:t>
            </w:r>
            <w:r w:rsidRPr="00D1648C">
              <w:rPr>
                <w:rFonts w:ascii="Times New Roman" w:hAnsi="Times New Roman" w:cs="Times New Roman"/>
                <w:lang w:val="en-GB"/>
              </w:rPr>
              <w:t>August 2018.</w:t>
            </w:r>
          </w:p>
          <w:p w:rsidR="000F7731" w:rsidRPr="00D1648C" w:rsidRDefault="000F7731" w:rsidP="000F7731">
            <w:pPr>
              <w:jc w:val="both"/>
              <w:rPr>
                <w:rFonts w:ascii="Times New Roman" w:eastAsia="Calibri" w:hAnsi="Times New Roman" w:cs="Times New Roman"/>
                <w:lang w:val="en-GB"/>
              </w:rPr>
            </w:pPr>
          </w:p>
        </w:tc>
        <w:tc>
          <w:tcPr>
            <w:tcW w:w="1477" w:type="dxa"/>
          </w:tcPr>
          <w:p w:rsidR="000F7731" w:rsidRPr="00D1648C" w:rsidRDefault="000F7731" w:rsidP="000F7731">
            <w:pPr>
              <w:rPr>
                <w:rFonts w:ascii="Times New Roman" w:hAnsi="Times New Roman" w:cs="Times New Roman"/>
                <w:lang w:val="en-GB"/>
              </w:rPr>
            </w:pPr>
            <w:r w:rsidRPr="00D1648C">
              <w:rPr>
                <w:rFonts w:ascii="Times New Roman" w:hAnsi="Times New Roman" w:cs="Times New Roman"/>
                <w:lang w:val="en-GB"/>
              </w:rPr>
              <w:t>Fulfilled. Continuous nature</w:t>
            </w:r>
          </w:p>
        </w:tc>
      </w:tr>
    </w:tbl>
    <w:p w:rsidR="00B00C6B" w:rsidRPr="00D1648C" w:rsidRDefault="00B00C6B" w:rsidP="00B00C6B">
      <w:pPr>
        <w:rPr>
          <w:rFonts w:ascii="Times New Roman" w:hAnsi="Times New Roman" w:cs="Times New Roman"/>
          <w:lang w:val="en-GB"/>
        </w:rPr>
      </w:pPr>
    </w:p>
    <w:p w:rsidR="00B00C6B" w:rsidRPr="00D1648C" w:rsidRDefault="00B00C6B" w:rsidP="00B00C6B">
      <w:pPr>
        <w:rPr>
          <w:rFonts w:ascii="Times New Roman" w:hAnsi="Times New Roman" w:cs="Times New Roman"/>
          <w:b/>
          <w:color w:val="0070C0"/>
          <w:lang w:val="en-GB"/>
        </w:rPr>
      </w:pPr>
      <w:r w:rsidRPr="00D1648C">
        <w:rPr>
          <w:rFonts w:ascii="Times New Roman" w:hAnsi="Times New Roman" w:cs="Times New Roman"/>
          <w:b/>
          <w:color w:val="0070C0"/>
          <w:lang w:val="en-GB"/>
        </w:rPr>
        <w:lastRenderedPageBreak/>
        <w:t>II.</w:t>
      </w:r>
      <w:r w:rsidRPr="00D1648C">
        <w:rPr>
          <w:rFonts w:ascii="Times New Roman" w:hAnsi="Times New Roman" w:cs="Times New Roman"/>
          <w:b/>
          <w:color w:val="0070C0"/>
          <w:lang w:val="en-GB"/>
        </w:rPr>
        <w:tab/>
      </w:r>
      <w:r w:rsidR="00C83417" w:rsidRPr="00D1648C">
        <w:rPr>
          <w:rFonts w:ascii="Times New Roman" w:hAnsi="Times New Roman" w:cs="Times New Roman"/>
          <w:b/>
          <w:color w:val="0070C0"/>
          <w:lang w:val="en-GB"/>
        </w:rPr>
        <w:t xml:space="preserve">IMPROVED FEE </w:t>
      </w:r>
      <w:r w:rsidRPr="00D1648C">
        <w:rPr>
          <w:rFonts w:ascii="Times New Roman" w:hAnsi="Times New Roman" w:cs="Times New Roman"/>
          <w:b/>
          <w:color w:val="0070C0"/>
          <w:lang w:val="en-GB"/>
        </w:rPr>
        <w:t xml:space="preserve">– </w:t>
      </w:r>
      <w:r w:rsidR="00C83417" w:rsidRPr="00D1648C">
        <w:rPr>
          <w:rFonts w:ascii="Times New Roman" w:hAnsi="Times New Roman" w:cs="Times New Roman"/>
          <w:b/>
          <w:color w:val="0070C0"/>
          <w:lang w:val="en-GB"/>
        </w:rPr>
        <w:t xml:space="preserve">fulfilled strategic objective  </w:t>
      </w:r>
    </w:p>
    <w:p w:rsidR="00B00C6B" w:rsidRPr="00D1648C" w:rsidRDefault="00B00C6B" w:rsidP="00B00C6B">
      <w:pPr>
        <w:rPr>
          <w:rFonts w:ascii="Times New Roman" w:hAnsi="Times New Roman" w:cs="Times New Roman"/>
          <w:lang w:val="en-GB"/>
        </w:rPr>
      </w:pPr>
    </w:p>
    <w:tbl>
      <w:tblPr>
        <w:tblStyle w:val="TableGrid"/>
        <w:tblW w:w="0" w:type="auto"/>
        <w:tblLook w:val="04A0" w:firstRow="1" w:lastRow="0" w:firstColumn="1" w:lastColumn="0" w:noHBand="0" w:noVBand="1"/>
      </w:tblPr>
      <w:tblGrid>
        <w:gridCol w:w="1983"/>
        <w:gridCol w:w="6121"/>
        <w:gridCol w:w="1518"/>
      </w:tblGrid>
      <w:tr w:rsidR="00B00C6B" w:rsidRPr="00D1648C" w:rsidTr="009106D6">
        <w:tc>
          <w:tcPr>
            <w:tcW w:w="2689" w:type="dxa"/>
          </w:tcPr>
          <w:p w:rsidR="00B00C6B" w:rsidRPr="00D1648C" w:rsidRDefault="00B00C6B" w:rsidP="00C83417">
            <w:pPr>
              <w:rPr>
                <w:rFonts w:ascii="Times New Roman" w:hAnsi="Times New Roman" w:cs="Times New Roman"/>
                <w:b/>
                <w:lang w:val="en-GB"/>
              </w:rPr>
            </w:pPr>
            <w:r w:rsidRPr="00D1648C">
              <w:rPr>
                <w:rFonts w:ascii="Times New Roman" w:hAnsi="Times New Roman" w:cs="Times New Roman"/>
                <w:b/>
                <w:lang w:val="en-GB"/>
              </w:rPr>
              <w:t>Ac</w:t>
            </w:r>
            <w:r w:rsidR="00C83417" w:rsidRPr="00D1648C">
              <w:rPr>
                <w:rFonts w:ascii="Times New Roman" w:hAnsi="Times New Roman" w:cs="Times New Roman"/>
                <w:b/>
                <w:lang w:val="en-GB"/>
              </w:rPr>
              <w:t>tion</w:t>
            </w:r>
          </w:p>
        </w:tc>
        <w:tc>
          <w:tcPr>
            <w:tcW w:w="10489" w:type="dxa"/>
          </w:tcPr>
          <w:p w:rsidR="00B00C6B" w:rsidRPr="00D1648C" w:rsidRDefault="00C83417" w:rsidP="009106D6">
            <w:pPr>
              <w:rPr>
                <w:rFonts w:ascii="Times New Roman" w:hAnsi="Times New Roman" w:cs="Times New Roman"/>
                <w:b/>
                <w:lang w:val="en-GB"/>
              </w:rPr>
            </w:pPr>
            <w:r w:rsidRPr="00D1648C">
              <w:rPr>
                <w:rFonts w:ascii="Times New Roman" w:hAnsi="Times New Roman" w:cs="Times New Roman"/>
                <w:b/>
                <w:lang w:val="en-GB"/>
              </w:rPr>
              <w:t>Steps/Monitoring</w:t>
            </w:r>
          </w:p>
        </w:tc>
        <w:tc>
          <w:tcPr>
            <w:tcW w:w="1838" w:type="dxa"/>
          </w:tcPr>
          <w:p w:rsidR="00B00C6B" w:rsidRPr="00D1648C" w:rsidRDefault="00C83417" w:rsidP="00C83417">
            <w:pPr>
              <w:rPr>
                <w:rFonts w:ascii="Times New Roman" w:hAnsi="Times New Roman" w:cs="Times New Roman"/>
                <w:b/>
                <w:lang w:val="en-GB"/>
              </w:rPr>
            </w:pPr>
            <w:r w:rsidRPr="00D1648C">
              <w:rPr>
                <w:rFonts w:ascii="Times New Roman" w:hAnsi="Times New Roman" w:cs="Times New Roman"/>
                <w:b/>
                <w:lang w:val="en-GB"/>
              </w:rPr>
              <w:t>Fulfilment level</w:t>
            </w:r>
            <w:r w:rsidR="00B00C6B" w:rsidRPr="00D1648C">
              <w:rPr>
                <w:rFonts w:ascii="Times New Roman" w:hAnsi="Times New Roman" w:cs="Times New Roman"/>
                <w:b/>
                <w:lang w:val="en-GB"/>
              </w:rPr>
              <w:t xml:space="preserve"> / Sta</w:t>
            </w:r>
            <w:r w:rsidRPr="00D1648C">
              <w:rPr>
                <w:rFonts w:ascii="Times New Roman" w:hAnsi="Times New Roman" w:cs="Times New Roman"/>
                <w:b/>
                <w:lang w:val="en-GB"/>
              </w:rPr>
              <w:t>ge</w:t>
            </w:r>
          </w:p>
        </w:tc>
      </w:tr>
      <w:tr w:rsidR="00B00C6B" w:rsidRPr="00D1648C" w:rsidTr="009106D6">
        <w:tc>
          <w:tcPr>
            <w:tcW w:w="2689" w:type="dxa"/>
          </w:tcPr>
          <w:p w:rsidR="00B00C6B" w:rsidRPr="00D1648C" w:rsidRDefault="00C83417" w:rsidP="009F0B8C">
            <w:pPr>
              <w:rPr>
                <w:rFonts w:ascii="Times New Roman" w:hAnsi="Times New Roman" w:cs="Times New Roman"/>
                <w:lang w:val="en-GB"/>
              </w:rPr>
            </w:pPr>
            <w:r w:rsidRPr="00D1648C">
              <w:rPr>
                <w:rFonts w:ascii="Times New Roman" w:hAnsi="Times New Roman" w:cs="Times New Roman"/>
                <w:b/>
                <w:lang w:val="en-GB"/>
              </w:rPr>
              <w:t xml:space="preserve">Start of negociation procedure of the transport fee from import </w:t>
            </w:r>
            <w:r w:rsidR="009F0B8C">
              <w:rPr>
                <w:rFonts w:ascii="Times New Roman" w:hAnsi="Times New Roman" w:cs="Times New Roman"/>
                <w:b/>
                <w:lang w:val="en-GB"/>
              </w:rPr>
              <w:t xml:space="preserve">as </w:t>
            </w:r>
            <w:r w:rsidRPr="00D1648C">
              <w:rPr>
                <w:rFonts w:ascii="Times New Roman" w:hAnsi="Times New Roman" w:cs="Times New Roman"/>
                <w:b/>
                <w:lang w:val="en-GB"/>
              </w:rPr>
              <w:t xml:space="preserve">it </w:t>
            </w:r>
            <w:r w:rsidR="009F0B8C">
              <w:rPr>
                <w:rFonts w:ascii="Times New Roman" w:hAnsi="Times New Roman" w:cs="Times New Roman"/>
                <w:b/>
                <w:lang w:val="en-GB"/>
              </w:rPr>
              <w:t>has not</w:t>
            </w:r>
            <w:r w:rsidRPr="00D1648C">
              <w:rPr>
                <w:rFonts w:ascii="Times New Roman" w:hAnsi="Times New Roman" w:cs="Times New Roman"/>
                <w:b/>
                <w:lang w:val="en-GB"/>
              </w:rPr>
              <w:t xml:space="preserve"> not </w:t>
            </w:r>
            <w:r w:rsidR="009F0B8C">
              <w:rPr>
                <w:rFonts w:ascii="Times New Roman" w:hAnsi="Times New Roman" w:cs="Times New Roman"/>
                <w:b/>
                <w:lang w:val="en-GB"/>
              </w:rPr>
              <w:t xml:space="preserve">been </w:t>
            </w:r>
            <w:r w:rsidRPr="00D1648C">
              <w:rPr>
                <w:rFonts w:ascii="Times New Roman" w:hAnsi="Times New Roman" w:cs="Times New Roman"/>
                <w:b/>
                <w:lang w:val="en-GB"/>
              </w:rPr>
              <w:t>adjusted since</w:t>
            </w:r>
            <w:r w:rsidR="00B00C6B" w:rsidRPr="00D1648C">
              <w:rPr>
                <w:rFonts w:ascii="Times New Roman" w:hAnsi="Times New Roman" w:cs="Times New Roman"/>
                <w:b/>
                <w:lang w:val="en-GB"/>
              </w:rPr>
              <w:t xml:space="preserve"> 2010</w:t>
            </w:r>
            <w:r w:rsidR="00B00C6B" w:rsidRPr="00D1648C">
              <w:rPr>
                <w:rFonts w:ascii="Times New Roman" w:hAnsi="Times New Roman" w:cs="Times New Roman"/>
                <w:lang w:val="en-GB"/>
              </w:rPr>
              <w:t>.</w:t>
            </w:r>
          </w:p>
        </w:tc>
        <w:tc>
          <w:tcPr>
            <w:tcW w:w="10489" w:type="dxa"/>
          </w:tcPr>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Since</w:t>
            </w:r>
            <w:r w:rsidR="00B00C6B" w:rsidRPr="00D1648C">
              <w:rPr>
                <w:rFonts w:ascii="Times New Roman" w:hAnsi="Times New Roman" w:cs="Times New Roman"/>
                <w:lang w:val="en-GB"/>
              </w:rPr>
              <w:t xml:space="preserve"> 2014, </w:t>
            </w:r>
            <w:r w:rsidRPr="00D1648C">
              <w:rPr>
                <w:rFonts w:ascii="Times New Roman" w:hAnsi="Times New Roman" w:cs="Times New Roman"/>
                <w:lang w:val="en-GB"/>
              </w:rPr>
              <w:t xml:space="preserve">by the quarterly reports presented to shareholders, investors and other usersinformation is provided regarding the profitability of transport sub-systems of crude oil from Country and Import. </w:t>
            </w:r>
          </w:p>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In September</w:t>
            </w:r>
            <w:r w:rsidR="00B00C6B" w:rsidRPr="00D1648C">
              <w:rPr>
                <w:rFonts w:ascii="Times New Roman" w:hAnsi="Times New Roman" w:cs="Times New Roman"/>
                <w:lang w:val="en-GB"/>
              </w:rPr>
              <w:t xml:space="preserve"> 2014 </w:t>
            </w:r>
            <w:r w:rsidRPr="00D1648C">
              <w:rPr>
                <w:rFonts w:ascii="Times New Roman" w:hAnsi="Times New Roman" w:cs="Times New Roman"/>
                <w:lang w:val="en-GB"/>
              </w:rPr>
              <w:t>we revised the fee substantiation data for the period</w:t>
            </w:r>
            <w:r w:rsidR="00B00C6B" w:rsidRPr="00D1648C">
              <w:rPr>
                <w:rFonts w:ascii="Times New Roman" w:hAnsi="Times New Roman" w:cs="Times New Roman"/>
                <w:lang w:val="en-GB"/>
              </w:rPr>
              <w:t xml:space="preserve"> 2010-2014 </w:t>
            </w:r>
            <w:r w:rsidRPr="00D1648C">
              <w:rPr>
                <w:rFonts w:ascii="Times New Roman" w:hAnsi="Times New Roman" w:cs="Times New Roman"/>
                <w:lang w:val="en-GB"/>
              </w:rPr>
              <w:t>and transmitted to</w:t>
            </w:r>
            <w:r w:rsidR="00500ADD">
              <w:rPr>
                <w:rFonts w:ascii="Times New Roman" w:hAnsi="Times New Roman" w:cs="Times New Roman"/>
                <w:lang w:val="en-GB"/>
              </w:rPr>
              <w:t xml:space="preserve"> </w:t>
            </w:r>
            <w:r w:rsidR="00B00C6B" w:rsidRPr="00D1648C">
              <w:rPr>
                <w:rFonts w:ascii="Times New Roman" w:hAnsi="Times New Roman" w:cs="Times New Roman"/>
                <w:lang w:val="en-GB"/>
              </w:rPr>
              <w:t>N</w:t>
            </w:r>
            <w:r w:rsidR="00500ADD">
              <w:rPr>
                <w:rFonts w:ascii="Times New Roman" w:hAnsi="Times New Roman" w:cs="Times New Roman"/>
                <w:lang w:val="en-GB"/>
              </w:rPr>
              <w:t>A</w:t>
            </w:r>
            <w:r w:rsidR="00B00C6B" w:rsidRPr="00D1648C">
              <w:rPr>
                <w:rFonts w:ascii="Times New Roman" w:hAnsi="Times New Roman" w:cs="Times New Roman"/>
                <w:lang w:val="en-GB"/>
              </w:rPr>
              <w:t>M</w:t>
            </w:r>
            <w:r w:rsidR="00500ADD">
              <w:rPr>
                <w:rFonts w:ascii="Times New Roman" w:hAnsi="Times New Roman" w:cs="Times New Roman"/>
                <w:lang w:val="en-GB"/>
              </w:rPr>
              <w:t xml:space="preserve">R </w:t>
            </w:r>
            <w:r w:rsidR="00B00C6B" w:rsidRPr="00D1648C">
              <w:rPr>
                <w:rFonts w:ascii="Times New Roman" w:hAnsi="Times New Roman" w:cs="Times New Roman"/>
                <w:lang w:val="en-GB"/>
              </w:rPr>
              <w:t xml:space="preserve"> </w:t>
            </w:r>
            <w:r w:rsidRPr="00D1648C">
              <w:rPr>
                <w:rFonts w:ascii="Times New Roman" w:hAnsi="Times New Roman" w:cs="Times New Roman"/>
                <w:lang w:val="en-GB"/>
              </w:rPr>
              <w:t xml:space="preserve">the proposal for increase of fee on Import subsystem.  </w:t>
            </w:r>
          </w:p>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By Order of</w:t>
            </w:r>
            <w:r w:rsidR="00B00C6B" w:rsidRPr="00D1648C">
              <w:rPr>
                <w:rFonts w:ascii="Times New Roman" w:hAnsi="Times New Roman" w:cs="Times New Roman"/>
                <w:lang w:val="en-GB"/>
              </w:rPr>
              <w:t xml:space="preserve"> ANRM </w:t>
            </w:r>
            <w:r w:rsidR="006D35B3" w:rsidRPr="00D1648C">
              <w:rPr>
                <w:rFonts w:ascii="Times New Roman" w:hAnsi="Times New Roman" w:cs="Times New Roman"/>
                <w:lang w:val="en-GB"/>
              </w:rPr>
              <w:t>no.</w:t>
            </w:r>
            <w:r w:rsidRPr="00D1648C">
              <w:rPr>
                <w:rFonts w:ascii="Times New Roman" w:hAnsi="Times New Roman" w:cs="Times New Roman"/>
                <w:lang w:val="en-GB"/>
              </w:rPr>
              <w:t xml:space="preserve"> 12/29.01.15</w:t>
            </w:r>
            <w:r w:rsidR="00B00C6B" w:rsidRPr="00D1648C">
              <w:rPr>
                <w:rFonts w:ascii="Times New Roman" w:hAnsi="Times New Roman" w:cs="Times New Roman"/>
                <w:lang w:val="en-GB"/>
              </w:rPr>
              <w:t xml:space="preserve">, </w:t>
            </w:r>
            <w:r w:rsidRPr="00D1648C">
              <w:rPr>
                <w:rFonts w:ascii="Times New Roman" w:hAnsi="Times New Roman" w:cs="Times New Roman"/>
                <w:lang w:val="en-GB"/>
              </w:rPr>
              <w:t>published in Official Gazette</w:t>
            </w:r>
            <w:r w:rsidR="00B00C6B" w:rsidRPr="00D1648C">
              <w:rPr>
                <w:rFonts w:ascii="Times New Roman" w:hAnsi="Times New Roman" w:cs="Times New Roman"/>
                <w:lang w:val="en-GB"/>
              </w:rPr>
              <w:t xml:space="preserve"> 90/03.02.15 </w:t>
            </w:r>
            <w:r w:rsidRPr="00D1648C">
              <w:rPr>
                <w:rFonts w:ascii="Times New Roman" w:hAnsi="Times New Roman" w:cs="Times New Roman"/>
                <w:lang w:val="en-GB"/>
              </w:rPr>
              <w:t xml:space="preserve">the increased fee was approved.  </w:t>
            </w:r>
          </w:p>
          <w:p w:rsidR="00B00C6B" w:rsidRPr="00D1648C" w:rsidRDefault="00B00C6B" w:rsidP="00500ADD">
            <w:pPr>
              <w:rPr>
                <w:rFonts w:ascii="Times New Roman" w:hAnsi="Times New Roman" w:cs="Times New Roman"/>
                <w:highlight w:val="yellow"/>
                <w:lang w:val="en-GB"/>
              </w:rPr>
            </w:pPr>
            <w:r w:rsidRPr="00D1648C">
              <w:rPr>
                <w:rFonts w:ascii="Times New Roman" w:hAnsi="Times New Roman" w:cs="Times New Roman"/>
                <w:lang w:val="en-GB"/>
              </w:rPr>
              <w:t xml:space="preserve">In </w:t>
            </w:r>
            <w:r w:rsidR="00C83417" w:rsidRPr="00D1648C">
              <w:rPr>
                <w:rFonts w:ascii="Times New Roman" w:hAnsi="Times New Roman" w:cs="Times New Roman"/>
                <w:lang w:val="en-GB"/>
              </w:rPr>
              <w:t>the year</w:t>
            </w:r>
            <w:r w:rsidRPr="00D1648C">
              <w:rPr>
                <w:rFonts w:ascii="Times New Roman" w:hAnsi="Times New Roman" w:cs="Times New Roman"/>
                <w:lang w:val="en-GB"/>
              </w:rPr>
              <w:t xml:space="preserve"> 2015 </w:t>
            </w:r>
            <w:r w:rsidR="00C83417" w:rsidRPr="00D1648C">
              <w:rPr>
                <w:rFonts w:ascii="Times New Roman" w:hAnsi="Times New Roman" w:cs="Times New Roman"/>
                <w:lang w:val="en-GB"/>
              </w:rPr>
              <w:t>a new update of transport fees was made. The new fees were approved by Order</w:t>
            </w:r>
            <w:r w:rsidRPr="00D1648C">
              <w:rPr>
                <w:rFonts w:ascii="Times New Roman" w:hAnsi="Times New Roman" w:cs="Times New Roman"/>
                <w:lang w:val="en-GB"/>
              </w:rPr>
              <w:t xml:space="preserve"> N</w:t>
            </w:r>
            <w:r w:rsidR="00500ADD">
              <w:rPr>
                <w:rFonts w:ascii="Times New Roman" w:hAnsi="Times New Roman" w:cs="Times New Roman"/>
                <w:lang w:val="en-GB"/>
              </w:rPr>
              <w:t>A</w:t>
            </w:r>
            <w:r w:rsidRPr="00D1648C">
              <w:rPr>
                <w:rFonts w:ascii="Times New Roman" w:hAnsi="Times New Roman" w:cs="Times New Roman"/>
                <w:lang w:val="en-GB"/>
              </w:rPr>
              <w:t>M</w:t>
            </w:r>
            <w:r w:rsidR="00500ADD">
              <w:rPr>
                <w:rFonts w:ascii="Times New Roman" w:hAnsi="Times New Roman" w:cs="Times New Roman"/>
                <w:lang w:val="en-GB"/>
              </w:rPr>
              <w:t xml:space="preserve">R </w:t>
            </w:r>
            <w:r w:rsidRPr="00D1648C">
              <w:rPr>
                <w:rFonts w:ascii="Times New Roman" w:hAnsi="Times New Roman" w:cs="Times New Roman"/>
                <w:lang w:val="en-GB"/>
              </w:rPr>
              <w:t xml:space="preserve"> 32/02.02.16, </w:t>
            </w:r>
            <w:r w:rsidR="00C83417" w:rsidRPr="00D1648C">
              <w:rPr>
                <w:rFonts w:ascii="Times New Roman" w:hAnsi="Times New Roman" w:cs="Times New Roman"/>
                <w:lang w:val="en-GB"/>
              </w:rPr>
              <w:t>published in</w:t>
            </w:r>
            <w:r w:rsidR="00500ADD">
              <w:rPr>
                <w:rFonts w:ascii="Times New Roman" w:hAnsi="Times New Roman" w:cs="Times New Roman"/>
                <w:lang w:val="en-GB"/>
              </w:rPr>
              <w:t xml:space="preserve"> </w:t>
            </w:r>
            <w:r w:rsidR="00C83417" w:rsidRPr="00D1648C">
              <w:rPr>
                <w:rFonts w:ascii="Times New Roman" w:hAnsi="Times New Roman" w:cs="Times New Roman"/>
                <w:lang w:val="en-GB"/>
              </w:rPr>
              <w:t>Official Gazette</w:t>
            </w:r>
            <w:r w:rsidRPr="00D1648C">
              <w:rPr>
                <w:rFonts w:ascii="Times New Roman" w:hAnsi="Times New Roman" w:cs="Times New Roman"/>
                <w:lang w:val="en-GB"/>
              </w:rPr>
              <w:t xml:space="preserve"> 97/09.02.16.</w:t>
            </w:r>
          </w:p>
        </w:tc>
        <w:tc>
          <w:tcPr>
            <w:tcW w:w="1838" w:type="dxa"/>
          </w:tcPr>
          <w:p w:rsidR="00B00C6B" w:rsidRPr="00D1648C" w:rsidRDefault="00500ADD" w:rsidP="009106D6">
            <w:pPr>
              <w:rPr>
                <w:rFonts w:ascii="Times New Roman" w:hAnsi="Times New Roman" w:cs="Times New Roman"/>
                <w:lang w:val="en-GB"/>
              </w:rPr>
            </w:pPr>
            <w:r w:rsidRPr="00D1648C">
              <w:rPr>
                <w:rFonts w:ascii="Times New Roman" w:hAnsi="Times New Roman" w:cs="Times New Roman"/>
                <w:lang w:val="en-GB"/>
              </w:rPr>
              <w:t>Fulfilled</w:t>
            </w:r>
          </w:p>
        </w:tc>
      </w:tr>
    </w:tbl>
    <w:p w:rsidR="005446B0" w:rsidRPr="00D1648C" w:rsidRDefault="005446B0" w:rsidP="00B00C6B">
      <w:pPr>
        <w:rPr>
          <w:rFonts w:ascii="Times New Roman" w:hAnsi="Times New Roman" w:cs="Times New Roman"/>
          <w:b/>
          <w:color w:val="0070C0"/>
          <w:lang w:val="en-GB"/>
        </w:rPr>
      </w:pPr>
    </w:p>
    <w:p w:rsidR="00B00C6B" w:rsidRPr="00D1648C" w:rsidRDefault="00B00C6B" w:rsidP="00B00C6B">
      <w:pPr>
        <w:rPr>
          <w:rFonts w:ascii="Times New Roman" w:hAnsi="Times New Roman" w:cs="Times New Roman"/>
          <w:b/>
          <w:color w:val="0070C0"/>
          <w:lang w:val="en-GB"/>
        </w:rPr>
      </w:pPr>
      <w:r w:rsidRPr="00D1648C">
        <w:rPr>
          <w:rFonts w:ascii="Times New Roman" w:hAnsi="Times New Roman" w:cs="Times New Roman"/>
          <w:b/>
          <w:color w:val="0070C0"/>
          <w:lang w:val="en-GB"/>
        </w:rPr>
        <w:t>III.</w:t>
      </w:r>
      <w:r w:rsidRPr="00D1648C">
        <w:rPr>
          <w:rFonts w:ascii="Times New Roman" w:hAnsi="Times New Roman" w:cs="Times New Roman"/>
          <w:b/>
          <w:color w:val="0070C0"/>
          <w:lang w:val="en-GB"/>
        </w:rPr>
        <w:tab/>
        <w:t>D</w:t>
      </w:r>
      <w:r w:rsidR="00C83417" w:rsidRPr="00D1648C">
        <w:rPr>
          <w:rFonts w:ascii="Times New Roman" w:hAnsi="Times New Roman" w:cs="Times New Roman"/>
          <w:b/>
          <w:color w:val="0070C0"/>
          <w:lang w:val="en-GB"/>
        </w:rPr>
        <w:t xml:space="preserve">EVELOPMENT OF NEW ACTIVITIES RELATED TO </w:t>
      </w:r>
      <w:r w:rsidR="00B97F8B">
        <w:rPr>
          <w:rFonts w:ascii="Times New Roman" w:hAnsi="Times New Roman" w:cs="Times New Roman"/>
          <w:b/>
          <w:color w:val="0070C0"/>
          <w:lang w:val="en-GB"/>
        </w:rPr>
        <w:t>CORE BUSINESS</w:t>
      </w:r>
      <w:r w:rsidR="00C83417" w:rsidRPr="00D1648C">
        <w:rPr>
          <w:rFonts w:ascii="Times New Roman" w:hAnsi="Times New Roman" w:cs="Times New Roman"/>
          <w:b/>
          <w:color w:val="0070C0"/>
          <w:lang w:val="en-GB"/>
        </w:rPr>
        <w:t xml:space="preserve"> – strategic objective</w:t>
      </w:r>
    </w:p>
    <w:p w:rsidR="00B00C6B" w:rsidRPr="00D1648C" w:rsidRDefault="00B00C6B" w:rsidP="00B00C6B">
      <w:pPr>
        <w:rPr>
          <w:rFonts w:ascii="Times New Roman" w:hAnsi="Times New Roman" w:cs="Times New Roman"/>
          <w:lang w:val="en-GB"/>
        </w:rPr>
      </w:pPr>
    </w:p>
    <w:tbl>
      <w:tblPr>
        <w:tblStyle w:val="TableGrid"/>
        <w:tblW w:w="0" w:type="auto"/>
        <w:tblLook w:val="04A0" w:firstRow="1" w:lastRow="0" w:firstColumn="1" w:lastColumn="0" w:noHBand="0" w:noVBand="1"/>
      </w:tblPr>
      <w:tblGrid>
        <w:gridCol w:w="2029"/>
        <w:gridCol w:w="6219"/>
        <w:gridCol w:w="1374"/>
      </w:tblGrid>
      <w:tr w:rsidR="00C83417" w:rsidRPr="00D1648C" w:rsidTr="009106D6">
        <w:tc>
          <w:tcPr>
            <w:tcW w:w="2547" w:type="dxa"/>
          </w:tcPr>
          <w:p w:rsidR="00B00C6B" w:rsidRPr="00D1648C" w:rsidRDefault="00B00C6B" w:rsidP="00C83417">
            <w:pPr>
              <w:rPr>
                <w:rFonts w:ascii="Times New Roman" w:hAnsi="Times New Roman" w:cs="Times New Roman"/>
                <w:b/>
                <w:lang w:val="en-GB"/>
              </w:rPr>
            </w:pPr>
            <w:r w:rsidRPr="00D1648C">
              <w:rPr>
                <w:rFonts w:ascii="Times New Roman" w:hAnsi="Times New Roman" w:cs="Times New Roman"/>
                <w:b/>
                <w:lang w:val="en-GB"/>
              </w:rPr>
              <w:t>Ac</w:t>
            </w:r>
            <w:r w:rsidR="00C83417" w:rsidRPr="00D1648C">
              <w:rPr>
                <w:rFonts w:ascii="Times New Roman" w:hAnsi="Times New Roman" w:cs="Times New Roman"/>
                <w:b/>
                <w:lang w:val="en-GB"/>
              </w:rPr>
              <w:t>tion</w:t>
            </w:r>
          </w:p>
        </w:tc>
        <w:tc>
          <w:tcPr>
            <w:tcW w:w="10915" w:type="dxa"/>
          </w:tcPr>
          <w:p w:rsidR="00B00C6B" w:rsidRPr="00D1648C" w:rsidRDefault="00C83417" w:rsidP="009106D6">
            <w:pPr>
              <w:rPr>
                <w:rFonts w:ascii="Times New Roman" w:hAnsi="Times New Roman" w:cs="Times New Roman"/>
                <w:b/>
                <w:lang w:val="en-GB"/>
              </w:rPr>
            </w:pPr>
            <w:r w:rsidRPr="00D1648C">
              <w:rPr>
                <w:rFonts w:ascii="Times New Roman" w:hAnsi="Times New Roman" w:cs="Times New Roman"/>
                <w:b/>
                <w:lang w:val="en-GB"/>
              </w:rPr>
              <w:t>Steps/Monitoring</w:t>
            </w:r>
          </w:p>
        </w:tc>
        <w:tc>
          <w:tcPr>
            <w:tcW w:w="1554" w:type="dxa"/>
          </w:tcPr>
          <w:p w:rsidR="00B00C6B" w:rsidRPr="00D1648C" w:rsidRDefault="00C83417" w:rsidP="009106D6">
            <w:pPr>
              <w:rPr>
                <w:rFonts w:ascii="Times New Roman" w:hAnsi="Times New Roman" w:cs="Times New Roman"/>
                <w:b/>
                <w:lang w:val="en-GB"/>
              </w:rPr>
            </w:pPr>
            <w:r w:rsidRPr="00D1648C">
              <w:rPr>
                <w:rFonts w:ascii="Times New Roman" w:hAnsi="Times New Roman" w:cs="Times New Roman"/>
                <w:b/>
                <w:lang w:val="en-GB"/>
              </w:rPr>
              <w:t>Fulfilment level / Stage</w:t>
            </w:r>
          </w:p>
        </w:tc>
      </w:tr>
      <w:tr w:rsidR="00C83417" w:rsidRPr="00D1648C" w:rsidTr="009106D6">
        <w:tc>
          <w:tcPr>
            <w:tcW w:w="2547" w:type="dxa"/>
          </w:tcPr>
          <w:p w:rsidR="00B00C6B" w:rsidRPr="00D1648C" w:rsidRDefault="00B00C6B" w:rsidP="00C83417">
            <w:pPr>
              <w:rPr>
                <w:rFonts w:ascii="Times New Roman" w:hAnsi="Times New Roman" w:cs="Times New Roman"/>
                <w:b/>
                <w:lang w:val="en-GB"/>
              </w:rPr>
            </w:pPr>
            <w:r w:rsidRPr="00D1648C">
              <w:rPr>
                <w:rFonts w:ascii="Times New Roman" w:hAnsi="Times New Roman" w:cs="Times New Roman"/>
                <w:b/>
                <w:lang w:val="en-GB"/>
              </w:rPr>
              <w:t>De</w:t>
            </w:r>
            <w:r w:rsidR="00C83417" w:rsidRPr="00D1648C">
              <w:rPr>
                <w:rFonts w:ascii="Times New Roman" w:hAnsi="Times New Roman" w:cs="Times New Roman"/>
                <w:b/>
                <w:lang w:val="en-GB"/>
              </w:rPr>
              <w:t xml:space="preserve">velopment of storage activity of crude oil and oil products for third parties  </w:t>
            </w:r>
          </w:p>
        </w:tc>
        <w:tc>
          <w:tcPr>
            <w:tcW w:w="10915" w:type="dxa"/>
          </w:tcPr>
          <w:p w:rsidR="00B00C6B" w:rsidRPr="00D1648C" w:rsidRDefault="00B00C6B" w:rsidP="009106D6">
            <w:pPr>
              <w:rPr>
                <w:rFonts w:ascii="Times New Roman" w:hAnsi="Times New Roman" w:cs="Times New Roman"/>
                <w:b/>
                <w:lang w:val="en-GB"/>
              </w:rPr>
            </w:pPr>
            <w:r w:rsidRPr="00D1648C">
              <w:rPr>
                <w:rFonts w:ascii="Times New Roman" w:hAnsi="Times New Roman" w:cs="Times New Roman"/>
                <w:b/>
                <w:lang w:val="en-GB"/>
              </w:rPr>
              <w:t>Identifica</w:t>
            </w:r>
            <w:r w:rsidR="00C83417" w:rsidRPr="00D1648C">
              <w:rPr>
                <w:rFonts w:ascii="Times New Roman" w:hAnsi="Times New Roman" w:cs="Times New Roman"/>
                <w:b/>
                <w:lang w:val="en-GB"/>
              </w:rPr>
              <w:t>tion of potential beneficiaries and analysis of storage capacity necessary for development of activity by carrying out of a feasibility study</w:t>
            </w:r>
          </w:p>
          <w:p w:rsidR="00B00C6B" w:rsidRPr="00D1648C" w:rsidRDefault="00B00C6B" w:rsidP="009106D6">
            <w:pPr>
              <w:rPr>
                <w:rFonts w:ascii="Times New Roman" w:hAnsi="Times New Roman" w:cs="Times New Roman"/>
                <w:lang w:val="en-GB"/>
              </w:rPr>
            </w:pPr>
          </w:p>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In</w:t>
            </w:r>
            <w:r w:rsidR="00B00C6B" w:rsidRPr="00D1648C">
              <w:rPr>
                <w:rFonts w:ascii="Times New Roman" w:hAnsi="Times New Roman" w:cs="Times New Roman"/>
                <w:lang w:val="en-GB"/>
              </w:rPr>
              <w:t xml:space="preserve"> 2015 </w:t>
            </w:r>
            <w:r w:rsidRPr="00D1648C">
              <w:rPr>
                <w:rFonts w:ascii="Times New Roman" w:hAnsi="Times New Roman" w:cs="Times New Roman"/>
                <w:lang w:val="en-GB"/>
              </w:rPr>
              <w:t>we contracted the execution services of a feasibility study regarding the opportunity and evaluation of profitability of development of storage activity of crude oil and oil products for third parties by</w:t>
            </w:r>
            <w:r w:rsidR="00B00C6B" w:rsidRPr="00D1648C">
              <w:rPr>
                <w:rFonts w:ascii="Times New Roman" w:hAnsi="Times New Roman" w:cs="Times New Roman"/>
                <w:lang w:val="en-GB"/>
              </w:rPr>
              <w:t xml:space="preserve"> CONPET S.A. (Contract </w:t>
            </w:r>
            <w:r w:rsidRPr="00D1648C">
              <w:rPr>
                <w:rFonts w:ascii="Times New Roman" w:hAnsi="Times New Roman" w:cs="Times New Roman"/>
                <w:lang w:val="en-GB"/>
              </w:rPr>
              <w:t>signed with</w:t>
            </w:r>
            <w:r w:rsidR="00B00C6B" w:rsidRPr="00D1648C">
              <w:rPr>
                <w:rFonts w:ascii="Times New Roman" w:hAnsi="Times New Roman" w:cs="Times New Roman"/>
                <w:lang w:val="en-GB"/>
              </w:rPr>
              <w:t xml:space="preserve"> S.C. Petrostar S.A: Ploiești </w:t>
            </w:r>
            <w:r w:rsidRPr="00D1648C">
              <w:rPr>
                <w:rFonts w:ascii="Times New Roman" w:hAnsi="Times New Roman" w:cs="Times New Roman"/>
                <w:lang w:val="en-GB"/>
              </w:rPr>
              <w:t>in amount of 121.370 lei)</w:t>
            </w:r>
            <w:r w:rsidR="00B00C6B" w:rsidRPr="00D1648C">
              <w:rPr>
                <w:rFonts w:ascii="Times New Roman" w:hAnsi="Times New Roman" w:cs="Times New Roman"/>
                <w:lang w:val="en-GB"/>
              </w:rPr>
              <w:t xml:space="preserve">. </w:t>
            </w:r>
            <w:r w:rsidRPr="00D1648C">
              <w:rPr>
                <w:rFonts w:ascii="Times New Roman" w:hAnsi="Times New Roman" w:cs="Times New Roman"/>
                <w:lang w:val="en-GB"/>
              </w:rPr>
              <w:t>It was carried out in</w:t>
            </w:r>
            <w:r w:rsidR="00B00C6B" w:rsidRPr="00D1648C">
              <w:rPr>
                <w:rFonts w:ascii="Times New Roman" w:hAnsi="Times New Roman" w:cs="Times New Roman"/>
                <w:lang w:val="en-GB"/>
              </w:rPr>
              <w:t xml:space="preserve"> 3 </w:t>
            </w:r>
            <w:r w:rsidRPr="00D1648C">
              <w:rPr>
                <w:rFonts w:ascii="Times New Roman" w:hAnsi="Times New Roman" w:cs="Times New Roman"/>
                <w:lang w:val="en-GB"/>
              </w:rPr>
              <w:t>stages</w:t>
            </w:r>
            <w:r w:rsidR="00B00C6B" w:rsidRPr="00D1648C">
              <w:rPr>
                <w:rFonts w:ascii="Times New Roman" w:hAnsi="Times New Roman" w:cs="Times New Roman"/>
                <w:lang w:val="en-GB"/>
              </w:rPr>
              <w:t>:</w:t>
            </w: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Et.1 – Anal</w:t>
            </w:r>
            <w:r w:rsidR="00C83417" w:rsidRPr="00D1648C">
              <w:rPr>
                <w:rFonts w:ascii="Times New Roman" w:hAnsi="Times New Roman" w:cs="Times New Roman"/>
                <w:lang w:val="en-GB"/>
              </w:rPr>
              <w:t>ysis of storage possibility in current capacities of</w:t>
            </w:r>
            <w:r w:rsidRPr="00D1648C">
              <w:rPr>
                <w:rFonts w:ascii="Times New Roman" w:hAnsi="Times New Roman" w:cs="Times New Roman"/>
                <w:lang w:val="en-GB"/>
              </w:rPr>
              <w:t xml:space="preserve"> CONPET SA. (15.04.15)</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Et.2 – Anal</w:t>
            </w:r>
            <w:r w:rsidR="00C83417" w:rsidRPr="00D1648C">
              <w:rPr>
                <w:rFonts w:ascii="Times New Roman" w:hAnsi="Times New Roman" w:cs="Times New Roman"/>
                <w:lang w:val="en-GB"/>
              </w:rPr>
              <w:t xml:space="preserve">ysis of extension possibilities by takeover of warehouse </w:t>
            </w:r>
            <w:r w:rsidRPr="00D1648C">
              <w:rPr>
                <w:rFonts w:ascii="Times New Roman" w:hAnsi="Times New Roman" w:cs="Times New Roman"/>
                <w:lang w:val="en-GB"/>
              </w:rPr>
              <w:t xml:space="preserve">Teleajen </w:t>
            </w:r>
            <w:r w:rsidR="00C83417" w:rsidRPr="00D1648C">
              <w:rPr>
                <w:rFonts w:ascii="Times New Roman" w:hAnsi="Times New Roman" w:cs="Times New Roman"/>
                <w:lang w:val="en-GB"/>
              </w:rPr>
              <w:t>which belonged to the former company</w:t>
            </w:r>
            <w:r w:rsidRPr="00D1648C">
              <w:rPr>
                <w:rFonts w:ascii="Times New Roman" w:hAnsi="Times New Roman" w:cs="Times New Roman"/>
                <w:lang w:val="en-GB"/>
              </w:rPr>
              <w:t xml:space="preserve"> Petrotrans S.A. Ploiești  (10.07.15)</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Et.3 – Anal</w:t>
            </w:r>
            <w:r w:rsidR="00C83417" w:rsidRPr="00D1648C">
              <w:rPr>
                <w:rFonts w:ascii="Times New Roman" w:hAnsi="Times New Roman" w:cs="Times New Roman"/>
                <w:lang w:val="en-GB"/>
              </w:rPr>
              <w:t>ysis of opportunities and profitability of storage of minimum safety stocks according to Directive</w:t>
            </w:r>
            <w:r w:rsidRPr="00D1648C">
              <w:rPr>
                <w:rFonts w:ascii="Times New Roman" w:hAnsi="Times New Roman" w:cs="Times New Roman"/>
                <w:lang w:val="en-GB"/>
              </w:rPr>
              <w:t xml:space="preserve"> CE 119/2009 (10.08.15)</w:t>
            </w:r>
          </w:p>
          <w:p w:rsidR="00B00C6B" w:rsidRPr="00D1648C" w:rsidRDefault="00B00C6B" w:rsidP="009106D6">
            <w:pPr>
              <w:rPr>
                <w:rFonts w:ascii="Times New Roman" w:hAnsi="Times New Roman" w:cs="Times New Roman"/>
                <w:lang w:val="en-GB"/>
              </w:rPr>
            </w:pPr>
          </w:p>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The results of feasibility study led to the conclusion that the activity proposed could be profitable in certain conditions, given bythe aspects</w:t>
            </w:r>
            <w:r w:rsidR="00B00C6B" w:rsidRPr="00D1648C">
              <w:rPr>
                <w:rFonts w:ascii="Times New Roman" w:hAnsi="Times New Roman" w:cs="Times New Roman"/>
                <w:lang w:val="en-GB"/>
              </w:rPr>
              <w:t xml:space="preserve"> : economic (finan</w:t>
            </w:r>
            <w:r w:rsidRPr="00D1648C">
              <w:rPr>
                <w:rFonts w:ascii="Times New Roman" w:hAnsi="Times New Roman" w:cs="Times New Roman"/>
                <w:lang w:val="en-GB"/>
              </w:rPr>
              <w:t>cing</w:t>
            </w:r>
            <w:r w:rsidR="00B00C6B" w:rsidRPr="00D1648C">
              <w:rPr>
                <w:rFonts w:ascii="Times New Roman" w:hAnsi="Times New Roman" w:cs="Times New Roman"/>
                <w:lang w:val="en-GB"/>
              </w:rPr>
              <w:t xml:space="preserve">) </w:t>
            </w:r>
            <w:r w:rsidRPr="00D1648C">
              <w:rPr>
                <w:rFonts w:ascii="Times New Roman" w:hAnsi="Times New Roman" w:cs="Times New Roman"/>
                <w:lang w:val="en-GB"/>
              </w:rPr>
              <w:t>and</w:t>
            </w:r>
            <w:r w:rsidR="00B00C6B" w:rsidRPr="00D1648C">
              <w:rPr>
                <w:rFonts w:ascii="Times New Roman" w:hAnsi="Times New Roman" w:cs="Times New Roman"/>
                <w:lang w:val="en-GB"/>
              </w:rPr>
              <w:t xml:space="preserve"> legislativ</w:t>
            </w:r>
            <w:r w:rsidRPr="00D1648C">
              <w:rPr>
                <w:rFonts w:ascii="Times New Roman" w:hAnsi="Times New Roman" w:cs="Times New Roman"/>
                <w:lang w:val="en-GB"/>
              </w:rPr>
              <w:t>e</w:t>
            </w:r>
            <w:r w:rsidR="00B00C6B" w:rsidRPr="00D1648C">
              <w:rPr>
                <w:rFonts w:ascii="Times New Roman" w:hAnsi="Times New Roman" w:cs="Times New Roman"/>
                <w:lang w:val="en-GB"/>
              </w:rPr>
              <w:t xml:space="preserve"> (</w:t>
            </w:r>
            <w:r w:rsidRPr="00D1648C">
              <w:rPr>
                <w:rFonts w:ascii="Times New Roman" w:hAnsi="Times New Roman" w:cs="Times New Roman"/>
                <w:lang w:val="en-GB"/>
              </w:rPr>
              <w:t>regulatory</w:t>
            </w:r>
            <w:r w:rsidR="00B00C6B" w:rsidRPr="00D1648C">
              <w:rPr>
                <w:rFonts w:ascii="Times New Roman" w:hAnsi="Times New Roman" w:cs="Times New Roman"/>
                <w:lang w:val="en-GB"/>
              </w:rPr>
              <w:t>)</w:t>
            </w:r>
          </w:p>
          <w:p w:rsidR="00B00C6B" w:rsidRPr="00D1648C" w:rsidRDefault="00B00C6B" w:rsidP="009106D6">
            <w:pPr>
              <w:rPr>
                <w:rFonts w:ascii="Times New Roman" w:hAnsi="Times New Roman" w:cs="Times New Roman"/>
                <w:lang w:val="en-GB"/>
              </w:rPr>
            </w:pPr>
          </w:p>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For the year</w:t>
            </w:r>
            <w:r w:rsidR="00B00C6B" w:rsidRPr="00D1648C">
              <w:rPr>
                <w:rFonts w:ascii="Times New Roman" w:hAnsi="Times New Roman" w:cs="Times New Roman"/>
                <w:lang w:val="en-GB"/>
              </w:rPr>
              <w:t xml:space="preserve"> 2017, CONPET S.A. reevalu</w:t>
            </w:r>
            <w:r w:rsidRPr="00D1648C">
              <w:rPr>
                <w:rFonts w:ascii="Times New Roman" w:hAnsi="Times New Roman" w:cs="Times New Roman"/>
                <w:lang w:val="en-GB"/>
              </w:rPr>
              <w:t xml:space="preserve">ated the opportunity for </w:t>
            </w:r>
            <w:r w:rsidRPr="00D1648C">
              <w:rPr>
                <w:rFonts w:ascii="Times New Roman" w:hAnsi="Times New Roman" w:cs="Times New Roman"/>
                <w:lang w:val="en-GB"/>
              </w:rPr>
              <w:lastRenderedPageBreak/>
              <w:t>development of this activity while the Law no.</w:t>
            </w:r>
            <w:r w:rsidR="00B00C6B" w:rsidRPr="00D1648C">
              <w:rPr>
                <w:rFonts w:ascii="Times New Roman" w:hAnsi="Times New Roman" w:cs="Times New Roman"/>
                <w:lang w:val="en-GB"/>
              </w:rPr>
              <w:t xml:space="preserve"> 360/2013 </w:t>
            </w:r>
            <w:r w:rsidRPr="00D1648C">
              <w:rPr>
                <w:rFonts w:ascii="Times New Roman" w:hAnsi="Times New Roman" w:cs="Times New Roman"/>
                <w:lang w:val="en-GB"/>
              </w:rPr>
              <w:t xml:space="preserve">was amended and the Central Storage Entity was founded and the steps were initiated at European level </w:t>
            </w:r>
            <w:r w:rsidR="00B00C6B" w:rsidRPr="00D1648C">
              <w:rPr>
                <w:rFonts w:ascii="Times New Roman" w:hAnsi="Times New Roman" w:cs="Times New Roman"/>
                <w:lang w:val="en-GB"/>
              </w:rPr>
              <w:t>(</w:t>
            </w:r>
            <w:r w:rsidRPr="00D1648C">
              <w:rPr>
                <w:rFonts w:ascii="Times New Roman" w:hAnsi="Times New Roman" w:cs="Times New Roman"/>
                <w:lang w:val="en-GB"/>
              </w:rPr>
              <w:t>public consultation on the efficiency of Directive CE 119/2009 regarding the obligation of member states of creation and maintenance of minimum safety stocks for crude oil and oil products</w:t>
            </w:r>
            <w:r w:rsidR="00B00C6B" w:rsidRPr="00D1648C">
              <w:rPr>
                <w:rFonts w:ascii="Times New Roman" w:hAnsi="Times New Roman" w:cs="Times New Roman"/>
                <w:lang w:val="en-GB"/>
              </w:rPr>
              <w:t>).</w:t>
            </w:r>
          </w:p>
          <w:p w:rsidR="00B00C6B" w:rsidRPr="00D1648C" w:rsidRDefault="00B00C6B" w:rsidP="009106D6">
            <w:pPr>
              <w:rPr>
                <w:rFonts w:ascii="Times New Roman" w:hAnsi="Times New Roman" w:cs="Times New Roman"/>
                <w:lang w:val="en-GB"/>
              </w:rPr>
            </w:pPr>
          </w:p>
        </w:tc>
        <w:tc>
          <w:tcPr>
            <w:tcW w:w="1554" w:type="dxa"/>
          </w:tcPr>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lastRenderedPageBreak/>
              <w:t>In progress</w:t>
            </w:r>
          </w:p>
          <w:p w:rsidR="00B00C6B" w:rsidRPr="00D1648C" w:rsidRDefault="00B00C6B" w:rsidP="009106D6">
            <w:pPr>
              <w:rPr>
                <w:rFonts w:ascii="Times New Roman" w:hAnsi="Times New Roman" w:cs="Times New Roman"/>
                <w:lang w:val="en-GB"/>
              </w:rPr>
            </w:pPr>
          </w:p>
        </w:tc>
      </w:tr>
      <w:tr w:rsidR="00C83417" w:rsidRPr="00D1648C" w:rsidTr="009106D6">
        <w:tc>
          <w:tcPr>
            <w:tcW w:w="2547" w:type="dxa"/>
          </w:tcPr>
          <w:p w:rsidR="00B00C6B" w:rsidRPr="00D1648C" w:rsidRDefault="00B00C6B" w:rsidP="009106D6">
            <w:pPr>
              <w:rPr>
                <w:rFonts w:ascii="Times New Roman" w:hAnsi="Times New Roman" w:cs="Times New Roman"/>
                <w:b/>
                <w:lang w:val="en-GB"/>
              </w:rPr>
            </w:pPr>
          </w:p>
        </w:tc>
        <w:tc>
          <w:tcPr>
            <w:tcW w:w="10915" w:type="dxa"/>
          </w:tcPr>
          <w:p w:rsidR="00B00C6B" w:rsidRPr="00D1648C" w:rsidRDefault="00B00C6B" w:rsidP="009106D6">
            <w:pPr>
              <w:rPr>
                <w:rFonts w:ascii="Times New Roman" w:hAnsi="Times New Roman" w:cs="Times New Roman"/>
                <w:lang w:val="en-GB"/>
              </w:rPr>
            </w:pPr>
          </w:p>
        </w:tc>
        <w:tc>
          <w:tcPr>
            <w:tcW w:w="1554" w:type="dxa"/>
          </w:tcPr>
          <w:p w:rsidR="00B00C6B" w:rsidRPr="00D1648C" w:rsidRDefault="00B00C6B" w:rsidP="009106D6">
            <w:pPr>
              <w:rPr>
                <w:rFonts w:ascii="Times New Roman" w:hAnsi="Times New Roman" w:cs="Times New Roman"/>
                <w:lang w:val="en-GB"/>
              </w:rPr>
            </w:pPr>
          </w:p>
        </w:tc>
      </w:tr>
      <w:tr w:rsidR="00C83417" w:rsidRPr="00D1648C" w:rsidTr="009106D6">
        <w:tc>
          <w:tcPr>
            <w:tcW w:w="2547" w:type="dxa"/>
          </w:tcPr>
          <w:p w:rsidR="00B00C6B" w:rsidRPr="00D1648C" w:rsidRDefault="00B00C6B" w:rsidP="00C83417">
            <w:pPr>
              <w:rPr>
                <w:rFonts w:ascii="Times New Roman" w:hAnsi="Times New Roman" w:cs="Times New Roman"/>
                <w:b/>
                <w:lang w:val="en-GB"/>
              </w:rPr>
            </w:pPr>
            <w:r w:rsidRPr="00D1648C">
              <w:rPr>
                <w:rFonts w:ascii="Times New Roman" w:hAnsi="Times New Roman" w:cs="Times New Roman"/>
                <w:b/>
                <w:lang w:val="en-GB"/>
              </w:rPr>
              <w:t>Evalua</w:t>
            </w:r>
            <w:r w:rsidR="00C83417" w:rsidRPr="00D1648C">
              <w:rPr>
                <w:rFonts w:ascii="Times New Roman" w:hAnsi="Times New Roman" w:cs="Times New Roman"/>
                <w:b/>
                <w:lang w:val="en-GB"/>
              </w:rPr>
              <w:t xml:space="preserve">tion of necessity (opportunities and scenarios) of rendering efficient the railway transport activities  </w:t>
            </w:r>
          </w:p>
        </w:tc>
        <w:tc>
          <w:tcPr>
            <w:tcW w:w="10915" w:type="dxa"/>
          </w:tcPr>
          <w:p w:rsidR="00B00C6B" w:rsidRPr="00D1648C" w:rsidRDefault="00B00C6B" w:rsidP="009106D6">
            <w:pPr>
              <w:rPr>
                <w:rFonts w:ascii="Times New Roman" w:hAnsi="Times New Roman" w:cs="Times New Roman"/>
                <w:b/>
                <w:lang w:val="en-GB"/>
              </w:rPr>
            </w:pPr>
            <w:r w:rsidRPr="00D1648C">
              <w:rPr>
                <w:rFonts w:ascii="Times New Roman" w:hAnsi="Times New Roman" w:cs="Times New Roman"/>
                <w:b/>
                <w:lang w:val="en-GB"/>
              </w:rPr>
              <w:t>Anal</w:t>
            </w:r>
            <w:r w:rsidR="00C83417" w:rsidRPr="00D1648C">
              <w:rPr>
                <w:rFonts w:ascii="Times New Roman" w:hAnsi="Times New Roman" w:cs="Times New Roman"/>
                <w:b/>
                <w:lang w:val="en-GB"/>
              </w:rPr>
              <w:t>ysis of efficiency of transport of crude oil on</w:t>
            </w:r>
            <w:r w:rsidRPr="00D1648C">
              <w:rPr>
                <w:rFonts w:ascii="Times New Roman" w:hAnsi="Times New Roman" w:cs="Times New Roman"/>
                <w:b/>
                <w:lang w:val="en-GB"/>
              </w:rPr>
              <w:t xml:space="preserve"> CF </w:t>
            </w:r>
            <w:r w:rsidR="00C83417" w:rsidRPr="00D1648C">
              <w:rPr>
                <w:rFonts w:ascii="Times New Roman" w:hAnsi="Times New Roman" w:cs="Times New Roman"/>
                <w:b/>
                <w:lang w:val="en-GB"/>
              </w:rPr>
              <w:t xml:space="preserve">and performance of an opportunity study regarding the activities specific to loading-unloading ramps and railway infrastructure.  </w:t>
            </w:r>
          </w:p>
          <w:p w:rsidR="00B00C6B" w:rsidRPr="00D1648C" w:rsidRDefault="00B00C6B" w:rsidP="009106D6">
            <w:pPr>
              <w:rPr>
                <w:rFonts w:ascii="Times New Roman" w:hAnsi="Times New Roman" w:cs="Times New Roman"/>
                <w:b/>
                <w:lang w:val="en-GB"/>
              </w:rPr>
            </w:pPr>
          </w:p>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 xml:space="preserve">The analyses conducted by Operations Division and Economic Division during the year </w:t>
            </w:r>
            <w:r w:rsidR="00B00C6B" w:rsidRPr="00D1648C">
              <w:rPr>
                <w:rFonts w:ascii="Times New Roman" w:hAnsi="Times New Roman" w:cs="Times New Roman"/>
                <w:lang w:val="en-GB"/>
              </w:rPr>
              <w:t xml:space="preserve">2014 </w:t>
            </w:r>
            <w:r w:rsidRPr="00D1648C">
              <w:rPr>
                <w:rFonts w:ascii="Times New Roman" w:hAnsi="Times New Roman" w:cs="Times New Roman"/>
                <w:lang w:val="en-GB"/>
              </w:rPr>
              <w:t>led to the appreciation that the railway transport activity could be continued in conditions of economic efficiency. The positive results recorded with the updating and application of transport fees by OrderANRM 12/29.01.15</w:t>
            </w:r>
            <w:r w:rsidR="00B00C6B" w:rsidRPr="00D1648C">
              <w:rPr>
                <w:rFonts w:ascii="Times New Roman" w:hAnsi="Times New Roman" w:cs="Times New Roman"/>
                <w:lang w:val="en-GB"/>
              </w:rPr>
              <w:t xml:space="preserve">, </w:t>
            </w:r>
            <w:r w:rsidRPr="00D1648C">
              <w:rPr>
                <w:rFonts w:ascii="Times New Roman" w:hAnsi="Times New Roman" w:cs="Times New Roman"/>
                <w:lang w:val="en-GB"/>
              </w:rPr>
              <w:t>published in</w:t>
            </w:r>
            <w:r w:rsidR="005617BA">
              <w:rPr>
                <w:rFonts w:ascii="Times New Roman" w:hAnsi="Times New Roman" w:cs="Times New Roman"/>
                <w:lang w:val="en-GB"/>
              </w:rPr>
              <w:t xml:space="preserve"> </w:t>
            </w:r>
            <w:r w:rsidRPr="00D1648C">
              <w:rPr>
                <w:rFonts w:ascii="Times New Roman" w:hAnsi="Times New Roman" w:cs="Times New Roman"/>
                <w:lang w:val="en-GB"/>
              </w:rPr>
              <w:t>Official Gazette</w:t>
            </w:r>
            <w:r w:rsidR="00B00C6B" w:rsidRPr="00D1648C">
              <w:rPr>
                <w:rFonts w:ascii="Times New Roman" w:hAnsi="Times New Roman" w:cs="Times New Roman"/>
                <w:lang w:val="en-GB"/>
              </w:rPr>
              <w:t xml:space="preserve"> 90/03.02.15, </w:t>
            </w:r>
            <w:r w:rsidRPr="00D1648C">
              <w:rPr>
                <w:rFonts w:ascii="Times New Roman" w:hAnsi="Times New Roman" w:cs="Times New Roman"/>
                <w:lang w:val="en-GB"/>
              </w:rPr>
              <w:t>sustained the correctness of analysis.</w:t>
            </w:r>
          </w:p>
          <w:p w:rsidR="00B00C6B" w:rsidRPr="00D1648C" w:rsidRDefault="00B00C6B" w:rsidP="009106D6">
            <w:pPr>
              <w:rPr>
                <w:rFonts w:ascii="Times New Roman" w:hAnsi="Times New Roman" w:cs="Times New Roman"/>
                <w:lang w:val="en-GB"/>
              </w:rPr>
            </w:pPr>
          </w:p>
        </w:tc>
        <w:tc>
          <w:tcPr>
            <w:tcW w:w="1554" w:type="dxa"/>
          </w:tcPr>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 xml:space="preserve">Fulfilled </w:t>
            </w:r>
          </w:p>
        </w:tc>
      </w:tr>
    </w:tbl>
    <w:p w:rsidR="00B00C6B" w:rsidRPr="00D1648C" w:rsidRDefault="00B00C6B" w:rsidP="00B00C6B">
      <w:pPr>
        <w:rPr>
          <w:rFonts w:ascii="Times New Roman" w:hAnsi="Times New Roman" w:cs="Times New Roman"/>
          <w:lang w:val="en-GB"/>
        </w:rPr>
      </w:pPr>
    </w:p>
    <w:p w:rsidR="00B00C6B" w:rsidRPr="00D1648C" w:rsidRDefault="00B00C6B" w:rsidP="00B00C6B">
      <w:pPr>
        <w:rPr>
          <w:rFonts w:ascii="Times New Roman" w:hAnsi="Times New Roman" w:cs="Times New Roman"/>
          <w:b/>
          <w:color w:val="0070C0"/>
          <w:lang w:val="en-GB"/>
        </w:rPr>
      </w:pPr>
      <w:r w:rsidRPr="00D1648C">
        <w:rPr>
          <w:rFonts w:ascii="Times New Roman" w:hAnsi="Times New Roman" w:cs="Times New Roman"/>
          <w:b/>
          <w:color w:val="0070C0"/>
          <w:lang w:val="en-GB"/>
        </w:rPr>
        <w:t>IV.</w:t>
      </w:r>
      <w:r w:rsidRPr="00D1648C">
        <w:rPr>
          <w:rFonts w:ascii="Times New Roman" w:hAnsi="Times New Roman" w:cs="Times New Roman"/>
          <w:b/>
          <w:color w:val="0070C0"/>
          <w:lang w:val="en-GB"/>
        </w:rPr>
        <w:tab/>
        <w:t>DEFINI</w:t>
      </w:r>
      <w:r w:rsidR="00C83417" w:rsidRPr="00D1648C">
        <w:rPr>
          <w:rFonts w:ascii="Times New Roman" w:hAnsi="Times New Roman" w:cs="Times New Roman"/>
          <w:b/>
          <w:color w:val="0070C0"/>
          <w:lang w:val="en-GB"/>
        </w:rPr>
        <w:t>TION OF COMPANY AS REGIONAL PLAYER</w:t>
      </w:r>
      <w:r w:rsidRPr="00D1648C">
        <w:rPr>
          <w:rFonts w:ascii="Times New Roman" w:hAnsi="Times New Roman" w:cs="Times New Roman"/>
          <w:b/>
          <w:color w:val="0070C0"/>
          <w:lang w:val="en-GB"/>
        </w:rPr>
        <w:t xml:space="preserve"> – </w:t>
      </w:r>
      <w:r w:rsidR="00C83417" w:rsidRPr="00D1648C">
        <w:rPr>
          <w:rFonts w:ascii="Times New Roman" w:hAnsi="Times New Roman" w:cs="Times New Roman"/>
          <w:b/>
          <w:color w:val="0070C0"/>
          <w:lang w:val="en-GB"/>
        </w:rPr>
        <w:t>strategic objective</w:t>
      </w:r>
    </w:p>
    <w:p w:rsidR="00B00C6B" w:rsidRPr="00D1648C" w:rsidRDefault="00B00C6B" w:rsidP="00B00C6B">
      <w:pPr>
        <w:rPr>
          <w:rFonts w:ascii="Times New Roman" w:hAnsi="Times New Roman" w:cs="Times New Roman"/>
          <w:lang w:val="en-GB"/>
        </w:rPr>
      </w:pPr>
    </w:p>
    <w:tbl>
      <w:tblPr>
        <w:tblStyle w:val="TableGrid"/>
        <w:tblW w:w="0" w:type="auto"/>
        <w:tblLook w:val="04A0" w:firstRow="1" w:lastRow="0" w:firstColumn="1" w:lastColumn="0" w:noHBand="0" w:noVBand="1"/>
      </w:tblPr>
      <w:tblGrid>
        <w:gridCol w:w="2013"/>
        <w:gridCol w:w="6235"/>
        <w:gridCol w:w="1374"/>
      </w:tblGrid>
      <w:tr w:rsidR="00B00C6B" w:rsidRPr="00D1648C" w:rsidTr="009106D6">
        <w:tc>
          <w:tcPr>
            <w:tcW w:w="2547" w:type="dxa"/>
          </w:tcPr>
          <w:p w:rsidR="00B00C6B" w:rsidRPr="00D1648C" w:rsidRDefault="00B00C6B" w:rsidP="00C83417">
            <w:pPr>
              <w:rPr>
                <w:rFonts w:ascii="Times New Roman" w:hAnsi="Times New Roman" w:cs="Times New Roman"/>
                <w:b/>
                <w:lang w:val="en-GB"/>
              </w:rPr>
            </w:pPr>
            <w:r w:rsidRPr="00D1648C">
              <w:rPr>
                <w:rFonts w:ascii="Times New Roman" w:hAnsi="Times New Roman" w:cs="Times New Roman"/>
                <w:b/>
                <w:lang w:val="en-GB"/>
              </w:rPr>
              <w:t>Ac</w:t>
            </w:r>
            <w:r w:rsidR="00C83417" w:rsidRPr="00D1648C">
              <w:rPr>
                <w:rFonts w:ascii="Times New Roman" w:hAnsi="Times New Roman" w:cs="Times New Roman"/>
                <w:b/>
                <w:lang w:val="en-GB"/>
              </w:rPr>
              <w:t xml:space="preserve">tion </w:t>
            </w:r>
          </w:p>
        </w:tc>
        <w:tc>
          <w:tcPr>
            <w:tcW w:w="10915" w:type="dxa"/>
          </w:tcPr>
          <w:p w:rsidR="00B00C6B" w:rsidRPr="00D1648C" w:rsidRDefault="00C83417" w:rsidP="009106D6">
            <w:pPr>
              <w:rPr>
                <w:rFonts w:ascii="Times New Roman" w:hAnsi="Times New Roman" w:cs="Times New Roman"/>
                <w:b/>
                <w:lang w:val="en-GB"/>
              </w:rPr>
            </w:pPr>
            <w:r w:rsidRPr="00D1648C">
              <w:rPr>
                <w:rFonts w:ascii="Times New Roman" w:hAnsi="Times New Roman" w:cs="Times New Roman"/>
                <w:b/>
                <w:lang w:val="en-GB"/>
              </w:rPr>
              <w:t>Steps/Monitoring</w:t>
            </w:r>
          </w:p>
        </w:tc>
        <w:tc>
          <w:tcPr>
            <w:tcW w:w="1554" w:type="dxa"/>
          </w:tcPr>
          <w:p w:rsidR="00B00C6B" w:rsidRPr="00D1648C" w:rsidRDefault="00C83417" w:rsidP="009106D6">
            <w:pPr>
              <w:rPr>
                <w:rFonts w:ascii="Times New Roman" w:hAnsi="Times New Roman" w:cs="Times New Roman"/>
                <w:b/>
                <w:lang w:val="en-GB"/>
              </w:rPr>
            </w:pPr>
            <w:r w:rsidRPr="00D1648C">
              <w:rPr>
                <w:rFonts w:ascii="Times New Roman" w:hAnsi="Times New Roman" w:cs="Times New Roman"/>
                <w:b/>
                <w:lang w:val="en-GB"/>
              </w:rPr>
              <w:t>Fulfilment level/stage</w:t>
            </w:r>
          </w:p>
        </w:tc>
      </w:tr>
      <w:tr w:rsidR="00B00C6B" w:rsidRPr="00D1648C" w:rsidTr="009106D6">
        <w:tc>
          <w:tcPr>
            <w:tcW w:w="2547" w:type="dxa"/>
          </w:tcPr>
          <w:p w:rsidR="00B00C6B" w:rsidRPr="00D1648C" w:rsidRDefault="00B00C6B" w:rsidP="00C83417">
            <w:pPr>
              <w:rPr>
                <w:rFonts w:ascii="Times New Roman" w:hAnsi="Times New Roman" w:cs="Times New Roman"/>
                <w:b/>
                <w:lang w:val="en-GB"/>
              </w:rPr>
            </w:pPr>
            <w:r w:rsidRPr="00D1648C">
              <w:rPr>
                <w:rFonts w:ascii="Times New Roman" w:hAnsi="Times New Roman" w:cs="Times New Roman"/>
                <w:b/>
                <w:lang w:val="en-GB"/>
              </w:rPr>
              <w:t>Evalua</w:t>
            </w:r>
            <w:r w:rsidR="00C83417" w:rsidRPr="00D1648C">
              <w:rPr>
                <w:rFonts w:ascii="Times New Roman" w:hAnsi="Times New Roman" w:cs="Times New Roman"/>
                <w:b/>
                <w:lang w:val="en-GB"/>
              </w:rPr>
              <w:t>tion of opportunity of project</w:t>
            </w:r>
            <w:r w:rsidRPr="00D1648C">
              <w:rPr>
                <w:rFonts w:ascii="Times New Roman" w:hAnsi="Times New Roman" w:cs="Times New Roman"/>
                <w:b/>
                <w:lang w:val="en-GB"/>
              </w:rPr>
              <w:t xml:space="preserve"> Pitești – Pancevo (con</w:t>
            </w:r>
            <w:r w:rsidR="00C83417" w:rsidRPr="00D1648C">
              <w:rPr>
                <w:rFonts w:ascii="Times New Roman" w:hAnsi="Times New Roman" w:cs="Times New Roman"/>
                <w:b/>
                <w:lang w:val="en-GB"/>
              </w:rPr>
              <w:t>nection of national system with refinery</w:t>
            </w:r>
            <w:r w:rsidRPr="00D1648C">
              <w:rPr>
                <w:rFonts w:ascii="Times New Roman" w:hAnsi="Times New Roman" w:cs="Times New Roman"/>
                <w:b/>
                <w:lang w:val="en-GB"/>
              </w:rPr>
              <w:t xml:space="preserve"> NIS GazpromNeft </w:t>
            </w:r>
            <w:r w:rsidR="00C83417" w:rsidRPr="00D1648C">
              <w:rPr>
                <w:rFonts w:ascii="Times New Roman" w:hAnsi="Times New Roman" w:cs="Times New Roman"/>
                <w:b/>
                <w:lang w:val="en-GB"/>
              </w:rPr>
              <w:t xml:space="preserve">from </w:t>
            </w:r>
            <w:r w:rsidRPr="00D1648C">
              <w:rPr>
                <w:rFonts w:ascii="Times New Roman" w:hAnsi="Times New Roman" w:cs="Times New Roman"/>
                <w:b/>
                <w:lang w:val="en-GB"/>
              </w:rPr>
              <w:t>Pancevo Serbia)</w:t>
            </w:r>
          </w:p>
        </w:tc>
        <w:tc>
          <w:tcPr>
            <w:tcW w:w="10915" w:type="dxa"/>
          </w:tcPr>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The step was conditioned by the clarification of position of company</w:t>
            </w:r>
            <w:r w:rsidR="00B00C6B" w:rsidRPr="00D1648C">
              <w:rPr>
                <w:rFonts w:ascii="Times New Roman" w:hAnsi="Times New Roman" w:cs="Times New Roman"/>
                <w:lang w:val="en-GB"/>
              </w:rPr>
              <w:t xml:space="preserve"> NIS GazpromNeft </w:t>
            </w:r>
            <w:r w:rsidRPr="00D1648C">
              <w:rPr>
                <w:rFonts w:ascii="Times New Roman" w:hAnsi="Times New Roman" w:cs="Times New Roman"/>
                <w:lang w:val="en-GB"/>
              </w:rPr>
              <w:t>in the project</w:t>
            </w:r>
            <w:r w:rsidR="00B00C6B" w:rsidRPr="00D1648C">
              <w:rPr>
                <w:rFonts w:ascii="Times New Roman" w:hAnsi="Times New Roman" w:cs="Times New Roman"/>
                <w:lang w:val="en-GB"/>
              </w:rPr>
              <w:t xml:space="preserve"> Pitești – Pancevo, </w:t>
            </w:r>
            <w:r w:rsidRPr="00D1648C">
              <w:rPr>
                <w:rFonts w:ascii="Times New Roman" w:hAnsi="Times New Roman" w:cs="Times New Roman"/>
                <w:lang w:val="en-GB"/>
              </w:rPr>
              <w:t xml:space="preserve">by participation in the Common Work Group agreed by the Mixed Romanian-Serbian Intergovernmental Commissionof June </w:t>
            </w:r>
            <w:r w:rsidR="00B00C6B" w:rsidRPr="00D1648C">
              <w:rPr>
                <w:rFonts w:ascii="Times New Roman" w:hAnsi="Times New Roman" w:cs="Times New Roman"/>
                <w:lang w:val="en-GB"/>
              </w:rPr>
              <w:t xml:space="preserve">2013 </w:t>
            </w:r>
            <w:r w:rsidRPr="00D1648C">
              <w:rPr>
                <w:rFonts w:ascii="Times New Roman" w:hAnsi="Times New Roman" w:cs="Times New Roman"/>
                <w:lang w:val="en-GB"/>
              </w:rPr>
              <w:t xml:space="preserve">and provision of data concerning the projection in time of quantities of crude oil which will be transported to the refinery </w:t>
            </w:r>
            <w:r w:rsidR="00B00C6B" w:rsidRPr="00D1648C">
              <w:rPr>
                <w:rFonts w:ascii="Times New Roman" w:hAnsi="Times New Roman" w:cs="Times New Roman"/>
                <w:lang w:val="en-GB"/>
              </w:rPr>
              <w:t>Pancevo (</w:t>
            </w:r>
            <w:r w:rsidRPr="00D1648C">
              <w:rPr>
                <w:rFonts w:ascii="Times New Roman" w:hAnsi="Times New Roman" w:cs="Times New Roman"/>
                <w:lang w:val="en-GB"/>
              </w:rPr>
              <w:t>indispensable to the start of a feasibility study</w:t>
            </w:r>
            <w:r w:rsidR="00B00C6B" w:rsidRPr="00D1648C">
              <w:rPr>
                <w:rFonts w:ascii="Times New Roman" w:hAnsi="Times New Roman" w:cs="Times New Roman"/>
                <w:lang w:val="en-GB"/>
              </w:rPr>
              <w:t>).</w:t>
            </w:r>
          </w:p>
          <w:p w:rsidR="00B00C6B" w:rsidRPr="00D1648C" w:rsidRDefault="00B00C6B" w:rsidP="009106D6">
            <w:pPr>
              <w:rPr>
                <w:rFonts w:ascii="Times New Roman" w:hAnsi="Times New Roman" w:cs="Times New Roman"/>
                <w:lang w:val="en-GB"/>
              </w:rPr>
            </w:pPr>
          </w:p>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During the period</w:t>
            </w:r>
            <w:r w:rsidR="00B00C6B" w:rsidRPr="00D1648C">
              <w:rPr>
                <w:rFonts w:ascii="Times New Roman" w:hAnsi="Times New Roman" w:cs="Times New Roman"/>
                <w:lang w:val="en-GB"/>
              </w:rPr>
              <w:t xml:space="preserve"> 2014 - 2016, </w:t>
            </w:r>
            <w:r w:rsidRPr="00D1648C">
              <w:rPr>
                <w:rFonts w:ascii="Times New Roman" w:hAnsi="Times New Roman" w:cs="Times New Roman"/>
                <w:lang w:val="en-GB"/>
              </w:rPr>
              <w:t>the steps were taken for the continuation of collaboration with</w:t>
            </w:r>
            <w:r w:rsidR="00B00C6B" w:rsidRPr="00D1648C">
              <w:rPr>
                <w:rFonts w:ascii="Times New Roman" w:hAnsi="Times New Roman" w:cs="Times New Roman"/>
                <w:lang w:val="en-GB"/>
              </w:rPr>
              <w:t xml:space="preserve"> Transnafta respectiv</w:t>
            </w:r>
            <w:r w:rsidRPr="00D1648C">
              <w:rPr>
                <w:rFonts w:ascii="Times New Roman" w:hAnsi="Times New Roman" w:cs="Times New Roman"/>
                <w:lang w:val="en-GB"/>
              </w:rPr>
              <w:t>ely</w:t>
            </w:r>
            <w:r w:rsidR="00B00C6B" w:rsidRPr="00D1648C">
              <w:rPr>
                <w:rFonts w:ascii="Times New Roman" w:hAnsi="Times New Roman" w:cs="Times New Roman"/>
                <w:lang w:val="en-GB"/>
              </w:rPr>
              <w:t xml:space="preserve"> NIS GazpromNeft </w:t>
            </w:r>
            <w:r w:rsidRPr="00D1648C">
              <w:rPr>
                <w:rFonts w:ascii="Times New Roman" w:hAnsi="Times New Roman" w:cs="Times New Roman"/>
                <w:lang w:val="en-GB"/>
              </w:rPr>
              <w:t>from</w:t>
            </w:r>
            <w:r w:rsidR="00B00C6B" w:rsidRPr="00D1648C">
              <w:rPr>
                <w:rFonts w:ascii="Times New Roman" w:hAnsi="Times New Roman" w:cs="Times New Roman"/>
                <w:lang w:val="en-GB"/>
              </w:rPr>
              <w:t xml:space="preserve"> Serbia, inclu</w:t>
            </w:r>
            <w:r w:rsidRPr="00D1648C">
              <w:rPr>
                <w:rFonts w:ascii="Times New Roman" w:hAnsi="Times New Roman" w:cs="Times New Roman"/>
                <w:lang w:val="en-GB"/>
              </w:rPr>
              <w:t>ding as economic representative of Embassy in</w:t>
            </w:r>
            <w:r w:rsidR="00B00C6B" w:rsidRPr="00D1648C">
              <w:rPr>
                <w:rFonts w:ascii="Times New Roman" w:hAnsi="Times New Roman" w:cs="Times New Roman"/>
                <w:lang w:val="en-GB"/>
              </w:rPr>
              <w:t xml:space="preserve"> Belgrad.</w:t>
            </w:r>
          </w:p>
          <w:p w:rsidR="00B00C6B" w:rsidRPr="00D1648C" w:rsidRDefault="00B00C6B" w:rsidP="009106D6">
            <w:pPr>
              <w:rPr>
                <w:rFonts w:ascii="Times New Roman" w:hAnsi="Times New Roman" w:cs="Times New Roman"/>
                <w:lang w:val="en-GB"/>
              </w:rPr>
            </w:pPr>
          </w:p>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 xml:space="preserve">At the meeting of Ministers of Energy from </w:t>
            </w:r>
            <w:r w:rsidR="00B00C6B" w:rsidRPr="00D1648C">
              <w:rPr>
                <w:rFonts w:ascii="Times New Roman" w:hAnsi="Times New Roman" w:cs="Times New Roman"/>
                <w:lang w:val="en-GB"/>
              </w:rPr>
              <w:t xml:space="preserve">Serbia </w:t>
            </w:r>
            <w:r w:rsidRPr="00D1648C">
              <w:rPr>
                <w:rFonts w:ascii="Times New Roman" w:hAnsi="Times New Roman" w:cs="Times New Roman"/>
                <w:lang w:val="en-GB"/>
              </w:rPr>
              <w:t xml:space="preserve">and Romania at the end of </w:t>
            </w:r>
            <w:r w:rsidR="00B00C6B" w:rsidRPr="00D1648C">
              <w:rPr>
                <w:rFonts w:ascii="Times New Roman" w:hAnsi="Times New Roman" w:cs="Times New Roman"/>
                <w:lang w:val="en-GB"/>
              </w:rPr>
              <w:t xml:space="preserve">August 2017, </w:t>
            </w:r>
            <w:r w:rsidRPr="00D1648C">
              <w:rPr>
                <w:rFonts w:ascii="Times New Roman" w:hAnsi="Times New Roman" w:cs="Times New Roman"/>
                <w:lang w:val="en-GB"/>
              </w:rPr>
              <w:t>in the new regional geopolitical and economic</w:t>
            </w:r>
            <w:r w:rsidR="00B00C6B" w:rsidRPr="00D1648C">
              <w:rPr>
                <w:rFonts w:ascii="Times New Roman" w:hAnsi="Times New Roman" w:cs="Times New Roman"/>
                <w:lang w:val="en-GB"/>
              </w:rPr>
              <w:t xml:space="preserve"> context, </w:t>
            </w:r>
            <w:r w:rsidRPr="00D1648C">
              <w:rPr>
                <w:rFonts w:ascii="Times New Roman" w:hAnsi="Times New Roman" w:cs="Times New Roman"/>
                <w:lang w:val="en-GB"/>
              </w:rPr>
              <w:t xml:space="preserve">we agreed upon the resumption of talks and reevaluation of technical reference data necessary for the performance of a feasibility study. </w:t>
            </w:r>
          </w:p>
          <w:p w:rsidR="00B00C6B" w:rsidRPr="00D1648C" w:rsidRDefault="00B00C6B" w:rsidP="009106D6">
            <w:pPr>
              <w:rPr>
                <w:rFonts w:ascii="Times New Roman" w:hAnsi="Times New Roman" w:cs="Times New Roman"/>
                <w:lang w:val="en-GB"/>
              </w:rPr>
            </w:pPr>
          </w:p>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At the drawing up of this</w:t>
            </w:r>
            <w:r w:rsidR="00B00C6B" w:rsidRPr="00D1648C">
              <w:rPr>
                <w:rFonts w:ascii="Times New Roman" w:hAnsi="Times New Roman" w:cs="Times New Roman"/>
                <w:lang w:val="en-GB"/>
              </w:rPr>
              <w:t xml:space="preserve"> document, CONPET S.A. </w:t>
            </w:r>
            <w:r w:rsidRPr="00D1648C">
              <w:rPr>
                <w:rFonts w:ascii="Times New Roman" w:hAnsi="Times New Roman" w:cs="Times New Roman"/>
                <w:lang w:val="en-GB"/>
              </w:rPr>
              <w:t>initiated the steps for organization of the meeting of representatives of companies</w:t>
            </w:r>
            <w:r w:rsidR="00B00C6B" w:rsidRPr="00D1648C">
              <w:rPr>
                <w:rFonts w:ascii="Times New Roman" w:hAnsi="Times New Roman" w:cs="Times New Roman"/>
                <w:lang w:val="en-GB"/>
              </w:rPr>
              <w:t xml:space="preserve"> CONPET S.A. respectiv</w:t>
            </w:r>
            <w:r w:rsidRPr="00D1648C">
              <w:rPr>
                <w:rFonts w:ascii="Times New Roman" w:hAnsi="Times New Roman" w:cs="Times New Roman"/>
                <w:lang w:val="en-GB"/>
              </w:rPr>
              <w:t>ely</w:t>
            </w:r>
            <w:r w:rsidR="00B00C6B" w:rsidRPr="00D1648C">
              <w:rPr>
                <w:rFonts w:ascii="Times New Roman" w:hAnsi="Times New Roman" w:cs="Times New Roman"/>
                <w:lang w:val="en-GB"/>
              </w:rPr>
              <w:t xml:space="preserve"> Transanfta </w:t>
            </w:r>
            <w:r w:rsidRPr="00D1648C">
              <w:rPr>
                <w:rFonts w:ascii="Times New Roman" w:hAnsi="Times New Roman" w:cs="Times New Roman"/>
                <w:lang w:val="en-GB"/>
              </w:rPr>
              <w:t>and</w:t>
            </w:r>
            <w:r w:rsidR="00B00C6B" w:rsidRPr="00D1648C">
              <w:rPr>
                <w:rFonts w:ascii="Times New Roman" w:hAnsi="Times New Roman" w:cs="Times New Roman"/>
                <w:lang w:val="en-GB"/>
              </w:rPr>
              <w:t xml:space="preserve"> NIS GazpromNeft, </w:t>
            </w:r>
            <w:r w:rsidRPr="00D1648C">
              <w:rPr>
                <w:rFonts w:ascii="Times New Roman" w:hAnsi="Times New Roman" w:cs="Times New Roman"/>
                <w:lang w:val="en-GB"/>
              </w:rPr>
              <w:t>in</w:t>
            </w:r>
            <w:r w:rsidR="00B00C6B" w:rsidRPr="00D1648C">
              <w:rPr>
                <w:rFonts w:ascii="Times New Roman" w:hAnsi="Times New Roman" w:cs="Times New Roman"/>
                <w:lang w:val="en-GB"/>
              </w:rPr>
              <w:t xml:space="preserve"> Ploiești, </w:t>
            </w:r>
            <w:r w:rsidRPr="00D1648C">
              <w:rPr>
                <w:rFonts w:ascii="Times New Roman" w:hAnsi="Times New Roman" w:cs="Times New Roman"/>
                <w:lang w:val="en-GB"/>
              </w:rPr>
              <w:t>on</w:t>
            </w:r>
            <w:r w:rsidR="00B00C6B" w:rsidRPr="00D1648C">
              <w:rPr>
                <w:rFonts w:ascii="Times New Roman" w:hAnsi="Times New Roman" w:cs="Times New Roman"/>
                <w:lang w:val="en-GB"/>
              </w:rPr>
              <w:t xml:space="preserve"> 29.09.2017.</w:t>
            </w:r>
          </w:p>
          <w:p w:rsidR="00B00C6B" w:rsidRPr="00D1648C" w:rsidRDefault="00B00C6B" w:rsidP="009106D6">
            <w:pPr>
              <w:rPr>
                <w:rFonts w:ascii="Times New Roman" w:hAnsi="Times New Roman" w:cs="Times New Roman"/>
                <w:lang w:val="en-GB"/>
              </w:rPr>
            </w:pPr>
          </w:p>
        </w:tc>
        <w:tc>
          <w:tcPr>
            <w:tcW w:w="1554" w:type="dxa"/>
          </w:tcPr>
          <w:p w:rsidR="00B00C6B" w:rsidRPr="00D1648C" w:rsidRDefault="000B5662" w:rsidP="009106D6">
            <w:pPr>
              <w:rPr>
                <w:rFonts w:ascii="Times New Roman" w:hAnsi="Times New Roman" w:cs="Times New Roman"/>
                <w:lang w:val="en-GB"/>
              </w:rPr>
            </w:pPr>
            <w:r>
              <w:rPr>
                <w:rFonts w:ascii="Times New Roman" w:hAnsi="Times New Roman" w:cs="Times New Roman"/>
                <w:lang w:val="en-GB"/>
              </w:rPr>
              <w:lastRenderedPageBreak/>
              <w:t>In progress</w:t>
            </w:r>
            <w:r w:rsidR="00B00C6B" w:rsidRPr="00D1648C">
              <w:rPr>
                <w:rFonts w:ascii="Times New Roman" w:hAnsi="Times New Roman" w:cs="Times New Roman"/>
                <w:lang w:val="en-GB"/>
              </w:rPr>
              <w:t xml:space="preserve"> </w:t>
            </w:r>
          </w:p>
        </w:tc>
      </w:tr>
      <w:tr w:rsidR="00B00C6B" w:rsidRPr="00D1648C" w:rsidTr="009106D6">
        <w:tc>
          <w:tcPr>
            <w:tcW w:w="15016" w:type="dxa"/>
            <w:gridSpan w:val="3"/>
          </w:tcPr>
          <w:p w:rsidR="00B00C6B" w:rsidRPr="00D1648C" w:rsidRDefault="00B00C6B" w:rsidP="00C83417">
            <w:pPr>
              <w:jc w:val="center"/>
              <w:rPr>
                <w:rFonts w:ascii="Times New Roman" w:hAnsi="Times New Roman" w:cs="Times New Roman"/>
                <w:b/>
                <w:lang w:val="en-GB"/>
              </w:rPr>
            </w:pPr>
            <w:r w:rsidRPr="00D1648C">
              <w:rPr>
                <w:rFonts w:ascii="Times New Roman" w:hAnsi="Times New Roman" w:cs="Times New Roman"/>
                <w:b/>
                <w:color w:val="0070C0"/>
                <w:lang w:val="en-GB"/>
              </w:rPr>
              <w:lastRenderedPageBreak/>
              <w:t>NOT</w:t>
            </w:r>
            <w:r w:rsidR="00C83417" w:rsidRPr="00D1648C">
              <w:rPr>
                <w:rFonts w:ascii="Times New Roman" w:hAnsi="Times New Roman" w:cs="Times New Roman"/>
                <w:b/>
                <w:color w:val="0070C0"/>
                <w:lang w:val="en-GB"/>
              </w:rPr>
              <w:t>E ON OBJECTIVES</w:t>
            </w:r>
            <w:r w:rsidRPr="00D1648C">
              <w:rPr>
                <w:rFonts w:ascii="Times New Roman" w:hAnsi="Times New Roman" w:cs="Times New Roman"/>
                <w:b/>
                <w:color w:val="0070C0"/>
                <w:lang w:val="en-GB"/>
              </w:rPr>
              <w:t xml:space="preserve"> III </w:t>
            </w:r>
            <w:r w:rsidR="00C83417" w:rsidRPr="00D1648C">
              <w:rPr>
                <w:rFonts w:ascii="Times New Roman" w:hAnsi="Times New Roman" w:cs="Times New Roman"/>
                <w:b/>
                <w:color w:val="0070C0"/>
                <w:lang w:val="en-GB"/>
              </w:rPr>
              <w:t>AND</w:t>
            </w:r>
            <w:r w:rsidRPr="00D1648C">
              <w:rPr>
                <w:rFonts w:ascii="Times New Roman" w:hAnsi="Times New Roman" w:cs="Times New Roman"/>
                <w:b/>
                <w:color w:val="0070C0"/>
                <w:lang w:val="en-GB"/>
              </w:rPr>
              <w:t xml:space="preserve"> IV</w:t>
            </w:r>
          </w:p>
        </w:tc>
      </w:tr>
      <w:tr w:rsidR="00B00C6B" w:rsidRPr="00D1648C" w:rsidTr="009106D6">
        <w:tc>
          <w:tcPr>
            <w:tcW w:w="15016" w:type="dxa"/>
            <w:gridSpan w:val="3"/>
          </w:tcPr>
          <w:p w:rsidR="00B00C6B" w:rsidRPr="00D1648C" w:rsidRDefault="00B00C6B" w:rsidP="005617BA">
            <w:pPr>
              <w:rPr>
                <w:rFonts w:ascii="Times New Roman" w:hAnsi="Times New Roman" w:cs="Times New Roman"/>
                <w:lang w:val="en-GB"/>
              </w:rPr>
            </w:pPr>
            <w:r w:rsidRPr="00D1648C">
              <w:rPr>
                <w:rFonts w:ascii="Times New Roman" w:hAnsi="Times New Roman" w:cs="Times New Roman"/>
                <w:lang w:val="en-GB"/>
              </w:rPr>
              <w:t xml:space="preserve">CONPET S.A. </w:t>
            </w:r>
            <w:r w:rsidR="00C83417" w:rsidRPr="00D1648C">
              <w:rPr>
                <w:rFonts w:ascii="Times New Roman" w:hAnsi="Times New Roman" w:cs="Times New Roman"/>
                <w:lang w:val="en-GB"/>
              </w:rPr>
              <w:t>carried out during</w:t>
            </w:r>
            <w:r w:rsidRPr="00D1648C">
              <w:rPr>
                <w:rFonts w:ascii="Times New Roman" w:hAnsi="Times New Roman" w:cs="Times New Roman"/>
                <w:lang w:val="en-GB"/>
              </w:rPr>
              <w:t xml:space="preserve"> 2014-2017 </w:t>
            </w:r>
            <w:r w:rsidR="00C83417" w:rsidRPr="00D1648C">
              <w:rPr>
                <w:rFonts w:ascii="Times New Roman" w:hAnsi="Times New Roman" w:cs="Times New Roman"/>
                <w:lang w:val="en-GB"/>
              </w:rPr>
              <w:t>sustained efforts for identification of all opportunities which lead to the fulfilment of the two objectives. Now the company is drawing up a strategic development plan of vast perspective</w:t>
            </w:r>
            <w:r w:rsidRPr="00D1648C">
              <w:rPr>
                <w:rFonts w:ascii="Times New Roman" w:hAnsi="Times New Roman" w:cs="Times New Roman"/>
                <w:lang w:val="en-GB"/>
              </w:rPr>
              <w:t xml:space="preserve"> (2030), </w:t>
            </w:r>
            <w:r w:rsidR="00C83417" w:rsidRPr="00D1648C">
              <w:rPr>
                <w:rFonts w:ascii="Times New Roman" w:hAnsi="Times New Roman" w:cs="Times New Roman"/>
                <w:lang w:val="en-GB"/>
              </w:rPr>
              <w:t>in which the central pillars are the development of new activities related to the basic activity, but also</w:t>
            </w:r>
            <w:r w:rsidRPr="00D1648C">
              <w:rPr>
                <w:rFonts w:ascii="Times New Roman" w:hAnsi="Times New Roman" w:cs="Times New Roman"/>
                <w:lang w:val="en-GB"/>
              </w:rPr>
              <w:t xml:space="preserve"> non-</w:t>
            </w:r>
            <w:r w:rsidR="00C83417" w:rsidRPr="00D1648C">
              <w:rPr>
                <w:rFonts w:ascii="Times New Roman" w:hAnsi="Times New Roman" w:cs="Times New Roman"/>
                <w:lang w:val="en-GB"/>
              </w:rPr>
              <w:t>related</w:t>
            </w:r>
            <w:r w:rsidRPr="00D1648C">
              <w:rPr>
                <w:rFonts w:ascii="Times New Roman" w:hAnsi="Times New Roman" w:cs="Times New Roman"/>
                <w:lang w:val="en-GB"/>
              </w:rPr>
              <w:t xml:space="preserve"> (complet</w:t>
            </w:r>
            <w:r w:rsidR="00C83417" w:rsidRPr="00D1648C">
              <w:rPr>
                <w:rFonts w:ascii="Times New Roman" w:hAnsi="Times New Roman" w:cs="Times New Roman"/>
                <w:lang w:val="en-GB"/>
              </w:rPr>
              <w:t>ely new</w:t>
            </w:r>
            <w:r w:rsidRPr="00D1648C">
              <w:rPr>
                <w:rFonts w:ascii="Times New Roman" w:hAnsi="Times New Roman" w:cs="Times New Roman"/>
                <w:lang w:val="en-GB"/>
              </w:rPr>
              <w:t>), inclu</w:t>
            </w:r>
            <w:r w:rsidR="00C83417" w:rsidRPr="00D1648C">
              <w:rPr>
                <w:rFonts w:ascii="Times New Roman" w:hAnsi="Times New Roman" w:cs="Times New Roman"/>
                <w:lang w:val="en-GB"/>
              </w:rPr>
              <w:t>ding activities with regional and European cross-border involvement.</w:t>
            </w:r>
          </w:p>
        </w:tc>
      </w:tr>
    </w:tbl>
    <w:p w:rsidR="00B00C6B" w:rsidRPr="00D1648C" w:rsidRDefault="00B00C6B" w:rsidP="00B00C6B">
      <w:pPr>
        <w:rPr>
          <w:rFonts w:ascii="Times New Roman" w:hAnsi="Times New Roman" w:cs="Times New Roman"/>
          <w:b/>
          <w:color w:val="0070C0"/>
          <w:lang w:val="en-GB"/>
        </w:rPr>
      </w:pPr>
      <w:r w:rsidRPr="00D1648C">
        <w:rPr>
          <w:rFonts w:ascii="Times New Roman" w:hAnsi="Times New Roman" w:cs="Times New Roman"/>
          <w:b/>
          <w:color w:val="0070C0"/>
          <w:lang w:val="en-GB"/>
        </w:rPr>
        <w:t>V.</w:t>
      </w:r>
      <w:r w:rsidRPr="00D1648C">
        <w:rPr>
          <w:rFonts w:ascii="Times New Roman" w:hAnsi="Times New Roman" w:cs="Times New Roman"/>
          <w:b/>
          <w:color w:val="0070C0"/>
          <w:lang w:val="en-GB"/>
        </w:rPr>
        <w:tab/>
      </w:r>
      <w:r w:rsidR="00C83417" w:rsidRPr="00D1648C">
        <w:rPr>
          <w:rFonts w:ascii="Times New Roman" w:hAnsi="Times New Roman" w:cs="Times New Roman"/>
          <w:b/>
          <w:color w:val="0070C0"/>
          <w:lang w:val="en-GB"/>
        </w:rPr>
        <w:t xml:space="preserve">A MODERN FINANCIAL APPROACH ALIGNED TO </w:t>
      </w:r>
      <w:r w:rsidR="00F45935">
        <w:rPr>
          <w:rFonts w:ascii="Times New Roman" w:hAnsi="Times New Roman" w:cs="Times New Roman"/>
          <w:b/>
          <w:color w:val="0070C0"/>
          <w:lang w:val="en-GB"/>
        </w:rPr>
        <w:t xml:space="preserve">THE </w:t>
      </w:r>
      <w:r w:rsidR="00C83417" w:rsidRPr="00D1648C">
        <w:rPr>
          <w:rFonts w:ascii="Times New Roman" w:hAnsi="Times New Roman" w:cs="Times New Roman"/>
          <w:b/>
          <w:color w:val="0070C0"/>
          <w:lang w:val="en-GB"/>
        </w:rPr>
        <w:t>BUSINESS MODEL</w:t>
      </w:r>
      <w:r w:rsidRPr="00D1648C">
        <w:rPr>
          <w:rFonts w:ascii="Times New Roman" w:hAnsi="Times New Roman" w:cs="Times New Roman"/>
          <w:b/>
          <w:color w:val="0070C0"/>
          <w:lang w:val="en-GB"/>
        </w:rPr>
        <w:t xml:space="preserve"> – </w:t>
      </w:r>
      <w:r w:rsidR="00C83417" w:rsidRPr="00D1648C">
        <w:rPr>
          <w:rFonts w:ascii="Times New Roman" w:hAnsi="Times New Roman" w:cs="Times New Roman"/>
          <w:b/>
          <w:color w:val="0070C0"/>
          <w:lang w:val="en-GB"/>
        </w:rPr>
        <w:t>fulfilled strategic objective</w:t>
      </w:r>
    </w:p>
    <w:tbl>
      <w:tblPr>
        <w:tblStyle w:val="TableGrid"/>
        <w:tblW w:w="0" w:type="auto"/>
        <w:tblLook w:val="04A0" w:firstRow="1" w:lastRow="0" w:firstColumn="1" w:lastColumn="0" w:noHBand="0" w:noVBand="1"/>
      </w:tblPr>
      <w:tblGrid>
        <w:gridCol w:w="1532"/>
        <w:gridCol w:w="6851"/>
        <w:gridCol w:w="1239"/>
      </w:tblGrid>
      <w:tr w:rsidR="005446B0" w:rsidRPr="00D1648C" w:rsidTr="009106D6">
        <w:tc>
          <w:tcPr>
            <w:tcW w:w="2547" w:type="dxa"/>
          </w:tcPr>
          <w:p w:rsidR="00B00C6B" w:rsidRPr="00D1648C" w:rsidRDefault="00B00C6B" w:rsidP="00C83417">
            <w:pPr>
              <w:rPr>
                <w:rFonts w:ascii="Times New Roman" w:hAnsi="Times New Roman" w:cs="Times New Roman"/>
                <w:b/>
                <w:lang w:val="en-GB"/>
              </w:rPr>
            </w:pPr>
            <w:r w:rsidRPr="00D1648C">
              <w:rPr>
                <w:rFonts w:ascii="Times New Roman" w:hAnsi="Times New Roman" w:cs="Times New Roman"/>
                <w:b/>
                <w:lang w:val="en-GB"/>
              </w:rPr>
              <w:t>Ac</w:t>
            </w:r>
            <w:r w:rsidR="00C83417" w:rsidRPr="00D1648C">
              <w:rPr>
                <w:rFonts w:ascii="Times New Roman" w:hAnsi="Times New Roman" w:cs="Times New Roman"/>
                <w:b/>
                <w:lang w:val="en-GB"/>
              </w:rPr>
              <w:t>tion</w:t>
            </w:r>
          </w:p>
        </w:tc>
        <w:tc>
          <w:tcPr>
            <w:tcW w:w="10915" w:type="dxa"/>
          </w:tcPr>
          <w:p w:rsidR="00B00C6B" w:rsidRPr="00D1648C" w:rsidRDefault="00C83417" w:rsidP="009106D6">
            <w:pPr>
              <w:rPr>
                <w:rFonts w:ascii="Times New Roman" w:hAnsi="Times New Roman" w:cs="Times New Roman"/>
                <w:b/>
                <w:lang w:val="en-GB"/>
              </w:rPr>
            </w:pPr>
            <w:r w:rsidRPr="00D1648C">
              <w:rPr>
                <w:rFonts w:ascii="Times New Roman" w:hAnsi="Times New Roman" w:cs="Times New Roman"/>
                <w:b/>
                <w:lang w:val="en-GB"/>
              </w:rPr>
              <w:t>Steps/Monitoring</w:t>
            </w:r>
          </w:p>
        </w:tc>
        <w:tc>
          <w:tcPr>
            <w:tcW w:w="1554" w:type="dxa"/>
          </w:tcPr>
          <w:p w:rsidR="00B00C6B" w:rsidRPr="00D1648C" w:rsidRDefault="00C83417" w:rsidP="009106D6">
            <w:pPr>
              <w:rPr>
                <w:rFonts w:ascii="Times New Roman" w:hAnsi="Times New Roman" w:cs="Times New Roman"/>
                <w:b/>
                <w:lang w:val="en-GB"/>
              </w:rPr>
            </w:pPr>
            <w:r w:rsidRPr="00D1648C">
              <w:rPr>
                <w:rFonts w:ascii="Times New Roman" w:hAnsi="Times New Roman" w:cs="Times New Roman"/>
                <w:b/>
                <w:lang w:val="en-GB"/>
              </w:rPr>
              <w:t>Fulfilment level/stage</w:t>
            </w:r>
          </w:p>
        </w:tc>
      </w:tr>
      <w:tr w:rsidR="005446B0" w:rsidRPr="00D1648C" w:rsidTr="009106D6">
        <w:tc>
          <w:tcPr>
            <w:tcW w:w="2547" w:type="dxa"/>
          </w:tcPr>
          <w:p w:rsidR="00B00C6B" w:rsidRPr="00D1648C" w:rsidRDefault="00B00C6B" w:rsidP="009106D6">
            <w:pPr>
              <w:rPr>
                <w:rFonts w:ascii="Times New Roman" w:hAnsi="Times New Roman" w:cs="Times New Roman"/>
                <w:b/>
                <w:lang w:val="en-GB"/>
              </w:rPr>
            </w:pPr>
            <w:r w:rsidRPr="00D1648C">
              <w:rPr>
                <w:rFonts w:ascii="Times New Roman" w:hAnsi="Times New Roman" w:cs="Times New Roman"/>
                <w:b/>
                <w:lang w:val="en-GB"/>
              </w:rPr>
              <w:t>Ef</w:t>
            </w:r>
            <w:r w:rsidR="00C83417" w:rsidRPr="00D1648C">
              <w:rPr>
                <w:rFonts w:ascii="Times New Roman" w:hAnsi="Times New Roman" w:cs="Times New Roman"/>
                <w:b/>
                <w:lang w:val="en-GB"/>
              </w:rPr>
              <w:t>ficiency of liquid assets management</w:t>
            </w:r>
          </w:p>
          <w:p w:rsidR="00B00C6B" w:rsidRPr="00D1648C" w:rsidRDefault="00B00C6B" w:rsidP="009106D6">
            <w:pPr>
              <w:rPr>
                <w:rFonts w:ascii="Times New Roman" w:hAnsi="Times New Roman" w:cs="Times New Roman"/>
                <w:lang w:val="en-GB"/>
              </w:rPr>
            </w:pPr>
          </w:p>
        </w:tc>
        <w:tc>
          <w:tcPr>
            <w:tcW w:w="10915" w:type="dxa"/>
          </w:tcPr>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 xml:space="preserve">The objective of </w:t>
            </w:r>
            <w:r w:rsidR="00B00C6B" w:rsidRPr="00D1648C">
              <w:rPr>
                <w:rFonts w:ascii="Times New Roman" w:hAnsi="Times New Roman" w:cs="Times New Roman"/>
                <w:lang w:val="en-GB"/>
              </w:rPr>
              <w:t xml:space="preserve">CONPET </w:t>
            </w:r>
            <w:r w:rsidRPr="00D1648C">
              <w:rPr>
                <w:rFonts w:ascii="Times New Roman" w:hAnsi="Times New Roman" w:cs="Times New Roman"/>
                <w:lang w:val="en-GB"/>
              </w:rPr>
              <w:t>is to place the financial resources for the purpose of obtaining a medium- and long-term increase of invested capital.</w:t>
            </w:r>
          </w:p>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In order to assure a maximum cash availability and an optimal yield of investment of excess cash</w:t>
            </w:r>
            <w:r w:rsidR="00B00C6B" w:rsidRPr="00D1648C">
              <w:rPr>
                <w:rFonts w:ascii="Times New Roman" w:hAnsi="Times New Roman" w:cs="Times New Roman"/>
                <w:lang w:val="en-GB"/>
              </w:rPr>
              <w:t xml:space="preserve"> (n</w:t>
            </w:r>
            <w:r w:rsidRPr="00D1648C">
              <w:rPr>
                <w:rFonts w:ascii="Times New Roman" w:hAnsi="Times New Roman" w:cs="Times New Roman"/>
                <w:lang w:val="en-GB"/>
              </w:rPr>
              <w:t>ot used</w:t>
            </w:r>
            <w:r w:rsidR="00B00C6B" w:rsidRPr="00D1648C">
              <w:rPr>
                <w:rFonts w:ascii="Times New Roman" w:hAnsi="Times New Roman" w:cs="Times New Roman"/>
                <w:lang w:val="en-GB"/>
              </w:rPr>
              <w:t xml:space="preserve">) </w:t>
            </w:r>
            <w:r w:rsidRPr="00D1648C">
              <w:rPr>
                <w:rFonts w:ascii="Times New Roman" w:hAnsi="Times New Roman" w:cs="Times New Roman"/>
                <w:lang w:val="en-GB"/>
              </w:rPr>
              <w:t>we established an efficient management programme of liquid assets materialized in</w:t>
            </w:r>
            <w:r w:rsidR="00B00C6B" w:rsidRPr="00D1648C">
              <w:rPr>
                <w:rFonts w:ascii="Times New Roman" w:hAnsi="Times New Roman" w:cs="Times New Roman"/>
                <w:lang w:val="en-GB"/>
              </w:rPr>
              <w:t>:</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1. Pro</w:t>
            </w:r>
            <w:r w:rsidR="00C83417" w:rsidRPr="00D1648C">
              <w:rPr>
                <w:rFonts w:ascii="Times New Roman" w:hAnsi="Times New Roman" w:cs="Times New Roman"/>
                <w:lang w:val="en-GB"/>
              </w:rPr>
              <w:t xml:space="preserve">jection of cash flows for the period </w:t>
            </w:r>
            <w:r w:rsidRPr="00D1648C">
              <w:rPr>
                <w:rFonts w:ascii="Times New Roman" w:hAnsi="Times New Roman" w:cs="Times New Roman"/>
                <w:lang w:val="en-GB"/>
              </w:rPr>
              <w:t>2014-2017</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2. Defini</w:t>
            </w:r>
            <w:r w:rsidR="00C83417" w:rsidRPr="00D1648C">
              <w:rPr>
                <w:rFonts w:ascii="Times New Roman" w:hAnsi="Times New Roman" w:cs="Times New Roman"/>
                <w:lang w:val="en-GB"/>
              </w:rPr>
              <w:t xml:space="preserve">tion of investment policy of liquid assets  </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3. Identifica</w:t>
            </w:r>
            <w:r w:rsidR="00C83417" w:rsidRPr="00D1648C">
              <w:rPr>
                <w:rFonts w:ascii="Times New Roman" w:hAnsi="Times New Roman" w:cs="Times New Roman"/>
                <w:lang w:val="en-GB"/>
              </w:rPr>
              <w:t>tion of fixed income instruments</w:t>
            </w:r>
            <w:r w:rsidR="009106D6" w:rsidRPr="00D1648C">
              <w:rPr>
                <w:rFonts w:ascii="Times New Roman" w:hAnsi="Times New Roman" w:cs="Times New Roman"/>
                <w:lang w:val="en-GB"/>
              </w:rPr>
              <w:t xml:space="preserve"> (</w:t>
            </w:r>
            <w:r w:rsidR="00C83417" w:rsidRPr="00D1648C">
              <w:rPr>
                <w:rFonts w:ascii="Times New Roman" w:hAnsi="Times New Roman" w:cs="Times New Roman"/>
                <w:lang w:val="en-GB"/>
              </w:rPr>
              <w:t>e.g. debentures</w:t>
            </w:r>
            <w:r w:rsidRPr="00D1648C">
              <w:rPr>
                <w:rFonts w:ascii="Times New Roman" w:hAnsi="Times New Roman" w:cs="Times New Roman"/>
                <w:lang w:val="en-GB"/>
              </w:rPr>
              <w:t>), instrument</w:t>
            </w:r>
            <w:r w:rsidR="00C83417" w:rsidRPr="00D1648C">
              <w:rPr>
                <w:rFonts w:ascii="Times New Roman" w:hAnsi="Times New Roman" w:cs="Times New Roman"/>
                <w:lang w:val="en-GB"/>
              </w:rPr>
              <w:t>s of monetary market and other financial instruments, in view of placing the liquid assets in products with the best yield and the lowest risks.</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lang w:val="en-GB"/>
              </w:rPr>
              <w:t xml:space="preserve">4. </w:t>
            </w:r>
            <w:r w:rsidR="00C83417" w:rsidRPr="00D1648C">
              <w:rPr>
                <w:rFonts w:ascii="Times New Roman" w:hAnsi="Times New Roman" w:cs="Times New Roman"/>
                <w:lang w:val="en-GB"/>
              </w:rPr>
              <w:t xml:space="preserve">Permanent analysis of yield of placements in time deposits in order to select the most efficient structure of maturity of placements in banks.  </w:t>
            </w:r>
          </w:p>
          <w:p w:rsidR="00B00C6B" w:rsidRPr="00D1648C" w:rsidRDefault="00B00C6B" w:rsidP="009106D6">
            <w:pPr>
              <w:rPr>
                <w:rFonts w:ascii="Times New Roman" w:hAnsi="Times New Roman" w:cs="Times New Roman"/>
                <w:lang w:val="en-GB"/>
              </w:rPr>
            </w:pPr>
          </w:p>
          <w:p w:rsidR="00B00C6B" w:rsidRPr="00D1648C" w:rsidRDefault="00C83417" w:rsidP="009106D6">
            <w:pPr>
              <w:rPr>
                <w:rFonts w:ascii="Times New Roman" w:hAnsi="Times New Roman" w:cs="Times New Roman"/>
                <w:lang w:val="en-GB"/>
              </w:rPr>
            </w:pPr>
            <w:r w:rsidRPr="00D1648C">
              <w:rPr>
                <w:rFonts w:ascii="Times New Roman" w:hAnsi="Times New Roman" w:cs="Times New Roman"/>
                <w:lang w:val="en-GB"/>
              </w:rPr>
              <w:t>The company is financially balanced and has current assets,</w:t>
            </w:r>
            <w:r w:rsidR="00E34829">
              <w:rPr>
                <w:rFonts w:ascii="Times New Roman" w:hAnsi="Times New Roman" w:cs="Times New Roman"/>
                <w:lang w:val="en-GB"/>
              </w:rPr>
              <w:t xml:space="preserve"> especially enough liquid asset </w:t>
            </w:r>
            <w:r w:rsidRPr="00D1648C">
              <w:rPr>
                <w:rFonts w:ascii="Times New Roman" w:hAnsi="Times New Roman" w:cs="Times New Roman"/>
                <w:lang w:val="en-GB"/>
              </w:rPr>
              <w:t>to honour the short-term overdue debts</w:t>
            </w:r>
            <w:r w:rsidR="00B00C6B" w:rsidRPr="00D1648C">
              <w:rPr>
                <w:rFonts w:ascii="Times New Roman" w:hAnsi="Times New Roman" w:cs="Times New Roman"/>
                <w:lang w:val="en-GB"/>
              </w:rPr>
              <w:t xml:space="preserve">. </w:t>
            </w:r>
            <w:r w:rsidRPr="00D1648C">
              <w:rPr>
                <w:rFonts w:ascii="Times New Roman" w:hAnsi="Times New Roman" w:cs="Times New Roman"/>
                <w:lang w:val="en-GB"/>
              </w:rPr>
              <w:t xml:space="preserve">The high liquidity level is reflected by the indicators presented below.  </w:t>
            </w:r>
          </w:p>
          <w:p w:rsidR="00B00C6B" w:rsidRPr="00D1648C" w:rsidRDefault="00B00C6B" w:rsidP="009106D6">
            <w:pPr>
              <w:rPr>
                <w:rFonts w:ascii="Times New Roman" w:hAnsi="Times New Roman" w:cs="Times New Roman"/>
                <w:lang w:val="en-GB"/>
              </w:rPr>
            </w:pPr>
          </w:p>
          <w:p w:rsidR="00B00C6B" w:rsidRPr="00D1648C" w:rsidRDefault="0017596E" w:rsidP="009106D6">
            <w:pPr>
              <w:rPr>
                <w:rFonts w:ascii="Times New Roman" w:hAnsi="Times New Roman" w:cs="Times New Roman"/>
                <w:lang w:val="en-GB"/>
              </w:rPr>
            </w:pPr>
            <w:r w:rsidRPr="00D1648C">
              <w:rPr>
                <w:rFonts w:ascii="Times New Roman" w:hAnsi="Times New Roman" w:cs="Times New Roman"/>
                <w:b/>
                <w:lang w:val="en-GB"/>
              </w:rPr>
              <w:t>Liquidity indicators</w:t>
            </w:r>
          </w:p>
          <w:p w:rsidR="00B00C6B" w:rsidRPr="00D1648C" w:rsidRDefault="00B00C6B" w:rsidP="009106D6">
            <w:pPr>
              <w:rPr>
                <w:rFonts w:ascii="Times New Roman" w:hAnsi="Times New Roman" w:cs="Times New Roman"/>
                <w:lang w:val="en-GB"/>
              </w:rPr>
            </w:pPr>
            <w:r w:rsidRPr="00D1648C">
              <w:rPr>
                <w:rFonts w:ascii="Times New Roman" w:hAnsi="Times New Roman" w:cs="Times New Roman"/>
                <w:noProof/>
              </w:rPr>
              <w:drawing>
                <wp:inline distT="0" distB="0" distL="0" distR="0">
                  <wp:extent cx="3939651" cy="1515591"/>
                  <wp:effectExtent l="0" t="0" r="381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2980" cy="1543801"/>
                          </a:xfrm>
                          <a:prstGeom prst="rect">
                            <a:avLst/>
                          </a:prstGeom>
                          <a:noFill/>
                          <a:ln>
                            <a:noFill/>
                          </a:ln>
                        </pic:spPr>
                      </pic:pic>
                    </a:graphicData>
                  </a:graphic>
                </wp:inline>
              </w:drawing>
            </w:r>
          </w:p>
          <w:p w:rsidR="00B00C6B" w:rsidRPr="005617BA" w:rsidRDefault="0017596E" w:rsidP="009106D6">
            <w:pPr>
              <w:rPr>
                <w:rFonts w:ascii="Times New Roman" w:hAnsi="Times New Roman" w:cs="Times New Roman"/>
                <w:sz w:val="20"/>
                <w:szCs w:val="20"/>
                <w:lang w:val="en-GB"/>
              </w:rPr>
            </w:pPr>
            <w:r w:rsidRPr="005617BA">
              <w:rPr>
                <w:rFonts w:ascii="Times New Roman" w:hAnsi="Times New Roman" w:cs="Times New Roman"/>
                <w:sz w:val="20"/>
                <w:szCs w:val="20"/>
                <w:lang w:val="en-GB"/>
              </w:rPr>
              <w:t>Current assets (exclusively accrued expenses)</w:t>
            </w:r>
          </w:p>
          <w:p w:rsidR="0017596E" w:rsidRPr="005617BA" w:rsidRDefault="0017596E" w:rsidP="009106D6">
            <w:pPr>
              <w:rPr>
                <w:rFonts w:ascii="Times New Roman" w:hAnsi="Times New Roman" w:cs="Times New Roman"/>
                <w:sz w:val="20"/>
                <w:szCs w:val="20"/>
                <w:lang w:val="en-GB"/>
              </w:rPr>
            </w:pPr>
            <w:r w:rsidRPr="005617BA">
              <w:rPr>
                <w:rFonts w:ascii="Times New Roman" w:hAnsi="Times New Roman" w:cs="Times New Roman"/>
                <w:sz w:val="20"/>
                <w:szCs w:val="20"/>
                <w:lang w:val="en-GB"/>
              </w:rPr>
              <w:t>Current debts</w:t>
            </w:r>
          </w:p>
          <w:p w:rsidR="0017596E" w:rsidRPr="005617BA" w:rsidRDefault="0017596E" w:rsidP="009106D6">
            <w:pPr>
              <w:rPr>
                <w:rFonts w:ascii="Times New Roman" w:hAnsi="Times New Roman" w:cs="Times New Roman"/>
                <w:sz w:val="20"/>
                <w:szCs w:val="20"/>
                <w:lang w:val="en-GB"/>
              </w:rPr>
            </w:pPr>
            <w:r w:rsidRPr="005617BA">
              <w:rPr>
                <w:rFonts w:ascii="Times New Roman" w:hAnsi="Times New Roman" w:cs="Times New Roman"/>
                <w:sz w:val="20"/>
                <w:szCs w:val="20"/>
                <w:lang w:val="en-GB"/>
              </w:rPr>
              <w:t>Current liquidity</w:t>
            </w:r>
          </w:p>
          <w:p w:rsidR="0017596E" w:rsidRPr="005617BA" w:rsidRDefault="0017596E" w:rsidP="009106D6">
            <w:pPr>
              <w:rPr>
                <w:rFonts w:ascii="Times New Roman" w:hAnsi="Times New Roman" w:cs="Times New Roman"/>
                <w:sz w:val="20"/>
                <w:szCs w:val="20"/>
                <w:lang w:val="en-GB"/>
              </w:rPr>
            </w:pPr>
            <w:r w:rsidRPr="005617BA">
              <w:rPr>
                <w:rFonts w:ascii="Times New Roman" w:hAnsi="Times New Roman" w:cs="Times New Roman"/>
                <w:sz w:val="20"/>
                <w:szCs w:val="20"/>
                <w:lang w:val="en-GB"/>
              </w:rPr>
              <w:t>Current assets – inventory</w:t>
            </w:r>
          </w:p>
          <w:p w:rsidR="0017596E" w:rsidRPr="005617BA" w:rsidRDefault="0017596E" w:rsidP="009106D6">
            <w:pPr>
              <w:rPr>
                <w:rFonts w:ascii="Times New Roman" w:hAnsi="Times New Roman" w:cs="Times New Roman"/>
                <w:sz w:val="20"/>
                <w:szCs w:val="20"/>
                <w:lang w:val="en-GB"/>
              </w:rPr>
            </w:pPr>
            <w:r w:rsidRPr="005617BA">
              <w:rPr>
                <w:rFonts w:ascii="Times New Roman" w:hAnsi="Times New Roman" w:cs="Times New Roman"/>
                <w:sz w:val="20"/>
                <w:szCs w:val="20"/>
                <w:lang w:val="en-GB"/>
              </w:rPr>
              <w:t>Current debts</w:t>
            </w:r>
          </w:p>
          <w:p w:rsidR="0017596E" w:rsidRPr="005617BA" w:rsidRDefault="0017596E" w:rsidP="009106D6">
            <w:pPr>
              <w:rPr>
                <w:rFonts w:ascii="Times New Roman" w:hAnsi="Times New Roman" w:cs="Times New Roman"/>
                <w:sz w:val="20"/>
                <w:szCs w:val="20"/>
                <w:lang w:val="en-GB"/>
              </w:rPr>
            </w:pPr>
            <w:r w:rsidRPr="005617BA">
              <w:rPr>
                <w:rFonts w:ascii="Times New Roman" w:hAnsi="Times New Roman" w:cs="Times New Roman"/>
                <w:sz w:val="20"/>
                <w:szCs w:val="20"/>
                <w:lang w:val="en-GB"/>
              </w:rPr>
              <w:t>Immediate liquidity</w:t>
            </w:r>
          </w:p>
          <w:p w:rsidR="0017596E" w:rsidRPr="005617BA" w:rsidRDefault="0017596E" w:rsidP="009106D6">
            <w:pPr>
              <w:rPr>
                <w:rFonts w:ascii="Times New Roman" w:hAnsi="Times New Roman" w:cs="Times New Roman"/>
                <w:sz w:val="20"/>
                <w:szCs w:val="20"/>
                <w:lang w:val="en-GB"/>
              </w:rPr>
            </w:pPr>
            <w:r w:rsidRPr="005617BA">
              <w:rPr>
                <w:rFonts w:ascii="Times New Roman" w:hAnsi="Times New Roman" w:cs="Times New Roman"/>
                <w:sz w:val="20"/>
                <w:szCs w:val="20"/>
                <w:lang w:val="en-GB"/>
              </w:rPr>
              <w:t>Cash and bank accounts + Short-term investments</w:t>
            </w:r>
          </w:p>
          <w:p w:rsidR="0017596E" w:rsidRPr="005617BA" w:rsidRDefault="0017596E" w:rsidP="009106D6">
            <w:pPr>
              <w:rPr>
                <w:rFonts w:ascii="Times New Roman" w:hAnsi="Times New Roman" w:cs="Times New Roman"/>
                <w:sz w:val="20"/>
                <w:szCs w:val="20"/>
                <w:lang w:val="en-GB"/>
              </w:rPr>
            </w:pPr>
            <w:r w:rsidRPr="005617BA">
              <w:rPr>
                <w:rFonts w:ascii="Times New Roman" w:hAnsi="Times New Roman" w:cs="Times New Roman"/>
                <w:sz w:val="20"/>
                <w:szCs w:val="20"/>
                <w:lang w:val="en-GB"/>
              </w:rPr>
              <w:t>Current debts</w:t>
            </w:r>
          </w:p>
          <w:p w:rsidR="0017596E" w:rsidRPr="005617BA" w:rsidRDefault="0017596E" w:rsidP="009106D6">
            <w:pPr>
              <w:rPr>
                <w:rFonts w:ascii="Times New Roman" w:hAnsi="Times New Roman" w:cs="Times New Roman"/>
                <w:sz w:val="20"/>
                <w:szCs w:val="20"/>
                <w:lang w:val="en-GB"/>
              </w:rPr>
            </w:pPr>
            <w:r w:rsidRPr="005617BA">
              <w:rPr>
                <w:rFonts w:ascii="Times New Roman" w:hAnsi="Times New Roman" w:cs="Times New Roman"/>
                <w:sz w:val="20"/>
                <w:szCs w:val="20"/>
                <w:lang w:val="en-GB"/>
              </w:rPr>
              <w:t xml:space="preserve">Payment capacity rate </w:t>
            </w:r>
          </w:p>
          <w:p w:rsidR="00B00C6B" w:rsidRPr="00D1648C" w:rsidRDefault="00B00C6B" w:rsidP="009106D6">
            <w:pPr>
              <w:rPr>
                <w:rFonts w:ascii="Times New Roman" w:hAnsi="Times New Roman" w:cs="Times New Roman"/>
                <w:highlight w:val="yellow"/>
                <w:lang w:val="en-GB"/>
              </w:rPr>
            </w:pPr>
          </w:p>
        </w:tc>
        <w:tc>
          <w:tcPr>
            <w:tcW w:w="1554" w:type="dxa"/>
          </w:tcPr>
          <w:p w:rsidR="00B00C6B" w:rsidRPr="00D1648C" w:rsidRDefault="005617BA" w:rsidP="009106D6">
            <w:pPr>
              <w:rPr>
                <w:rFonts w:ascii="Times New Roman" w:hAnsi="Times New Roman" w:cs="Times New Roman"/>
                <w:lang w:val="en-GB"/>
              </w:rPr>
            </w:pPr>
            <w:r w:rsidRPr="00D1648C">
              <w:rPr>
                <w:rFonts w:ascii="Times New Roman" w:hAnsi="Times New Roman" w:cs="Times New Roman"/>
                <w:lang w:val="en-GB"/>
              </w:rPr>
              <w:t>Fulfilled</w:t>
            </w:r>
            <w:r>
              <w:rPr>
                <w:rFonts w:ascii="Times New Roman" w:hAnsi="Times New Roman" w:cs="Times New Roman"/>
                <w:lang w:val="en-GB"/>
              </w:rPr>
              <w:t xml:space="preserve"> </w:t>
            </w:r>
          </w:p>
        </w:tc>
      </w:tr>
      <w:tr w:rsidR="005446B0" w:rsidRPr="00D1648C" w:rsidTr="009106D6">
        <w:tc>
          <w:tcPr>
            <w:tcW w:w="2547" w:type="dxa"/>
          </w:tcPr>
          <w:p w:rsidR="00B00C6B" w:rsidRPr="00D1648C" w:rsidRDefault="00B00C6B" w:rsidP="0017596E">
            <w:pPr>
              <w:rPr>
                <w:rFonts w:ascii="Times New Roman" w:hAnsi="Times New Roman" w:cs="Times New Roman"/>
                <w:b/>
                <w:lang w:val="en-GB"/>
              </w:rPr>
            </w:pPr>
            <w:r w:rsidRPr="00D1648C">
              <w:rPr>
                <w:rFonts w:ascii="Times New Roman" w:hAnsi="Times New Roman" w:cs="Times New Roman"/>
                <w:b/>
                <w:lang w:val="en-GB"/>
              </w:rPr>
              <w:t>Acces</w:t>
            </w:r>
            <w:r w:rsidR="0017596E" w:rsidRPr="00D1648C">
              <w:rPr>
                <w:rFonts w:ascii="Times New Roman" w:hAnsi="Times New Roman" w:cs="Times New Roman"/>
                <w:b/>
                <w:lang w:val="en-GB"/>
              </w:rPr>
              <w:t xml:space="preserve">s to European </w:t>
            </w:r>
            <w:r w:rsidR="0017596E" w:rsidRPr="00D1648C">
              <w:rPr>
                <w:rFonts w:ascii="Times New Roman" w:hAnsi="Times New Roman" w:cs="Times New Roman"/>
                <w:b/>
                <w:lang w:val="en-GB"/>
              </w:rPr>
              <w:lastRenderedPageBreak/>
              <w:t>funds</w:t>
            </w:r>
          </w:p>
        </w:tc>
        <w:tc>
          <w:tcPr>
            <w:tcW w:w="10915" w:type="dxa"/>
          </w:tcPr>
          <w:p w:rsidR="00B00C6B" w:rsidRPr="00D1648C" w:rsidRDefault="0017596E" w:rsidP="009106D6">
            <w:pPr>
              <w:rPr>
                <w:rFonts w:ascii="Times New Roman" w:hAnsi="Times New Roman" w:cs="Times New Roman"/>
                <w:lang w:val="en-GB"/>
              </w:rPr>
            </w:pPr>
            <w:r w:rsidRPr="00D1648C">
              <w:rPr>
                <w:rFonts w:ascii="Times New Roman" w:hAnsi="Times New Roman" w:cs="Times New Roman"/>
                <w:lang w:val="en-GB"/>
              </w:rPr>
              <w:lastRenderedPageBreak/>
              <w:t xml:space="preserve">We founded a new organizational structure with assignments of monitoring of operational programmes and priority axes which can aim at </w:t>
            </w:r>
            <w:r w:rsidRPr="00D1648C">
              <w:rPr>
                <w:rFonts w:ascii="Times New Roman" w:hAnsi="Times New Roman" w:cs="Times New Roman"/>
                <w:lang w:val="en-GB"/>
              </w:rPr>
              <w:lastRenderedPageBreak/>
              <w:t xml:space="preserve">possible access to structural and cohesion funds. </w:t>
            </w:r>
          </w:p>
          <w:p w:rsidR="00B00C6B" w:rsidRPr="00D1648C" w:rsidRDefault="00B00C6B" w:rsidP="009106D6">
            <w:pPr>
              <w:rPr>
                <w:rFonts w:ascii="Times New Roman" w:hAnsi="Times New Roman" w:cs="Times New Roman"/>
                <w:lang w:val="en-GB"/>
              </w:rPr>
            </w:pPr>
          </w:p>
          <w:p w:rsidR="00B00C6B" w:rsidRPr="00D1648C" w:rsidRDefault="00B00C6B" w:rsidP="009106D6">
            <w:pPr>
              <w:rPr>
                <w:rFonts w:ascii="Times New Roman" w:hAnsi="Times New Roman" w:cs="Times New Roman"/>
                <w:highlight w:val="yellow"/>
                <w:lang w:val="en-GB"/>
              </w:rPr>
            </w:pPr>
          </w:p>
        </w:tc>
        <w:tc>
          <w:tcPr>
            <w:tcW w:w="1554" w:type="dxa"/>
          </w:tcPr>
          <w:p w:rsidR="00B00C6B" w:rsidRPr="00D1648C" w:rsidRDefault="0017596E" w:rsidP="009106D6">
            <w:pPr>
              <w:rPr>
                <w:rFonts w:ascii="Times New Roman" w:hAnsi="Times New Roman" w:cs="Times New Roman"/>
                <w:lang w:val="en-GB"/>
              </w:rPr>
            </w:pPr>
            <w:r w:rsidRPr="00D1648C">
              <w:rPr>
                <w:rFonts w:ascii="Times New Roman" w:hAnsi="Times New Roman" w:cs="Times New Roman"/>
                <w:lang w:val="en-GB"/>
              </w:rPr>
              <w:lastRenderedPageBreak/>
              <w:t>In progress</w:t>
            </w:r>
          </w:p>
        </w:tc>
      </w:tr>
    </w:tbl>
    <w:p w:rsidR="00B00C6B" w:rsidRPr="00D1648C" w:rsidRDefault="00B00C6B" w:rsidP="00B00C6B">
      <w:pPr>
        <w:rPr>
          <w:rFonts w:ascii="Times New Roman" w:hAnsi="Times New Roman" w:cs="Times New Roman"/>
          <w:lang w:val="en-GB"/>
        </w:rPr>
      </w:pPr>
    </w:p>
    <w:p w:rsidR="00736A84" w:rsidRPr="00D1648C" w:rsidRDefault="00736A84" w:rsidP="00736A84">
      <w:pPr>
        <w:rPr>
          <w:rFonts w:ascii="Times New Roman" w:hAnsi="Times New Roman" w:cs="Times New Roman"/>
          <w:b/>
          <w:sz w:val="24"/>
          <w:szCs w:val="24"/>
          <w:lang w:val="en-GB"/>
        </w:rPr>
      </w:pPr>
      <w:r w:rsidRPr="00D1648C">
        <w:rPr>
          <w:rFonts w:ascii="Times New Roman" w:hAnsi="Times New Roman" w:cs="Times New Roman"/>
          <w:b/>
          <w:sz w:val="24"/>
          <w:szCs w:val="24"/>
          <w:lang w:val="en-GB"/>
        </w:rPr>
        <w:t xml:space="preserve">Stage of fulfilment of strategic objectives  </w:t>
      </w:r>
      <w:r>
        <w:rPr>
          <w:rFonts w:ascii="Times New Roman" w:hAnsi="Times New Roman" w:cs="Times New Roman"/>
          <w:b/>
          <w:sz w:val="24"/>
          <w:szCs w:val="24"/>
          <w:lang w:val="en-GB"/>
        </w:rPr>
        <w:t>- synthesis</w:t>
      </w:r>
    </w:p>
    <w:p w:rsidR="00736A84" w:rsidRPr="00D1648C" w:rsidRDefault="00736A84" w:rsidP="00736A84">
      <w:pPr>
        <w:rPr>
          <w:rFonts w:ascii="Times New Roman" w:hAnsi="Times New Roman" w:cs="Times New Roman"/>
          <w:b/>
          <w:color w:val="0070C0"/>
          <w:lang w:val="en-GB"/>
        </w:rPr>
      </w:pPr>
      <w:r w:rsidRPr="00D1648C">
        <w:rPr>
          <w:rFonts w:ascii="Times New Roman" w:hAnsi="Times New Roman" w:cs="Times New Roman"/>
          <w:b/>
          <w:color w:val="0070C0"/>
          <w:lang w:val="en-GB"/>
        </w:rPr>
        <w:t>I.</w:t>
      </w:r>
      <w:r w:rsidRPr="00D1648C">
        <w:rPr>
          <w:rFonts w:ascii="Times New Roman" w:hAnsi="Times New Roman" w:cs="Times New Roman"/>
          <w:b/>
          <w:color w:val="0070C0"/>
          <w:lang w:val="en-GB"/>
        </w:rPr>
        <w:tab/>
        <w:t xml:space="preserve">DECREASE OF OPERATING COSTS – fulfilled strategic objective  </w:t>
      </w:r>
    </w:p>
    <w:tbl>
      <w:tblPr>
        <w:tblStyle w:val="TableGrid"/>
        <w:tblW w:w="9648" w:type="dxa"/>
        <w:tblLook w:val="04A0" w:firstRow="1" w:lastRow="0" w:firstColumn="1" w:lastColumn="0" w:noHBand="0" w:noVBand="1"/>
      </w:tblPr>
      <w:tblGrid>
        <w:gridCol w:w="8388"/>
        <w:gridCol w:w="1260"/>
      </w:tblGrid>
      <w:tr w:rsidR="00402C6F" w:rsidRPr="00D1648C" w:rsidTr="00402C6F">
        <w:tc>
          <w:tcPr>
            <w:tcW w:w="8388" w:type="dxa"/>
          </w:tcPr>
          <w:p w:rsidR="00402C6F" w:rsidRPr="00D1648C" w:rsidRDefault="00402C6F" w:rsidP="001D453B">
            <w:pPr>
              <w:rPr>
                <w:rFonts w:ascii="Times New Roman" w:hAnsi="Times New Roman" w:cs="Times New Roman"/>
                <w:b/>
                <w:lang w:val="en-GB"/>
              </w:rPr>
            </w:pPr>
            <w:r w:rsidRPr="00D1648C">
              <w:rPr>
                <w:rFonts w:ascii="Times New Roman" w:hAnsi="Times New Roman" w:cs="Times New Roman"/>
                <w:b/>
                <w:lang w:val="en-GB"/>
              </w:rPr>
              <w:t>Action</w:t>
            </w:r>
          </w:p>
        </w:tc>
        <w:tc>
          <w:tcPr>
            <w:tcW w:w="1260" w:type="dxa"/>
          </w:tcPr>
          <w:p w:rsidR="00402C6F" w:rsidRPr="00D1648C" w:rsidRDefault="00402C6F" w:rsidP="001D453B">
            <w:pPr>
              <w:rPr>
                <w:rFonts w:ascii="Times New Roman" w:hAnsi="Times New Roman" w:cs="Times New Roman"/>
                <w:b/>
                <w:lang w:val="en-GB"/>
              </w:rPr>
            </w:pPr>
            <w:r w:rsidRPr="00D1648C">
              <w:rPr>
                <w:rFonts w:ascii="Times New Roman" w:hAnsi="Times New Roman" w:cs="Times New Roman"/>
                <w:b/>
                <w:lang w:val="en-GB"/>
              </w:rPr>
              <w:t>Fulfilment level / Stage</w:t>
            </w:r>
          </w:p>
        </w:tc>
      </w:tr>
      <w:tr w:rsidR="00402C6F" w:rsidRPr="00D1648C" w:rsidTr="00402C6F">
        <w:tc>
          <w:tcPr>
            <w:tcW w:w="8388"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1. Redefinition of long-term necessity of transport infrastructure following the current situation of regional and local profile industry having as effect the reduction of operating costs</w:t>
            </w:r>
          </w:p>
        </w:tc>
        <w:tc>
          <w:tcPr>
            <w:tcW w:w="1260" w:type="dxa"/>
          </w:tcPr>
          <w:p w:rsidR="00402C6F" w:rsidRDefault="00402C6F" w:rsidP="001D453B">
            <w:pPr>
              <w:rPr>
                <w:rFonts w:ascii="Times New Roman" w:hAnsi="Times New Roman" w:cs="Times New Roman"/>
                <w:lang w:val="en-GB"/>
              </w:rPr>
            </w:pPr>
            <w:r>
              <w:rPr>
                <w:rFonts w:ascii="Times New Roman" w:hAnsi="Times New Roman" w:cs="Times New Roman"/>
                <w:lang w:val="en-GB"/>
              </w:rPr>
              <w:t>F</w:t>
            </w:r>
            <w:r w:rsidRPr="00D1648C">
              <w:rPr>
                <w:rFonts w:ascii="Times New Roman" w:hAnsi="Times New Roman" w:cs="Times New Roman"/>
                <w:lang w:val="en-GB"/>
              </w:rPr>
              <w:t>ulfilled</w:t>
            </w:r>
          </w:p>
          <w:p w:rsidR="00402C6F" w:rsidRDefault="00402C6F" w:rsidP="001D453B">
            <w:pPr>
              <w:rPr>
                <w:rFonts w:ascii="Times New Roman" w:hAnsi="Times New Roman" w:cs="Times New Roman"/>
                <w:lang w:val="en-GB"/>
              </w:rPr>
            </w:pPr>
            <w:r w:rsidRPr="00D1648C">
              <w:rPr>
                <w:rFonts w:ascii="Times New Roman" w:hAnsi="Times New Roman" w:cs="Times New Roman"/>
                <w:lang w:val="en-GB"/>
              </w:rPr>
              <w:t>Continuous nature</w:t>
            </w:r>
          </w:p>
          <w:p w:rsidR="00402C6F" w:rsidRPr="00D1648C" w:rsidRDefault="00402C6F" w:rsidP="001D453B">
            <w:pPr>
              <w:rPr>
                <w:rFonts w:ascii="Times New Roman" w:hAnsi="Times New Roman" w:cs="Times New Roman"/>
                <w:lang w:val="en-GB"/>
              </w:rPr>
            </w:pPr>
          </w:p>
        </w:tc>
      </w:tr>
      <w:tr w:rsidR="00402C6F" w:rsidRPr="00D1648C" w:rsidTr="00402C6F">
        <w:tc>
          <w:tcPr>
            <w:tcW w:w="8388"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 xml:space="preserve">2. Implementation of pipeline leaks detection and localization system  </w:t>
            </w:r>
          </w:p>
          <w:p w:rsidR="00402C6F" w:rsidRPr="00402C6F" w:rsidRDefault="00402C6F" w:rsidP="001D453B">
            <w:pPr>
              <w:rPr>
                <w:rFonts w:ascii="Times New Roman" w:hAnsi="Times New Roman" w:cs="Times New Roman"/>
                <w:lang w:val="en-GB"/>
              </w:rPr>
            </w:pPr>
          </w:p>
        </w:tc>
        <w:tc>
          <w:tcPr>
            <w:tcW w:w="1260" w:type="dxa"/>
          </w:tcPr>
          <w:p w:rsidR="00402C6F" w:rsidRPr="00D1648C" w:rsidRDefault="00402C6F" w:rsidP="001D453B">
            <w:pPr>
              <w:rPr>
                <w:rFonts w:ascii="Times New Roman" w:hAnsi="Times New Roman" w:cs="Times New Roman"/>
                <w:lang w:val="en-GB"/>
              </w:rPr>
            </w:pPr>
            <w:r>
              <w:rPr>
                <w:rFonts w:ascii="Times New Roman" w:hAnsi="Times New Roman" w:cs="Times New Roman"/>
                <w:lang w:val="en-GB"/>
              </w:rPr>
              <w:t>Partially achieved</w:t>
            </w:r>
          </w:p>
        </w:tc>
      </w:tr>
      <w:tr w:rsidR="00402C6F" w:rsidRPr="00D1648C" w:rsidTr="00402C6F">
        <w:tc>
          <w:tcPr>
            <w:tcW w:w="8388"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3. Modernization and monitoring of cathodic protection system</w:t>
            </w:r>
          </w:p>
        </w:tc>
        <w:tc>
          <w:tcPr>
            <w:tcW w:w="1260" w:type="dxa"/>
          </w:tcPr>
          <w:p w:rsidR="00402C6F" w:rsidRPr="00D1648C" w:rsidRDefault="00402C6F" w:rsidP="001D453B">
            <w:pPr>
              <w:rPr>
                <w:rFonts w:ascii="Times New Roman" w:hAnsi="Times New Roman" w:cs="Times New Roman"/>
                <w:lang w:val="en-GB"/>
              </w:rPr>
            </w:pPr>
            <w:r>
              <w:rPr>
                <w:rFonts w:ascii="Times New Roman" w:hAnsi="Times New Roman" w:cs="Times New Roman"/>
                <w:lang w:val="en-GB"/>
              </w:rPr>
              <w:t>Partially achieved</w:t>
            </w:r>
          </w:p>
        </w:tc>
      </w:tr>
      <w:tr w:rsidR="00402C6F" w:rsidRPr="00D1648C" w:rsidTr="00402C6F">
        <w:tc>
          <w:tcPr>
            <w:tcW w:w="8388"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4. Decrease of number of technical damages</w:t>
            </w:r>
          </w:p>
        </w:tc>
        <w:tc>
          <w:tcPr>
            <w:tcW w:w="1260" w:type="dxa"/>
          </w:tcPr>
          <w:p w:rsidR="00402C6F" w:rsidRPr="00D1648C" w:rsidRDefault="00402C6F" w:rsidP="001D453B">
            <w:pPr>
              <w:rPr>
                <w:rFonts w:ascii="Times New Roman" w:hAnsi="Times New Roman" w:cs="Times New Roman"/>
                <w:lang w:val="en-GB"/>
              </w:rPr>
            </w:pPr>
            <w:r w:rsidRPr="00D1648C">
              <w:rPr>
                <w:rFonts w:ascii="Times New Roman" w:hAnsi="Times New Roman" w:cs="Times New Roman"/>
                <w:lang w:val="en-GB"/>
              </w:rPr>
              <w:t xml:space="preserve">Fulfilled </w:t>
            </w:r>
          </w:p>
        </w:tc>
      </w:tr>
      <w:tr w:rsidR="00402C6F" w:rsidRPr="00D1648C" w:rsidTr="00402C6F">
        <w:tc>
          <w:tcPr>
            <w:tcW w:w="8388"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5. Resizing of necessity of material resources for operation of transport infrastructure</w:t>
            </w:r>
          </w:p>
        </w:tc>
        <w:tc>
          <w:tcPr>
            <w:tcW w:w="1260" w:type="dxa"/>
          </w:tcPr>
          <w:p w:rsidR="00402C6F" w:rsidRPr="00D1648C" w:rsidRDefault="00402C6F" w:rsidP="001D453B">
            <w:pPr>
              <w:rPr>
                <w:rFonts w:ascii="Times New Roman" w:hAnsi="Times New Roman" w:cs="Times New Roman"/>
                <w:lang w:val="en-GB"/>
              </w:rPr>
            </w:pPr>
            <w:r w:rsidRPr="00D1648C">
              <w:rPr>
                <w:rFonts w:ascii="Times New Roman" w:hAnsi="Times New Roman" w:cs="Times New Roman"/>
                <w:lang w:val="en-GB"/>
              </w:rPr>
              <w:t>Fulfilled. Continuous nature</w:t>
            </w:r>
          </w:p>
        </w:tc>
      </w:tr>
      <w:tr w:rsidR="00402C6F" w:rsidRPr="00D1648C" w:rsidTr="00402C6F">
        <w:tc>
          <w:tcPr>
            <w:tcW w:w="8388" w:type="dxa"/>
          </w:tcPr>
          <w:p w:rsidR="00402C6F" w:rsidRPr="00D1648C" w:rsidRDefault="00402C6F" w:rsidP="001D453B">
            <w:pPr>
              <w:rPr>
                <w:rFonts w:ascii="Times New Roman" w:hAnsi="Times New Roman" w:cs="Times New Roman"/>
                <w:b/>
                <w:lang w:val="en-GB"/>
              </w:rPr>
            </w:pPr>
            <w:r w:rsidRPr="00D1648C">
              <w:rPr>
                <w:rFonts w:ascii="Times New Roman" w:hAnsi="Times New Roman" w:cs="Times New Roman"/>
                <w:b/>
                <w:lang w:val="en-GB"/>
              </w:rPr>
              <w:t xml:space="preserve">6. Resizing of necessity of human resources for the operation of transport infrastructure  </w:t>
            </w:r>
          </w:p>
        </w:tc>
        <w:tc>
          <w:tcPr>
            <w:tcW w:w="1260" w:type="dxa"/>
          </w:tcPr>
          <w:p w:rsidR="00402C6F" w:rsidRPr="00D1648C" w:rsidRDefault="00402C6F" w:rsidP="001D453B">
            <w:pPr>
              <w:rPr>
                <w:rFonts w:ascii="Times New Roman" w:hAnsi="Times New Roman" w:cs="Times New Roman"/>
                <w:lang w:val="en-GB"/>
              </w:rPr>
            </w:pPr>
            <w:r w:rsidRPr="00D1648C">
              <w:rPr>
                <w:rFonts w:ascii="Times New Roman" w:hAnsi="Times New Roman" w:cs="Times New Roman"/>
                <w:lang w:val="en-GB"/>
              </w:rPr>
              <w:t>Fulfilled. Continuous nature</w:t>
            </w:r>
          </w:p>
        </w:tc>
      </w:tr>
    </w:tbl>
    <w:p w:rsidR="00736A84" w:rsidRPr="00D1648C" w:rsidRDefault="00736A84" w:rsidP="00736A84">
      <w:pPr>
        <w:rPr>
          <w:rFonts w:ascii="Times New Roman" w:hAnsi="Times New Roman" w:cs="Times New Roman"/>
          <w:lang w:val="en-GB"/>
        </w:rPr>
      </w:pPr>
    </w:p>
    <w:p w:rsidR="00736A84" w:rsidRPr="00D1648C" w:rsidRDefault="00736A84" w:rsidP="00736A84">
      <w:pPr>
        <w:rPr>
          <w:rFonts w:ascii="Times New Roman" w:hAnsi="Times New Roman" w:cs="Times New Roman"/>
          <w:b/>
          <w:color w:val="0070C0"/>
          <w:lang w:val="en-GB"/>
        </w:rPr>
      </w:pPr>
      <w:r w:rsidRPr="00D1648C">
        <w:rPr>
          <w:rFonts w:ascii="Times New Roman" w:hAnsi="Times New Roman" w:cs="Times New Roman"/>
          <w:b/>
          <w:color w:val="0070C0"/>
          <w:lang w:val="en-GB"/>
        </w:rPr>
        <w:t>II.</w:t>
      </w:r>
      <w:r w:rsidRPr="00D1648C">
        <w:rPr>
          <w:rFonts w:ascii="Times New Roman" w:hAnsi="Times New Roman" w:cs="Times New Roman"/>
          <w:b/>
          <w:color w:val="0070C0"/>
          <w:lang w:val="en-GB"/>
        </w:rPr>
        <w:tab/>
        <w:t xml:space="preserve">IMPROVED FEE – fulfilled strategic objective  </w:t>
      </w:r>
    </w:p>
    <w:tbl>
      <w:tblPr>
        <w:tblStyle w:val="TableGrid"/>
        <w:tblW w:w="9648" w:type="dxa"/>
        <w:tblLook w:val="04A0" w:firstRow="1" w:lastRow="0" w:firstColumn="1" w:lastColumn="0" w:noHBand="0" w:noVBand="1"/>
      </w:tblPr>
      <w:tblGrid>
        <w:gridCol w:w="8388"/>
        <w:gridCol w:w="1260"/>
      </w:tblGrid>
      <w:tr w:rsidR="00402C6F" w:rsidRPr="00D1648C" w:rsidTr="00402C6F">
        <w:tc>
          <w:tcPr>
            <w:tcW w:w="8388" w:type="dxa"/>
          </w:tcPr>
          <w:p w:rsidR="00402C6F" w:rsidRPr="00D1648C" w:rsidRDefault="00402C6F" w:rsidP="001D453B">
            <w:pPr>
              <w:rPr>
                <w:rFonts w:ascii="Times New Roman" w:hAnsi="Times New Roman" w:cs="Times New Roman"/>
                <w:b/>
                <w:lang w:val="en-GB"/>
              </w:rPr>
            </w:pPr>
            <w:r w:rsidRPr="00D1648C">
              <w:rPr>
                <w:rFonts w:ascii="Times New Roman" w:hAnsi="Times New Roman" w:cs="Times New Roman"/>
                <w:b/>
                <w:lang w:val="en-GB"/>
              </w:rPr>
              <w:t>Action</w:t>
            </w:r>
          </w:p>
        </w:tc>
        <w:tc>
          <w:tcPr>
            <w:tcW w:w="1260" w:type="dxa"/>
          </w:tcPr>
          <w:p w:rsidR="00402C6F" w:rsidRPr="00D1648C" w:rsidRDefault="00402C6F" w:rsidP="001D453B">
            <w:pPr>
              <w:rPr>
                <w:rFonts w:ascii="Times New Roman" w:hAnsi="Times New Roman" w:cs="Times New Roman"/>
                <w:b/>
                <w:lang w:val="en-GB"/>
              </w:rPr>
            </w:pPr>
            <w:r w:rsidRPr="00D1648C">
              <w:rPr>
                <w:rFonts w:ascii="Times New Roman" w:hAnsi="Times New Roman" w:cs="Times New Roman"/>
                <w:b/>
                <w:lang w:val="en-GB"/>
              </w:rPr>
              <w:t>Fulfilment level / Stage</w:t>
            </w:r>
          </w:p>
        </w:tc>
      </w:tr>
      <w:tr w:rsidR="00402C6F" w:rsidRPr="00D1648C" w:rsidTr="00402C6F">
        <w:tc>
          <w:tcPr>
            <w:tcW w:w="8388"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Start of negociation procedure of the transport fee from import because it was not adjusted since 2010.</w:t>
            </w:r>
          </w:p>
        </w:tc>
        <w:tc>
          <w:tcPr>
            <w:tcW w:w="1260" w:type="dxa"/>
          </w:tcPr>
          <w:p w:rsidR="00402C6F" w:rsidRPr="00D1648C" w:rsidRDefault="00402C6F" w:rsidP="001D453B">
            <w:pPr>
              <w:rPr>
                <w:rFonts w:ascii="Times New Roman" w:hAnsi="Times New Roman" w:cs="Times New Roman"/>
                <w:lang w:val="en-GB"/>
              </w:rPr>
            </w:pPr>
            <w:r w:rsidRPr="00D1648C">
              <w:rPr>
                <w:rFonts w:ascii="Times New Roman" w:hAnsi="Times New Roman" w:cs="Times New Roman"/>
                <w:lang w:val="en-GB"/>
              </w:rPr>
              <w:t>Fulfilled</w:t>
            </w:r>
          </w:p>
        </w:tc>
      </w:tr>
    </w:tbl>
    <w:p w:rsidR="00736A84" w:rsidRPr="00D1648C" w:rsidRDefault="00736A84" w:rsidP="00736A84">
      <w:pPr>
        <w:rPr>
          <w:rFonts w:ascii="Times New Roman" w:hAnsi="Times New Roman" w:cs="Times New Roman"/>
          <w:lang w:val="en-GB"/>
        </w:rPr>
      </w:pPr>
    </w:p>
    <w:p w:rsidR="00736A84" w:rsidRPr="00D1648C" w:rsidRDefault="00736A84" w:rsidP="00736A84">
      <w:pPr>
        <w:rPr>
          <w:rFonts w:ascii="Times New Roman" w:hAnsi="Times New Roman" w:cs="Times New Roman"/>
          <w:b/>
          <w:color w:val="0070C0"/>
          <w:lang w:val="en-GB"/>
        </w:rPr>
      </w:pPr>
      <w:r w:rsidRPr="00D1648C">
        <w:rPr>
          <w:rFonts w:ascii="Times New Roman" w:hAnsi="Times New Roman" w:cs="Times New Roman"/>
          <w:b/>
          <w:color w:val="0070C0"/>
          <w:lang w:val="en-GB"/>
        </w:rPr>
        <w:t>III.</w:t>
      </w:r>
      <w:r w:rsidRPr="00D1648C">
        <w:rPr>
          <w:rFonts w:ascii="Times New Roman" w:hAnsi="Times New Roman" w:cs="Times New Roman"/>
          <w:b/>
          <w:color w:val="0070C0"/>
          <w:lang w:val="en-GB"/>
        </w:rPr>
        <w:tab/>
        <w:t>DEVELOPMENT OF NEW ACTIVITIES RELATED TO BASIC ACTIVITY – strategic objective</w:t>
      </w:r>
    </w:p>
    <w:tbl>
      <w:tblPr>
        <w:tblStyle w:val="TableGrid"/>
        <w:tblW w:w="9648" w:type="dxa"/>
        <w:tblLook w:val="04A0" w:firstRow="1" w:lastRow="0" w:firstColumn="1" w:lastColumn="0" w:noHBand="0" w:noVBand="1"/>
      </w:tblPr>
      <w:tblGrid>
        <w:gridCol w:w="8388"/>
        <w:gridCol w:w="1260"/>
      </w:tblGrid>
      <w:tr w:rsidR="00402C6F" w:rsidRPr="00D1648C" w:rsidTr="00402C6F">
        <w:tc>
          <w:tcPr>
            <w:tcW w:w="8388" w:type="dxa"/>
          </w:tcPr>
          <w:p w:rsidR="00402C6F" w:rsidRPr="00D1648C" w:rsidRDefault="00402C6F" w:rsidP="001D453B">
            <w:pPr>
              <w:rPr>
                <w:rFonts w:ascii="Times New Roman" w:hAnsi="Times New Roman" w:cs="Times New Roman"/>
                <w:b/>
                <w:lang w:val="en-GB"/>
              </w:rPr>
            </w:pPr>
            <w:r w:rsidRPr="00D1648C">
              <w:rPr>
                <w:rFonts w:ascii="Times New Roman" w:hAnsi="Times New Roman" w:cs="Times New Roman"/>
                <w:b/>
                <w:lang w:val="en-GB"/>
              </w:rPr>
              <w:t>Action</w:t>
            </w:r>
          </w:p>
        </w:tc>
        <w:tc>
          <w:tcPr>
            <w:tcW w:w="1260" w:type="dxa"/>
          </w:tcPr>
          <w:p w:rsidR="00402C6F" w:rsidRPr="00D1648C" w:rsidRDefault="00402C6F" w:rsidP="001D453B">
            <w:pPr>
              <w:rPr>
                <w:rFonts w:ascii="Times New Roman" w:hAnsi="Times New Roman" w:cs="Times New Roman"/>
                <w:b/>
                <w:lang w:val="en-GB"/>
              </w:rPr>
            </w:pPr>
            <w:r w:rsidRPr="00D1648C">
              <w:rPr>
                <w:rFonts w:ascii="Times New Roman" w:hAnsi="Times New Roman" w:cs="Times New Roman"/>
                <w:b/>
                <w:lang w:val="en-GB"/>
              </w:rPr>
              <w:t>Fulfilment level / Stage</w:t>
            </w:r>
          </w:p>
        </w:tc>
      </w:tr>
      <w:tr w:rsidR="00402C6F" w:rsidRPr="00402C6F" w:rsidTr="00402C6F">
        <w:tc>
          <w:tcPr>
            <w:tcW w:w="8388"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 xml:space="preserve">Development of storage activity of crude oil and oil products for third parties  </w:t>
            </w:r>
          </w:p>
        </w:tc>
        <w:tc>
          <w:tcPr>
            <w:tcW w:w="1260"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In progress</w:t>
            </w:r>
          </w:p>
          <w:p w:rsidR="00402C6F" w:rsidRPr="00402C6F" w:rsidRDefault="00402C6F" w:rsidP="001D453B">
            <w:pPr>
              <w:rPr>
                <w:rFonts w:ascii="Times New Roman" w:hAnsi="Times New Roman" w:cs="Times New Roman"/>
                <w:lang w:val="en-GB"/>
              </w:rPr>
            </w:pPr>
          </w:p>
        </w:tc>
      </w:tr>
      <w:tr w:rsidR="00402C6F" w:rsidRPr="00402C6F" w:rsidTr="00402C6F">
        <w:tc>
          <w:tcPr>
            <w:tcW w:w="8388"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 xml:space="preserve">Evaluation of necessity (opportunities and scenarios) of rendering efficient the railway transport activities  </w:t>
            </w:r>
          </w:p>
        </w:tc>
        <w:tc>
          <w:tcPr>
            <w:tcW w:w="1260"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 xml:space="preserve">Fulfilled </w:t>
            </w:r>
          </w:p>
        </w:tc>
      </w:tr>
    </w:tbl>
    <w:p w:rsidR="00736A84" w:rsidRDefault="00736A84" w:rsidP="00736A84">
      <w:pPr>
        <w:rPr>
          <w:rFonts w:ascii="Times New Roman" w:hAnsi="Times New Roman" w:cs="Times New Roman"/>
          <w:lang w:val="en-GB"/>
        </w:rPr>
      </w:pPr>
    </w:p>
    <w:p w:rsidR="001D5A67" w:rsidRDefault="001D5A67" w:rsidP="00736A84">
      <w:pPr>
        <w:rPr>
          <w:rFonts w:ascii="Times New Roman" w:hAnsi="Times New Roman" w:cs="Times New Roman"/>
          <w:lang w:val="en-GB"/>
        </w:rPr>
      </w:pPr>
    </w:p>
    <w:p w:rsidR="001D5A67" w:rsidRPr="00402C6F" w:rsidRDefault="001D5A67" w:rsidP="00736A84">
      <w:pPr>
        <w:rPr>
          <w:rFonts w:ascii="Times New Roman" w:hAnsi="Times New Roman" w:cs="Times New Roman"/>
          <w:lang w:val="en-GB"/>
        </w:rPr>
      </w:pPr>
    </w:p>
    <w:p w:rsidR="00736A84" w:rsidRPr="00D1648C" w:rsidRDefault="00736A84" w:rsidP="00736A84">
      <w:pPr>
        <w:rPr>
          <w:rFonts w:ascii="Times New Roman" w:hAnsi="Times New Roman" w:cs="Times New Roman"/>
          <w:b/>
          <w:color w:val="0070C0"/>
          <w:lang w:val="en-GB"/>
        </w:rPr>
      </w:pPr>
      <w:r w:rsidRPr="00D1648C">
        <w:rPr>
          <w:rFonts w:ascii="Times New Roman" w:hAnsi="Times New Roman" w:cs="Times New Roman"/>
          <w:b/>
          <w:color w:val="0070C0"/>
          <w:lang w:val="en-GB"/>
        </w:rPr>
        <w:lastRenderedPageBreak/>
        <w:t>IV.</w:t>
      </w:r>
      <w:r w:rsidRPr="00D1648C">
        <w:rPr>
          <w:rFonts w:ascii="Times New Roman" w:hAnsi="Times New Roman" w:cs="Times New Roman"/>
          <w:b/>
          <w:color w:val="0070C0"/>
          <w:lang w:val="en-GB"/>
        </w:rPr>
        <w:tab/>
        <w:t>DEFINITION OF COMPANY AS REGIONAL PLAYER – strategic objective</w:t>
      </w:r>
    </w:p>
    <w:p w:rsidR="00736A84" w:rsidRPr="00D1648C" w:rsidRDefault="00736A84" w:rsidP="00736A84">
      <w:pPr>
        <w:rPr>
          <w:rFonts w:ascii="Times New Roman" w:hAnsi="Times New Roman" w:cs="Times New Roman"/>
          <w:lang w:val="en-GB"/>
        </w:rPr>
      </w:pPr>
    </w:p>
    <w:tbl>
      <w:tblPr>
        <w:tblStyle w:val="TableGrid"/>
        <w:tblW w:w="9648" w:type="dxa"/>
        <w:tblLook w:val="04A0" w:firstRow="1" w:lastRow="0" w:firstColumn="1" w:lastColumn="0" w:noHBand="0" w:noVBand="1"/>
      </w:tblPr>
      <w:tblGrid>
        <w:gridCol w:w="8388"/>
        <w:gridCol w:w="1260"/>
      </w:tblGrid>
      <w:tr w:rsidR="00402C6F" w:rsidRPr="00D1648C" w:rsidTr="00402C6F">
        <w:tc>
          <w:tcPr>
            <w:tcW w:w="8388" w:type="dxa"/>
          </w:tcPr>
          <w:p w:rsidR="00402C6F" w:rsidRPr="00D1648C" w:rsidRDefault="00402C6F" w:rsidP="001D453B">
            <w:pPr>
              <w:rPr>
                <w:rFonts w:ascii="Times New Roman" w:hAnsi="Times New Roman" w:cs="Times New Roman"/>
                <w:b/>
                <w:lang w:val="en-GB"/>
              </w:rPr>
            </w:pPr>
            <w:r w:rsidRPr="00D1648C">
              <w:rPr>
                <w:rFonts w:ascii="Times New Roman" w:hAnsi="Times New Roman" w:cs="Times New Roman"/>
                <w:b/>
                <w:lang w:val="en-GB"/>
              </w:rPr>
              <w:t xml:space="preserve">Action </w:t>
            </w:r>
          </w:p>
        </w:tc>
        <w:tc>
          <w:tcPr>
            <w:tcW w:w="1260" w:type="dxa"/>
          </w:tcPr>
          <w:p w:rsidR="00402C6F" w:rsidRPr="00D1648C" w:rsidRDefault="00402C6F" w:rsidP="001D453B">
            <w:pPr>
              <w:rPr>
                <w:rFonts w:ascii="Times New Roman" w:hAnsi="Times New Roman" w:cs="Times New Roman"/>
                <w:b/>
                <w:lang w:val="en-GB"/>
              </w:rPr>
            </w:pPr>
            <w:r w:rsidRPr="00D1648C">
              <w:rPr>
                <w:rFonts w:ascii="Times New Roman" w:hAnsi="Times New Roman" w:cs="Times New Roman"/>
                <w:b/>
                <w:lang w:val="en-GB"/>
              </w:rPr>
              <w:t>Fulfilment level/stage</w:t>
            </w:r>
          </w:p>
        </w:tc>
      </w:tr>
      <w:tr w:rsidR="00402C6F" w:rsidRPr="00D1648C" w:rsidTr="00402C6F">
        <w:tc>
          <w:tcPr>
            <w:tcW w:w="8388"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Evaluation of opportunity of project Pitești – Pancevo (connection of national system with refinery NIS GazpromNeft from Pancevo Serbia)</w:t>
            </w:r>
          </w:p>
        </w:tc>
        <w:tc>
          <w:tcPr>
            <w:tcW w:w="1260" w:type="dxa"/>
          </w:tcPr>
          <w:p w:rsidR="00402C6F" w:rsidRPr="00D1648C" w:rsidRDefault="00402C6F" w:rsidP="001D453B">
            <w:pPr>
              <w:rPr>
                <w:rFonts w:ascii="Times New Roman" w:hAnsi="Times New Roman" w:cs="Times New Roman"/>
                <w:lang w:val="en-GB"/>
              </w:rPr>
            </w:pPr>
            <w:r>
              <w:rPr>
                <w:rFonts w:ascii="Times New Roman" w:hAnsi="Times New Roman" w:cs="Times New Roman"/>
                <w:lang w:val="en-GB"/>
              </w:rPr>
              <w:t>In progress</w:t>
            </w:r>
            <w:r w:rsidRPr="00D1648C">
              <w:rPr>
                <w:rFonts w:ascii="Times New Roman" w:hAnsi="Times New Roman" w:cs="Times New Roman"/>
                <w:lang w:val="en-GB"/>
              </w:rPr>
              <w:t xml:space="preserve"> </w:t>
            </w:r>
          </w:p>
        </w:tc>
      </w:tr>
    </w:tbl>
    <w:p w:rsidR="00402C6F" w:rsidRDefault="00402C6F" w:rsidP="00736A84">
      <w:pPr>
        <w:rPr>
          <w:rFonts w:ascii="Times New Roman" w:hAnsi="Times New Roman" w:cs="Times New Roman"/>
          <w:b/>
          <w:color w:val="0070C0"/>
          <w:lang w:val="en-GB"/>
        </w:rPr>
      </w:pPr>
    </w:p>
    <w:p w:rsidR="00736A84" w:rsidRPr="00D1648C" w:rsidRDefault="00736A84" w:rsidP="00736A84">
      <w:pPr>
        <w:rPr>
          <w:rFonts w:ascii="Times New Roman" w:hAnsi="Times New Roman" w:cs="Times New Roman"/>
          <w:b/>
          <w:color w:val="0070C0"/>
          <w:lang w:val="en-GB"/>
        </w:rPr>
      </w:pPr>
      <w:r w:rsidRPr="00D1648C">
        <w:rPr>
          <w:rFonts w:ascii="Times New Roman" w:hAnsi="Times New Roman" w:cs="Times New Roman"/>
          <w:b/>
          <w:color w:val="0070C0"/>
          <w:lang w:val="en-GB"/>
        </w:rPr>
        <w:t>V.</w:t>
      </w:r>
      <w:r w:rsidRPr="00D1648C">
        <w:rPr>
          <w:rFonts w:ascii="Times New Roman" w:hAnsi="Times New Roman" w:cs="Times New Roman"/>
          <w:b/>
          <w:color w:val="0070C0"/>
          <w:lang w:val="en-GB"/>
        </w:rPr>
        <w:tab/>
        <w:t>A MODERN FINANCIAL APPROACH ALIGNED TO BUSINESS MODEL – fulfilled strategic objective</w:t>
      </w:r>
    </w:p>
    <w:tbl>
      <w:tblPr>
        <w:tblStyle w:val="TableGrid"/>
        <w:tblW w:w="9648" w:type="dxa"/>
        <w:tblLook w:val="04A0" w:firstRow="1" w:lastRow="0" w:firstColumn="1" w:lastColumn="0" w:noHBand="0" w:noVBand="1"/>
      </w:tblPr>
      <w:tblGrid>
        <w:gridCol w:w="8388"/>
        <w:gridCol w:w="1260"/>
      </w:tblGrid>
      <w:tr w:rsidR="00402C6F" w:rsidRPr="00D1648C" w:rsidTr="00402C6F">
        <w:tc>
          <w:tcPr>
            <w:tcW w:w="8388" w:type="dxa"/>
          </w:tcPr>
          <w:p w:rsidR="00402C6F" w:rsidRPr="00D1648C" w:rsidRDefault="00402C6F" w:rsidP="001D453B">
            <w:pPr>
              <w:rPr>
                <w:rFonts w:ascii="Times New Roman" w:hAnsi="Times New Roman" w:cs="Times New Roman"/>
                <w:b/>
                <w:lang w:val="en-GB"/>
              </w:rPr>
            </w:pPr>
            <w:r w:rsidRPr="00D1648C">
              <w:rPr>
                <w:rFonts w:ascii="Times New Roman" w:hAnsi="Times New Roman" w:cs="Times New Roman"/>
                <w:b/>
                <w:lang w:val="en-GB"/>
              </w:rPr>
              <w:t>Action</w:t>
            </w:r>
          </w:p>
        </w:tc>
        <w:tc>
          <w:tcPr>
            <w:tcW w:w="1260" w:type="dxa"/>
          </w:tcPr>
          <w:p w:rsidR="00402C6F" w:rsidRPr="00D1648C" w:rsidRDefault="00402C6F" w:rsidP="001D453B">
            <w:pPr>
              <w:rPr>
                <w:rFonts w:ascii="Times New Roman" w:hAnsi="Times New Roman" w:cs="Times New Roman"/>
                <w:b/>
                <w:lang w:val="en-GB"/>
              </w:rPr>
            </w:pPr>
            <w:r w:rsidRPr="00D1648C">
              <w:rPr>
                <w:rFonts w:ascii="Times New Roman" w:hAnsi="Times New Roman" w:cs="Times New Roman"/>
                <w:b/>
                <w:lang w:val="en-GB"/>
              </w:rPr>
              <w:t>Fulfilment level/stage</w:t>
            </w:r>
          </w:p>
        </w:tc>
      </w:tr>
      <w:tr w:rsidR="00402C6F" w:rsidRPr="00D1648C" w:rsidTr="00402C6F">
        <w:tc>
          <w:tcPr>
            <w:tcW w:w="8388"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Efficiency of liquid assets management</w:t>
            </w:r>
          </w:p>
          <w:p w:rsidR="00402C6F" w:rsidRPr="00402C6F" w:rsidRDefault="00402C6F" w:rsidP="001D453B">
            <w:pPr>
              <w:rPr>
                <w:rFonts w:ascii="Times New Roman" w:hAnsi="Times New Roman" w:cs="Times New Roman"/>
                <w:lang w:val="en-GB"/>
              </w:rPr>
            </w:pPr>
          </w:p>
        </w:tc>
        <w:tc>
          <w:tcPr>
            <w:tcW w:w="1260" w:type="dxa"/>
          </w:tcPr>
          <w:p w:rsidR="00402C6F" w:rsidRPr="00D1648C" w:rsidRDefault="00402C6F" w:rsidP="001D453B">
            <w:pPr>
              <w:rPr>
                <w:rFonts w:ascii="Times New Roman" w:hAnsi="Times New Roman" w:cs="Times New Roman"/>
                <w:lang w:val="en-GB"/>
              </w:rPr>
            </w:pPr>
            <w:r w:rsidRPr="00D1648C">
              <w:rPr>
                <w:rFonts w:ascii="Times New Roman" w:hAnsi="Times New Roman" w:cs="Times New Roman"/>
                <w:lang w:val="en-GB"/>
              </w:rPr>
              <w:t>Fulfilled</w:t>
            </w:r>
            <w:r>
              <w:rPr>
                <w:rFonts w:ascii="Times New Roman" w:hAnsi="Times New Roman" w:cs="Times New Roman"/>
                <w:lang w:val="en-GB"/>
              </w:rPr>
              <w:t xml:space="preserve"> </w:t>
            </w:r>
          </w:p>
        </w:tc>
      </w:tr>
      <w:tr w:rsidR="00402C6F" w:rsidRPr="00D1648C" w:rsidTr="00402C6F">
        <w:tc>
          <w:tcPr>
            <w:tcW w:w="8388" w:type="dxa"/>
          </w:tcPr>
          <w:p w:rsidR="00402C6F" w:rsidRPr="00402C6F" w:rsidRDefault="00402C6F" w:rsidP="001D453B">
            <w:pPr>
              <w:rPr>
                <w:rFonts w:ascii="Times New Roman" w:hAnsi="Times New Roman" w:cs="Times New Roman"/>
                <w:lang w:val="en-GB"/>
              </w:rPr>
            </w:pPr>
            <w:r w:rsidRPr="00402C6F">
              <w:rPr>
                <w:rFonts w:ascii="Times New Roman" w:hAnsi="Times New Roman" w:cs="Times New Roman"/>
                <w:lang w:val="en-GB"/>
              </w:rPr>
              <w:t>Access to European funds</w:t>
            </w:r>
          </w:p>
        </w:tc>
        <w:tc>
          <w:tcPr>
            <w:tcW w:w="1260" w:type="dxa"/>
          </w:tcPr>
          <w:p w:rsidR="00402C6F" w:rsidRPr="00D1648C" w:rsidRDefault="00402C6F" w:rsidP="001D453B">
            <w:pPr>
              <w:rPr>
                <w:rFonts w:ascii="Times New Roman" w:hAnsi="Times New Roman" w:cs="Times New Roman"/>
                <w:lang w:val="en-GB"/>
              </w:rPr>
            </w:pPr>
            <w:r w:rsidRPr="00D1648C">
              <w:rPr>
                <w:rFonts w:ascii="Times New Roman" w:hAnsi="Times New Roman" w:cs="Times New Roman"/>
                <w:lang w:val="en-GB"/>
              </w:rPr>
              <w:t>In progress</w:t>
            </w:r>
          </w:p>
        </w:tc>
      </w:tr>
    </w:tbl>
    <w:p w:rsidR="00B00C6B" w:rsidRPr="00D1648C" w:rsidRDefault="00B00C6B" w:rsidP="00B00C6B">
      <w:pPr>
        <w:rPr>
          <w:rFonts w:ascii="Times New Roman" w:hAnsi="Times New Roman" w:cs="Times New Roman"/>
          <w:sz w:val="24"/>
          <w:szCs w:val="24"/>
          <w:lang w:val="en-GB"/>
        </w:rPr>
      </w:pPr>
    </w:p>
    <w:p w:rsidR="00B00C6B" w:rsidRPr="00D1648C" w:rsidRDefault="00B00C6B" w:rsidP="00B00C6B">
      <w:pPr>
        <w:spacing w:after="0" w:line="360" w:lineRule="auto"/>
        <w:rPr>
          <w:rFonts w:ascii="Times New Roman" w:hAnsi="Times New Roman" w:cs="Times New Roman"/>
          <w:sz w:val="24"/>
          <w:szCs w:val="24"/>
          <w:lang w:val="en-GB"/>
        </w:rPr>
      </w:pPr>
      <w:r w:rsidRPr="00D1648C">
        <w:rPr>
          <w:rFonts w:ascii="Times New Roman" w:hAnsi="Times New Roman" w:cs="Times New Roman"/>
          <w:sz w:val="24"/>
          <w:szCs w:val="24"/>
          <w:lang w:val="en-GB"/>
        </w:rPr>
        <w:br w:type="page"/>
      </w:r>
    </w:p>
    <w:p w:rsidR="006C1E96" w:rsidRPr="00D1648C" w:rsidRDefault="0017596E" w:rsidP="006D35B3">
      <w:pPr>
        <w:numPr>
          <w:ilvl w:val="1"/>
          <w:numId w:val="28"/>
        </w:numPr>
        <w:spacing w:after="0" w:line="360" w:lineRule="auto"/>
        <w:contextualSpacing/>
        <w:rPr>
          <w:rFonts w:ascii="Times New Roman" w:eastAsia="Calibri" w:hAnsi="Times New Roman" w:cs="Times New Roman"/>
          <w:b/>
          <w:sz w:val="24"/>
          <w:szCs w:val="24"/>
          <w:lang w:val="en-GB"/>
        </w:rPr>
      </w:pPr>
      <w:r w:rsidRPr="00D1648C">
        <w:rPr>
          <w:rFonts w:ascii="Times New Roman" w:eastAsia="Calibri" w:hAnsi="Times New Roman" w:cs="Times New Roman"/>
          <w:b/>
          <w:sz w:val="24"/>
          <w:szCs w:val="24"/>
          <w:lang w:val="en-GB"/>
        </w:rPr>
        <w:lastRenderedPageBreak/>
        <w:t>Performance indicators from Administration Plan and targets established in administration contracts – fulfilment degree</w:t>
      </w:r>
    </w:p>
    <w:p w:rsidR="006C1E96" w:rsidRPr="00D1648C" w:rsidRDefault="006C1E96" w:rsidP="006C1E96">
      <w:pPr>
        <w:overflowPunct w:val="0"/>
        <w:autoSpaceDE w:val="0"/>
        <w:autoSpaceDN w:val="0"/>
        <w:adjustRightInd w:val="0"/>
        <w:spacing w:after="260" w:line="240" w:lineRule="auto"/>
        <w:ind w:firstLine="360"/>
        <w:jc w:val="both"/>
        <w:textAlignment w:val="baseline"/>
        <w:rPr>
          <w:rFonts w:ascii="Times New Roman" w:eastAsia="Times New Roman" w:hAnsi="Times New Roman" w:cs="Times New Roman"/>
          <w:sz w:val="24"/>
          <w:szCs w:val="24"/>
          <w:lang w:val="en-GB"/>
        </w:rPr>
      </w:pPr>
      <w:r w:rsidRPr="00D1648C">
        <w:rPr>
          <w:rFonts w:ascii="Times New Roman" w:eastAsia="Times New Roman" w:hAnsi="Times New Roman" w:cs="Times New Roman"/>
          <w:sz w:val="24"/>
          <w:szCs w:val="24"/>
          <w:lang w:val="en-GB"/>
        </w:rPr>
        <w:t>Indicator</w:t>
      </w:r>
      <w:r w:rsidR="0017596E" w:rsidRPr="00D1648C">
        <w:rPr>
          <w:rFonts w:ascii="Times New Roman" w:eastAsia="Times New Roman" w:hAnsi="Times New Roman" w:cs="Times New Roman"/>
          <w:sz w:val="24"/>
          <w:szCs w:val="24"/>
          <w:lang w:val="en-GB"/>
        </w:rPr>
        <w:t>s and performance criteria from Administration Plan</w:t>
      </w:r>
    </w:p>
    <w:tbl>
      <w:tblPr>
        <w:tblW w:w="9300" w:type="dxa"/>
        <w:jc w:val="center"/>
        <w:tblLook w:val="04A0" w:firstRow="1" w:lastRow="0" w:firstColumn="1" w:lastColumn="0" w:noHBand="0" w:noVBand="1"/>
      </w:tblPr>
      <w:tblGrid>
        <w:gridCol w:w="704"/>
        <w:gridCol w:w="2640"/>
        <w:gridCol w:w="1070"/>
        <w:gridCol w:w="1251"/>
        <w:gridCol w:w="3635"/>
      </w:tblGrid>
      <w:tr w:rsidR="006C1E96" w:rsidRPr="00D1648C" w:rsidTr="005D5104">
        <w:trPr>
          <w:trHeight w:val="45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1E96" w:rsidRPr="00D1648C" w:rsidRDefault="006C1E96" w:rsidP="0017596E">
            <w:pPr>
              <w:jc w:val="center"/>
              <w:rPr>
                <w:rFonts w:ascii="Times New Roman" w:hAnsi="Times New Roman" w:cs="Times New Roman"/>
                <w:b/>
                <w:bCs/>
                <w:color w:val="000000"/>
                <w:sz w:val="24"/>
                <w:szCs w:val="24"/>
                <w:lang w:val="en-GB"/>
              </w:rPr>
            </w:pPr>
            <w:r w:rsidRPr="00D1648C">
              <w:rPr>
                <w:rFonts w:ascii="Times New Roman" w:hAnsi="Times New Roman" w:cs="Times New Roman"/>
                <w:b/>
                <w:bCs/>
                <w:color w:val="000000"/>
                <w:sz w:val="24"/>
                <w:szCs w:val="24"/>
                <w:lang w:val="en-GB"/>
              </w:rPr>
              <w:t>N</w:t>
            </w:r>
            <w:r w:rsidR="0017596E" w:rsidRPr="00D1648C">
              <w:rPr>
                <w:rFonts w:ascii="Times New Roman" w:hAnsi="Times New Roman" w:cs="Times New Roman"/>
                <w:b/>
                <w:bCs/>
                <w:color w:val="000000"/>
                <w:sz w:val="24"/>
                <w:szCs w:val="24"/>
                <w:lang w:val="en-GB"/>
              </w:rPr>
              <w:t xml:space="preserve">o. </w:t>
            </w:r>
            <w:r w:rsidRPr="00D1648C">
              <w:rPr>
                <w:rFonts w:ascii="Times New Roman" w:hAnsi="Times New Roman" w:cs="Times New Roman"/>
                <w:b/>
                <w:bCs/>
                <w:color w:val="000000"/>
                <w:sz w:val="24"/>
                <w:szCs w:val="24"/>
                <w:lang w:val="en-GB"/>
              </w:rPr>
              <w:t>crt</w:t>
            </w:r>
          </w:p>
        </w:tc>
        <w:tc>
          <w:tcPr>
            <w:tcW w:w="2640" w:type="dxa"/>
            <w:tcBorders>
              <w:top w:val="single" w:sz="4" w:space="0" w:color="auto"/>
              <w:left w:val="nil"/>
              <w:bottom w:val="single" w:sz="4" w:space="0" w:color="auto"/>
              <w:right w:val="single" w:sz="4" w:space="0" w:color="auto"/>
            </w:tcBorders>
            <w:shd w:val="clear" w:color="000000" w:fill="FFFFFF"/>
            <w:noWrap/>
            <w:vAlign w:val="bottom"/>
            <w:hideMark/>
          </w:tcPr>
          <w:p w:rsidR="006C1E96" w:rsidRPr="00D1648C" w:rsidRDefault="006C1E96" w:rsidP="009106D6">
            <w:pPr>
              <w:jc w:val="center"/>
              <w:rPr>
                <w:rFonts w:ascii="Times New Roman" w:hAnsi="Times New Roman" w:cs="Times New Roman"/>
                <w:b/>
                <w:color w:val="000000"/>
                <w:sz w:val="24"/>
                <w:szCs w:val="24"/>
                <w:lang w:val="en-GB"/>
              </w:rPr>
            </w:pPr>
            <w:r w:rsidRPr="00D1648C">
              <w:rPr>
                <w:rFonts w:ascii="Times New Roman" w:hAnsi="Times New Roman" w:cs="Times New Roman"/>
                <w:b/>
                <w:color w:val="000000"/>
                <w:sz w:val="24"/>
                <w:szCs w:val="24"/>
                <w:lang w:val="en-GB"/>
              </w:rPr>
              <w:t>Indicator </w:t>
            </w:r>
          </w:p>
        </w:tc>
        <w:tc>
          <w:tcPr>
            <w:tcW w:w="1070" w:type="dxa"/>
            <w:tcBorders>
              <w:top w:val="single" w:sz="4" w:space="0" w:color="auto"/>
              <w:left w:val="nil"/>
              <w:bottom w:val="single" w:sz="4" w:space="0" w:color="auto"/>
              <w:right w:val="single" w:sz="4" w:space="0" w:color="auto"/>
            </w:tcBorders>
            <w:shd w:val="clear" w:color="000000" w:fill="FFFFFF"/>
            <w:noWrap/>
            <w:vAlign w:val="bottom"/>
            <w:hideMark/>
          </w:tcPr>
          <w:p w:rsidR="006C1E96" w:rsidRPr="00D1648C" w:rsidRDefault="0017596E" w:rsidP="009106D6">
            <w:pPr>
              <w:jc w:val="center"/>
              <w:rPr>
                <w:rFonts w:ascii="Times New Roman" w:hAnsi="Times New Roman" w:cs="Times New Roman"/>
                <w:b/>
                <w:color w:val="000000"/>
                <w:sz w:val="24"/>
                <w:szCs w:val="24"/>
                <w:lang w:val="en-GB"/>
              </w:rPr>
            </w:pPr>
            <w:r w:rsidRPr="00D1648C">
              <w:rPr>
                <w:rFonts w:ascii="Times New Roman" w:hAnsi="Times New Roman" w:cs="Times New Roman"/>
                <w:b/>
                <w:color w:val="000000"/>
                <w:sz w:val="24"/>
                <w:szCs w:val="24"/>
                <w:lang w:val="en-GB"/>
              </w:rPr>
              <w:t xml:space="preserve">Weight </w:t>
            </w:r>
          </w:p>
        </w:tc>
        <w:tc>
          <w:tcPr>
            <w:tcW w:w="1251" w:type="dxa"/>
            <w:tcBorders>
              <w:top w:val="single" w:sz="4" w:space="0" w:color="auto"/>
              <w:left w:val="nil"/>
              <w:bottom w:val="single" w:sz="4" w:space="0" w:color="auto"/>
              <w:right w:val="single" w:sz="4" w:space="0" w:color="auto"/>
            </w:tcBorders>
            <w:shd w:val="clear" w:color="000000" w:fill="FFFFFF"/>
            <w:noWrap/>
            <w:vAlign w:val="bottom"/>
            <w:hideMark/>
          </w:tcPr>
          <w:p w:rsidR="006C1E96" w:rsidRPr="00D1648C" w:rsidRDefault="0017596E" w:rsidP="009106D6">
            <w:pPr>
              <w:jc w:val="center"/>
              <w:rPr>
                <w:rFonts w:ascii="Times New Roman" w:hAnsi="Times New Roman" w:cs="Times New Roman"/>
                <w:b/>
                <w:color w:val="000000"/>
                <w:sz w:val="24"/>
                <w:szCs w:val="24"/>
                <w:lang w:val="en-GB"/>
              </w:rPr>
            </w:pPr>
            <w:r w:rsidRPr="00D1648C">
              <w:rPr>
                <w:rFonts w:ascii="Times New Roman" w:hAnsi="Times New Roman" w:cs="Times New Roman"/>
                <w:b/>
                <w:color w:val="000000"/>
                <w:sz w:val="24"/>
                <w:szCs w:val="24"/>
                <w:lang w:val="en-GB"/>
              </w:rPr>
              <w:t>Measure unit</w:t>
            </w:r>
          </w:p>
        </w:tc>
        <w:tc>
          <w:tcPr>
            <w:tcW w:w="3635" w:type="dxa"/>
            <w:tcBorders>
              <w:top w:val="single" w:sz="4" w:space="0" w:color="auto"/>
              <w:left w:val="nil"/>
              <w:bottom w:val="single" w:sz="4" w:space="0" w:color="auto"/>
              <w:right w:val="single" w:sz="4" w:space="0" w:color="auto"/>
            </w:tcBorders>
            <w:shd w:val="clear" w:color="000000" w:fill="FFFFFF"/>
            <w:vAlign w:val="bottom"/>
            <w:hideMark/>
          </w:tcPr>
          <w:p w:rsidR="006C1E96" w:rsidRPr="00D1648C" w:rsidRDefault="0017596E" w:rsidP="009106D6">
            <w:pPr>
              <w:jc w:val="center"/>
              <w:rPr>
                <w:rFonts w:ascii="Times New Roman" w:hAnsi="Times New Roman" w:cs="Times New Roman"/>
                <w:b/>
                <w:color w:val="000000"/>
                <w:sz w:val="24"/>
                <w:szCs w:val="24"/>
                <w:lang w:val="en-GB"/>
              </w:rPr>
            </w:pPr>
            <w:r w:rsidRPr="00D1648C">
              <w:rPr>
                <w:rFonts w:ascii="Times New Roman" w:hAnsi="Times New Roman" w:cs="Times New Roman"/>
                <w:b/>
                <w:color w:val="000000"/>
                <w:sz w:val="24"/>
                <w:szCs w:val="24"/>
                <w:lang w:val="en-GB"/>
              </w:rPr>
              <w:t>Performance objective</w:t>
            </w:r>
          </w:p>
        </w:tc>
      </w:tr>
      <w:tr w:rsidR="006C1E96" w:rsidRPr="00D1648C" w:rsidTr="005D5104">
        <w:trPr>
          <w:trHeight w:val="113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6C1E96" w:rsidRPr="00D1648C" w:rsidRDefault="006C1E96" w:rsidP="009106D6">
            <w:pPr>
              <w:jc w:val="center"/>
              <w:rPr>
                <w:rFonts w:ascii="Times New Roman" w:hAnsi="Times New Roman" w:cs="Times New Roman"/>
                <w:b/>
                <w:bCs/>
                <w:color w:val="000000"/>
                <w:sz w:val="24"/>
                <w:szCs w:val="24"/>
                <w:lang w:val="en-GB"/>
              </w:rPr>
            </w:pPr>
            <w:r w:rsidRPr="00D1648C">
              <w:rPr>
                <w:rFonts w:ascii="Times New Roman" w:hAnsi="Times New Roman" w:cs="Times New Roman"/>
                <w:b/>
                <w:bCs/>
                <w:color w:val="000000"/>
                <w:sz w:val="24"/>
                <w:szCs w:val="24"/>
                <w:lang w:val="en-GB"/>
              </w:rPr>
              <w:t>1</w:t>
            </w:r>
          </w:p>
        </w:tc>
        <w:tc>
          <w:tcPr>
            <w:tcW w:w="2640" w:type="dxa"/>
            <w:tcBorders>
              <w:top w:val="nil"/>
              <w:left w:val="nil"/>
              <w:bottom w:val="single" w:sz="4" w:space="0" w:color="auto"/>
              <w:right w:val="single" w:sz="4" w:space="0" w:color="auto"/>
            </w:tcBorders>
            <w:shd w:val="clear" w:color="000000" w:fill="FFFFFF"/>
            <w:vAlign w:val="center"/>
            <w:hideMark/>
          </w:tcPr>
          <w:p w:rsidR="006C1E96" w:rsidRPr="00D1648C" w:rsidRDefault="006C1E96" w:rsidP="009106D6">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EBITDA</w:t>
            </w:r>
          </w:p>
        </w:tc>
        <w:tc>
          <w:tcPr>
            <w:tcW w:w="1070" w:type="dxa"/>
            <w:tcBorders>
              <w:top w:val="nil"/>
              <w:left w:val="nil"/>
              <w:bottom w:val="single" w:sz="4" w:space="0" w:color="auto"/>
              <w:right w:val="single" w:sz="4" w:space="0" w:color="auto"/>
            </w:tcBorders>
            <w:shd w:val="clear" w:color="000000" w:fill="FFFFFF"/>
            <w:vAlign w:val="center"/>
            <w:hideMark/>
          </w:tcPr>
          <w:p w:rsidR="006C1E96" w:rsidRPr="00D1648C" w:rsidRDefault="006C1E96" w:rsidP="009106D6">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25%</w:t>
            </w:r>
          </w:p>
        </w:tc>
        <w:tc>
          <w:tcPr>
            <w:tcW w:w="1251" w:type="dxa"/>
            <w:tcBorders>
              <w:top w:val="nil"/>
              <w:left w:val="nil"/>
              <w:bottom w:val="single" w:sz="4" w:space="0" w:color="auto"/>
              <w:right w:val="single" w:sz="4" w:space="0" w:color="auto"/>
            </w:tcBorders>
            <w:shd w:val="clear" w:color="000000" w:fill="FFFFFF"/>
            <w:noWrap/>
            <w:vAlign w:val="center"/>
            <w:hideMark/>
          </w:tcPr>
          <w:p w:rsidR="006C1E96" w:rsidRPr="00D1648C" w:rsidRDefault="006C1E96" w:rsidP="0017596E">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 xml:space="preserve">% </w:t>
            </w:r>
            <w:r w:rsidR="0017596E" w:rsidRPr="00D1648C">
              <w:rPr>
                <w:rFonts w:ascii="Times New Roman" w:hAnsi="Times New Roman" w:cs="Times New Roman"/>
                <w:color w:val="000000"/>
                <w:sz w:val="24"/>
                <w:szCs w:val="24"/>
                <w:lang w:val="en-GB"/>
              </w:rPr>
              <w:t>compared to previous year</w:t>
            </w:r>
          </w:p>
        </w:tc>
        <w:tc>
          <w:tcPr>
            <w:tcW w:w="3635" w:type="dxa"/>
            <w:tcBorders>
              <w:top w:val="nil"/>
              <w:left w:val="nil"/>
              <w:bottom w:val="single" w:sz="4" w:space="0" w:color="auto"/>
              <w:right w:val="single" w:sz="4" w:space="0" w:color="auto"/>
            </w:tcBorders>
            <w:shd w:val="clear" w:color="000000" w:fill="FFFFFF"/>
            <w:vAlign w:val="bottom"/>
            <w:hideMark/>
          </w:tcPr>
          <w:p w:rsidR="006C1E96" w:rsidRPr="00D1648C" w:rsidRDefault="006C1E96" w:rsidP="0017596E">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 xml:space="preserve">1% </w:t>
            </w:r>
            <w:r w:rsidR="0017596E" w:rsidRPr="00D1648C">
              <w:rPr>
                <w:rFonts w:ascii="Times New Roman" w:hAnsi="Times New Roman" w:cs="Times New Roman"/>
                <w:color w:val="000000"/>
                <w:sz w:val="24"/>
                <w:szCs w:val="24"/>
                <w:lang w:val="en-GB"/>
              </w:rPr>
              <w:t>increased compared to previous level of previous year for</w:t>
            </w:r>
            <w:r w:rsidRPr="00D1648C">
              <w:rPr>
                <w:rFonts w:ascii="Times New Roman" w:hAnsi="Times New Roman" w:cs="Times New Roman"/>
                <w:color w:val="000000"/>
                <w:sz w:val="24"/>
                <w:szCs w:val="24"/>
                <w:lang w:val="en-GB"/>
              </w:rPr>
              <w:t xml:space="preserve"> 2014 </w:t>
            </w:r>
            <w:r w:rsidR="0017596E" w:rsidRPr="00D1648C">
              <w:rPr>
                <w:rFonts w:ascii="Times New Roman" w:hAnsi="Times New Roman" w:cs="Times New Roman"/>
                <w:color w:val="000000"/>
                <w:sz w:val="24"/>
                <w:szCs w:val="24"/>
                <w:lang w:val="en-GB"/>
              </w:rPr>
              <w:t>and</w:t>
            </w:r>
            <w:r w:rsidRPr="00D1648C">
              <w:rPr>
                <w:rFonts w:ascii="Times New Roman" w:hAnsi="Times New Roman" w:cs="Times New Roman"/>
                <w:color w:val="000000"/>
                <w:sz w:val="24"/>
                <w:szCs w:val="24"/>
                <w:lang w:val="en-GB"/>
              </w:rPr>
              <w:t xml:space="preserve"> 2</w:t>
            </w:r>
            <w:r w:rsidR="0017596E" w:rsidRPr="00D1648C">
              <w:rPr>
                <w:rFonts w:ascii="Times New Roman" w:hAnsi="Times New Roman" w:cs="Times New Roman"/>
                <w:color w:val="000000"/>
                <w:sz w:val="24"/>
                <w:szCs w:val="24"/>
                <w:lang w:val="en-GB"/>
              </w:rPr>
              <w:t>.</w:t>
            </w:r>
            <w:r w:rsidRPr="00D1648C">
              <w:rPr>
                <w:rFonts w:ascii="Times New Roman" w:hAnsi="Times New Roman" w:cs="Times New Roman"/>
                <w:color w:val="000000"/>
                <w:sz w:val="24"/>
                <w:szCs w:val="24"/>
                <w:lang w:val="en-GB"/>
              </w:rPr>
              <w:t xml:space="preserve">5% </w:t>
            </w:r>
            <w:r w:rsidR="0017596E" w:rsidRPr="00D1648C">
              <w:rPr>
                <w:rFonts w:ascii="Times New Roman" w:hAnsi="Times New Roman" w:cs="Times New Roman"/>
                <w:color w:val="000000"/>
                <w:sz w:val="24"/>
                <w:szCs w:val="24"/>
                <w:lang w:val="en-GB"/>
              </w:rPr>
              <w:t>for the years</w:t>
            </w:r>
            <w:r w:rsidRPr="00D1648C">
              <w:rPr>
                <w:rFonts w:ascii="Times New Roman" w:hAnsi="Times New Roman" w:cs="Times New Roman"/>
                <w:color w:val="000000"/>
                <w:sz w:val="24"/>
                <w:szCs w:val="24"/>
                <w:lang w:val="en-GB"/>
              </w:rPr>
              <w:t xml:space="preserve"> 2015-2017</w:t>
            </w:r>
          </w:p>
        </w:tc>
      </w:tr>
      <w:tr w:rsidR="006C1E96" w:rsidRPr="00D1648C" w:rsidTr="005D5104">
        <w:trPr>
          <w:trHeight w:val="202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6C1E96" w:rsidRPr="00D1648C" w:rsidRDefault="006C1E96" w:rsidP="009106D6">
            <w:pPr>
              <w:jc w:val="center"/>
              <w:rPr>
                <w:rFonts w:ascii="Times New Roman" w:hAnsi="Times New Roman" w:cs="Times New Roman"/>
                <w:b/>
                <w:bCs/>
                <w:color w:val="000000"/>
                <w:sz w:val="24"/>
                <w:szCs w:val="24"/>
                <w:lang w:val="en-GB"/>
              </w:rPr>
            </w:pPr>
            <w:r w:rsidRPr="00D1648C">
              <w:rPr>
                <w:rFonts w:ascii="Times New Roman" w:hAnsi="Times New Roman" w:cs="Times New Roman"/>
                <w:b/>
                <w:bCs/>
                <w:color w:val="000000"/>
                <w:sz w:val="24"/>
                <w:szCs w:val="24"/>
                <w:lang w:val="en-GB"/>
              </w:rPr>
              <w:t>2</w:t>
            </w:r>
          </w:p>
        </w:tc>
        <w:tc>
          <w:tcPr>
            <w:tcW w:w="2640" w:type="dxa"/>
            <w:tcBorders>
              <w:top w:val="nil"/>
              <w:left w:val="nil"/>
              <w:bottom w:val="single" w:sz="4" w:space="0" w:color="auto"/>
              <w:right w:val="single" w:sz="4" w:space="0" w:color="auto"/>
            </w:tcBorders>
            <w:shd w:val="clear" w:color="000000" w:fill="FFFFFF"/>
            <w:vAlign w:val="center"/>
            <w:hideMark/>
          </w:tcPr>
          <w:p w:rsidR="006C1E96" w:rsidRPr="00D1648C" w:rsidRDefault="0017596E" w:rsidP="0017596E">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 xml:space="preserve">Decrease of operating costs </w:t>
            </w:r>
          </w:p>
        </w:tc>
        <w:tc>
          <w:tcPr>
            <w:tcW w:w="1070" w:type="dxa"/>
            <w:tcBorders>
              <w:top w:val="nil"/>
              <w:left w:val="nil"/>
              <w:bottom w:val="single" w:sz="4" w:space="0" w:color="auto"/>
              <w:right w:val="single" w:sz="4" w:space="0" w:color="auto"/>
            </w:tcBorders>
            <w:shd w:val="clear" w:color="000000" w:fill="FFFFFF"/>
            <w:vAlign w:val="center"/>
            <w:hideMark/>
          </w:tcPr>
          <w:p w:rsidR="006C1E96" w:rsidRPr="00D1648C" w:rsidRDefault="006C1E96" w:rsidP="009106D6">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25%</w:t>
            </w:r>
          </w:p>
        </w:tc>
        <w:tc>
          <w:tcPr>
            <w:tcW w:w="1251" w:type="dxa"/>
            <w:tcBorders>
              <w:top w:val="nil"/>
              <w:left w:val="nil"/>
              <w:bottom w:val="single" w:sz="4" w:space="0" w:color="auto"/>
              <w:right w:val="single" w:sz="4" w:space="0" w:color="auto"/>
            </w:tcBorders>
            <w:shd w:val="clear" w:color="000000" w:fill="FFFFFF"/>
            <w:noWrap/>
            <w:vAlign w:val="center"/>
            <w:hideMark/>
          </w:tcPr>
          <w:p w:rsidR="006C1E96" w:rsidRPr="00D1648C" w:rsidRDefault="006C1E96" w:rsidP="0017596E">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 xml:space="preserve">% in </w:t>
            </w:r>
            <w:r w:rsidR="0017596E" w:rsidRPr="00D1648C">
              <w:rPr>
                <w:rFonts w:ascii="Times New Roman" w:hAnsi="Times New Roman" w:cs="Times New Roman"/>
                <w:color w:val="000000"/>
                <w:sz w:val="24"/>
                <w:szCs w:val="24"/>
                <w:lang w:val="en-GB"/>
              </w:rPr>
              <w:t>turnover</w:t>
            </w:r>
          </w:p>
        </w:tc>
        <w:tc>
          <w:tcPr>
            <w:tcW w:w="3635" w:type="dxa"/>
            <w:tcBorders>
              <w:top w:val="nil"/>
              <w:left w:val="nil"/>
              <w:bottom w:val="single" w:sz="4" w:space="0" w:color="auto"/>
              <w:right w:val="single" w:sz="4" w:space="0" w:color="auto"/>
            </w:tcBorders>
            <w:shd w:val="clear" w:color="000000" w:fill="FFFFFF"/>
            <w:vAlign w:val="bottom"/>
            <w:hideMark/>
          </w:tcPr>
          <w:p w:rsidR="006C1E96" w:rsidRPr="00D1648C" w:rsidRDefault="006C1E96" w:rsidP="0017596E">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1,5% redu</w:t>
            </w:r>
            <w:r w:rsidR="0017596E" w:rsidRPr="00D1648C">
              <w:rPr>
                <w:rFonts w:ascii="Times New Roman" w:hAnsi="Times New Roman" w:cs="Times New Roman"/>
                <w:color w:val="000000"/>
                <w:sz w:val="24"/>
                <w:szCs w:val="24"/>
                <w:lang w:val="en-GB"/>
              </w:rPr>
              <w:t>ced compared to the previous level of previous year since</w:t>
            </w:r>
            <w:r w:rsidRPr="00D1648C">
              <w:rPr>
                <w:rFonts w:ascii="Times New Roman" w:hAnsi="Times New Roman" w:cs="Times New Roman"/>
                <w:color w:val="000000"/>
                <w:sz w:val="24"/>
                <w:szCs w:val="24"/>
                <w:lang w:val="en-GB"/>
              </w:rPr>
              <w:t xml:space="preserve"> 2015 </w:t>
            </w:r>
            <w:r w:rsidR="0017596E" w:rsidRPr="00D1648C">
              <w:rPr>
                <w:rFonts w:ascii="Times New Roman" w:hAnsi="Times New Roman" w:cs="Times New Roman"/>
                <w:color w:val="000000"/>
                <w:sz w:val="24"/>
                <w:szCs w:val="24"/>
                <w:lang w:val="en-GB"/>
              </w:rPr>
              <w:t xml:space="preserve">while the level recorded </w:t>
            </w:r>
            <w:r w:rsidRPr="00D1648C">
              <w:rPr>
                <w:rFonts w:ascii="Times New Roman" w:hAnsi="Times New Roman" w:cs="Times New Roman"/>
                <w:color w:val="000000"/>
                <w:sz w:val="24"/>
                <w:szCs w:val="24"/>
                <w:lang w:val="en-GB"/>
              </w:rPr>
              <w:t xml:space="preserve"> in 2014 </w:t>
            </w:r>
            <w:r w:rsidR="0017596E" w:rsidRPr="00D1648C">
              <w:rPr>
                <w:rFonts w:ascii="Times New Roman" w:hAnsi="Times New Roman" w:cs="Times New Roman"/>
                <w:color w:val="000000"/>
                <w:sz w:val="24"/>
                <w:szCs w:val="24"/>
                <w:lang w:val="en-GB"/>
              </w:rPr>
              <w:t>is lower or equal to the level of</w:t>
            </w:r>
            <w:r w:rsidRPr="00D1648C">
              <w:rPr>
                <w:rFonts w:ascii="Times New Roman" w:hAnsi="Times New Roman" w:cs="Times New Roman"/>
                <w:color w:val="000000"/>
                <w:sz w:val="24"/>
                <w:szCs w:val="24"/>
                <w:lang w:val="en-GB"/>
              </w:rPr>
              <w:t xml:space="preserve"> 2013</w:t>
            </w:r>
          </w:p>
        </w:tc>
      </w:tr>
      <w:tr w:rsidR="006C1E96" w:rsidRPr="00D1648C" w:rsidTr="005D5104">
        <w:trPr>
          <w:trHeight w:val="90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6C1E96" w:rsidRPr="00D1648C" w:rsidRDefault="006C1E96" w:rsidP="009106D6">
            <w:pPr>
              <w:jc w:val="center"/>
              <w:rPr>
                <w:rFonts w:ascii="Times New Roman" w:hAnsi="Times New Roman" w:cs="Times New Roman"/>
                <w:b/>
                <w:bCs/>
                <w:color w:val="000000"/>
                <w:sz w:val="24"/>
                <w:szCs w:val="24"/>
                <w:lang w:val="en-GB"/>
              </w:rPr>
            </w:pPr>
            <w:r w:rsidRPr="00D1648C">
              <w:rPr>
                <w:rFonts w:ascii="Times New Roman" w:hAnsi="Times New Roman" w:cs="Times New Roman"/>
                <w:b/>
                <w:bCs/>
                <w:color w:val="000000"/>
                <w:sz w:val="24"/>
                <w:szCs w:val="24"/>
                <w:lang w:val="en-GB"/>
              </w:rPr>
              <w:t>3</w:t>
            </w:r>
          </w:p>
        </w:tc>
        <w:tc>
          <w:tcPr>
            <w:tcW w:w="2640" w:type="dxa"/>
            <w:tcBorders>
              <w:top w:val="nil"/>
              <w:left w:val="nil"/>
              <w:bottom w:val="single" w:sz="4" w:space="0" w:color="auto"/>
              <w:right w:val="single" w:sz="4" w:space="0" w:color="auto"/>
            </w:tcBorders>
            <w:shd w:val="clear" w:color="000000" w:fill="FFFFFF"/>
            <w:vAlign w:val="center"/>
            <w:hideMark/>
          </w:tcPr>
          <w:p w:rsidR="006C1E96" w:rsidRPr="00D1648C" w:rsidRDefault="0017596E" w:rsidP="0017596E">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 xml:space="preserve">Increase in work productivity  </w:t>
            </w:r>
          </w:p>
        </w:tc>
        <w:tc>
          <w:tcPr>
            <w:tcW w:w="1070" w:type="dxa"/>
            <w:tcBorders>
              <w:top w:val="nil"/>
              <w:left w:val="nil"/>
              <w:bottom w:val="single" w:sz="4" w:space="0" w:color="auto"/>
              <w:right w:val="single" w:sz="4" w:space="0" w:color="auto"/>
            </w:tcBorders>
            <w:shd w:val="clear" w:color="000000" w:fill="FFFFFF"/>
            <w:noWrap/>
            <w:vAlign w:val="center"/>
            <w:hideMark/>
          </w:tcPr>
          <w:p w:rsidR="006C1E96" w:rsidRPr="00D1648C" w:rsidRDefault="006C1E96" w:rsidP="009106D6">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25%</w:t>
            </w:r>
          </w:p>
        </w:tc>
        <w:tc>
          <w:tcPr>
            <w:tcW w:w="1251" w:type="dxa"/>
            <w:tcBorders>
              <w:top w:val="nil"/>
              <w:left w:val="nil"/>
              <w:bottom w:val="single" w:sz="4" w:space="0" w:color="auto"/>
              <w:right w:val="single" w:sz="4" w:space="0" w:color="auto"/>
            </w:tcBorders>
            <w:shd w:val="clear" w:color="000000" w:fill="FFFFFF"/>
            <w:noWrap/>
            <w:vAlign w:val="center"/>
            <w:hideMark/>
          </w:tcPr>
          <w:p w:rsidR="006C1E96" w:rsidRPr="00D1648C" w:rsidRDefault="006C1E96" w:rsidP="0017596E">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 xml:space="preserve">% </w:t>
            </w:r>
            <w:r w:rsidR="0017596E" w:rsidRPr="00D1648C">
              <w:rPr>
                <w:rFonts w:ascii="Times New Roman" w:hAnsi="Times New Roman" w:cs="Times New Roman"/>
                <w:color w:val="000000"/>
                <w:sz w:val="24"/>
                <w:szCs w:val="24"/>
                <w:lang w:val="en-GB"/>
              </w:rPr>
              <w:t>compared to the previous year</w:t>
            </w:r>
          </w:p>
        </w:tc>
        <w:tc>
          <w:tcPr>
            <w:tcW w:w="3635" w:type="dxa"/>
            <w:tcBorders>
              <w:top w:val="nil"/>
              <w:left w:val="nil"/>
              <w:bottom w:val="single" w:sz="4" w:space="0" w:color="auto"/>
              <w:right w:val="single" w:sz="4" w:space="0" w:color="auto"/>
            </w:tcBorders>
            <w:shd w:val="clear" w:color="000000" w:fill="FFFFFF"/>
            <w:vAlign w:val="bottom"/>
            <w:hideMark/>
          </w:tcPr>
          <w:p w:rsidR="006C1E96" w:rsidRPr="00D1648C" w:rsidRDefault="0017596E" w:rsidP="005617BA">
            <w:pP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Increase of average income by employee by</w:t>
            </w:r>
            <w:r w:rsidR="006C1E96" w:rsidRPr="00D1648C">
              <w:rPr>
                <w:rFonts w:ascii="Times New Roman" w:hAnsi="Times New Roman" w:cs="Times New Roman"/>
                <w:color w:val="000000"/>
                <w:sz w:val="24"/>
                <w:szCs w:val="24"/>
                <w:lang w:val="en-GB"/>
              </w:rPr>
              <w:t xml:space="preserve"> 3% </w:t>
            </w:r>
            <w:r w:rsidRPr="00D1648C">
              <w:rPr>
                <w:rFonts w:ascii="Times New Roman" w:hAnsi="Times New Roman" w:cs="Times New Roman"/>
                <w:color w:val="000000"/>
                <w:sz w:val="24"/>
                <w:szCs w:val="24"/>
                <w:lang w:val="en-GB"/>
              </w:rPr>
              <w:t>per year average of years</w:t>
            </w:r>
            <w:r w:rsidR="006C1E96" w:rsidRPr="00D1648C">
              <w:rPr>
                <w:rFonts w:ascii="Times New Roman" w:hAnsi="Times New Roman" w:cs="Times New Roman"/>
                <w:color w:val="000000"/>
                <w:sz w:val="24"/>
                <w:szCs w:val="24"/>
                <w:lang w:val="en-GB"/>
              </w:rPr>
              <w:t xml:space="preserve"> 2014-2017</w:t>
            </w:r>
          </w:p>
        </w:tc>
      </w:tr>
      <w:tr w:rsidR="006C1E96" w:rsidRPr="00D1648C" w:rsidTr="005D5104">
        <w:trPr>
          <w:trHeight w:val="112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1E96" w:rsidRPr="00D1648C" w:rsidRDefault="006C1E96" w:rsidP="009106D6">
            <w:pPr>
              <w:jc w:val="center"/>
              <w:rPr>
                <w:rFonts w:ascii="Times New Roman" w:hAnsi="Times New Roman" w:cs="Times New Roman"/>
                <w:b/>
                <w:bCs/>
                <w:color w:val="000000"/>
                <w:sz w:val="24"/>
                <w:szCs w:val="24"/>
                <w:lang w:val="en-GB"/>
              </w:rPr>
            </w:pPr>
            <w:r w:rsidRPr="00D1648C">
              <w:rPr>
                <w:rFonts w:ascii="Times New Roman" w:hAnsi="Times New Roman" w:cs="Times New Roman"/>
                <w:b/>
                <w:bCs/>
                <w:color w:val="000000"/>
                <w:sz w:val="24"/>
                <w:szCs w:val="24"/>
                <w:lang w:val="en-GB"/>
              </w:rPr>
              <w:t>4</w:t>
            </w:r>
          </w:p>
        </w:tc>
        <w:tc>
          <w:tcPr>
            <w:tcW w:w="2640" w:type="dxa"/>
            <w:tcBorders>
              <w:top w:val="single" w:sz="4" w:space="0" w:color="auto"/>
              <w:left w:val="nil"/>
              <w:bottom w:val="single" w:sz="4" w:space="0" w:color="auto"/>
              <w:right w:val="single" w:sz="4" w:space="0" w:color="auto"/>
            </w:tcBorders>
            <w:shd w:val="clear" w:color="000000" w:fill="FFFFFF"/>
            <w:vAlign w:val="center"/>
            <w:hideMark/>
          </w:tcPr>
          <w:p w:rsidR="006C1E96" w:rsidRPr="00D1648C" w:rsidRDefault="0017596E" w:rsidP="0017596E">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 xml:space="preserve">Decrease of total number of technical damages  </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rsidR="006C1E96" w:rsidRPr="00D1648C" w:rsidRDefault="006C1E96" w:rsidP="009106D6">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10%</w:t>
            </w:r>
          </w:p>
        </w:tc>
        <w:tc>
          <w:tcPr>
            <w:tcW w:w="1251" w:type="dxa"/>
            <w:tcBorders>
              <w:top w:val="single" w:sz="4" w:space="0" w:color="auto"/>
              <w:left w:val="nil"/>
              <w:bottom w:val="single" w:sz="4" w:space="0" w:color="auto"/>
              <w:right w:val="single" w:sz="4" w:space="0" w:color="auto"/>
            </w:tcBorders>
            <w:shd w:val="clear" w:color="000000" w:fill="FFFFFF"/>
            <w:noWrap/>
            <w:vAlign w:val="center"/>
            <w:hideMark/>
          </w:tcPr>
          <w:p w:rsidR="006C1E96" w:rsidRPr="00D1648C" w:rsidRDefault="006C1E96" w:rsidP="0017596E">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 xml:space="preserve">% </w:t>
            </w:r>
            <w:r w:rsidR="0017596E" w:rsidRPr="00D1648C">
              <w:rPr>
                <w:rFonts w:ascii="Times New Roman" w:hAnsi="Times New Roman" w:cs="Times New Roman"/>
                <w:color w:val="000000"/>
                <w:sz w:val="24"/>
                <w:szCs w:val="24"/>
                <w:lang w:val="en-GB"/>
              </w:rPr>
              <w:t>compared to the previous year</w:t>
            </w:r>
          </w:p>
        </w:tc>
        <w:tc>
          <w:tcPr>
            <w:tcW w:w="3635" w:type="dxa"/>
            <w:tcBorders>
              <w:top w:val="single" w:sz="4" w:space="0" w:color="auto"/>
              <w:left w:val="nil"/>
              <w:bottom w:val="single" w:sz="4" w:space="0" w:color="auto"/>
              <w:right w:val="single" w:sz="4" w:space="0" w:color="auto"/>
            </w:tcBorders>
            <w:shd w:val="clear" w:color="000000" w:fill="FFFFFF"/>
            <w:vAlign w:val="bottom"/>
            <w:hideMark/>
          </w:tcPr>
          <w:p w:rsidR="006C1E96" w:rsidRPr="00D1648C" w:rsidRDefault="006C1E96" w:rsidP="0017596E">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4% reduc</w:t>
            </w:r>
            <w:r w:rsidR="0017596E" w:rsidRPr="00D1648C">
              <w:rPr>
                <w:rFonts w:ascii="Times New Roman" w:hAnsi="Times New Roman" w:cs="Times New Roman"/>
                <w:color w:val="000000"/>
                <w:sz w:val="24"/>
                <w:szCs w:val="24"/>
                <w:lang w:val="en-GB"/>
              </w:rPr>
              <w:t>tion on average per year from the level of</w:t>
            </w:r>
            <w:r w:rsidRPr="00D1648C">
              <w:rPr>
                <w:rFonts w:ascii="Times New Roman" w:hAnsi="Times New Roman" w:cs="Times New Roman"/>
                <w:color w:val="000000"/>
                <w:sz w:val="24"/>
                <w:szCs w:val="24"/>
                <w:lang w:val="en-GB"/>
              </w:rPr>
              <w:t xml:space="preserve"> 116 </w:t>
            </w:r>
            <w:r w:rsidR="0017596E" w:rsidRPr="00D1648C">
              <w:rPr>
                <w:rFonts w:ascii="Times New Roman" w:hAnsi="Times New Roman" w:cs="Times New Roman"/>
                <w:color w:val="000000"/>
                <w:sz w:val="24"/>
                <w:szCs w:val="24"/>
                <w:lang w:val="en-GB"/>
              </w:rPr>
              <w:t xml:space="preserve">technical damages recorded </w:t>
            </w:r>
            <w:r w:rsidRPr="00D1648C">
              <w:rPr>
                <w:rFonts w:ascii="Times New Roman" w:hAnsi="Times New Roman" w:cs="Times New Roman"/>
                <w:color w:val="000000"/>
                <w:sz w:val="24"/>
                <w:szCs w:val="24"/>
                <w:lang w:val="en-GB"/>
              </w:rPr>
              <w:t xml:space="preserve"> in 2013</w:t>
            </w:r>
          </w:p>
        </w:tc>
      </w:tr>
      <w:tr w:rsidR="006C1E96" w:rsidRPr="00D1648C" w:rsidTr="005D5104">
        <w:trPr>
          <w:trHeight w:val="112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1E96" w:rsidRPr="00D1648C" w:rsidRDefault="006C1E96" w:rsidP="009106D6">
            <w:pPr>
              <w:jc w:val="center"/>
              <w:rPr>
                <w:rFonts w:ascii="Times New Roman" w:hAnsi="Times New Roman" w:cs="Times New Roman"/>
                <w:b/>
                <w:bCs/>
                <w:color w:val="000000"/>
                <w:sz w:val="24"/>
                <w:szCs w:val="24"/>
                <w:lang w:val="en-GB"/>
              </w:rPr>
            </w:pPr>
            <w:r w:rsidRPr="00D1648C">
              <w:rPr>
                <w:rFonts w:ascii="Times New Roman" w:hAnsi="Times New Roman" w:cs="Times New Roman"/>
                <w:b/>
                <w:bCs/>
                <w:color w:val="000000"/>
                <w:sz w:val="24"/>
                <w:szCs w:val="24"/>
                <w:lang w:val="en-GB"/>
              </w:rPr>
              <w:t>5</w:t>
            </w:r>
          </w:p>
        </w:tc>
        <w:tc>
          <w:tcPr>
            <w:tcW w:w="2640" w:type="dxa"/>
            <w:tcBorders>
              <w:top w:val="single" w:sz="4" w:space="0" w:color="auto"/>
              <w:left w:val="nil"/>
              <w:bottom w:val="single" w:sz="4" w:space="0" w:color="auto"/>
              <w:right w:val="single" w:sz="4" w:space="0" w:color="auto"/>
            </w:tcBorders>
            <w:shd w:val="clear" w:color="000000" w:fill="FFFFFF"/>
            <w:vAlign w:val="center"/>
          </w:tcPr>
          <w:p w:rsidR="006C1E96" w:rsidRPr="00D1648C" w:rsidRDefault="0017596E" w:rsidP="0017596E">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 xml:space="preserve">Increase of visibility in stock exchange  </w:t>
            </w:r>
          </w:p>
        </w:tc>
        <w:tc>
          <w:tcPr>
            <w:tcW w:w="1070" w:type="dxa"/>
            <w:tcBorders>
              <w:top w:val="single" w:sz="4" w:space="0" w:color="auto"/>
              <w:left w:val="nil"/>
              <w:bottom w:val="single" w:sz="4" w:space="0" w:color="auto"/>
              <w:right w:val="single" w:sz="4" w:space="0" w:color="auto"/>
            </w:tcBorders>
            <w:shd w:val="clear" w:color="000000" w:fill="FFFFFF"/>
            <w:vAlign w:val="center"/>
          </w:tcPr>
          <w:p w:rsidR="006C1E96" w:rsidRPr="00D1648C" w:rsidRDefault="006C1E96" w:rsidP="009106D6">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15%</w:t>
            </w:r>
          </w:p>
        </w:tc>
        <w:tc>
          <w:tcPr>
            <w:tcW w:w="1251" w:type="dxa"/>
            <w:tcBorders>
              <w:top w:val="single" w:sz="4" w:space="0" w:color="auto"/>
              <w:left w:val="nil"/>
              <w:bottom w:val="single" w:sz="4" w:space="0" w:color="auto"/>
              <w:right w:val="single" w:sz="4" w:space="0" w:color="auto"/>
            </w:tcBorders>
            <w:shd w:val="clear" w:color="000000" w:fill="FFFFFF"/>
            <w:noWrap/>
            <w:vAlign w:val="center"/>
          </w:tcPr>
          <w:p w:rsidR="006C1E96" w:rsidRPr="00D1648C" w:rsidRDefault="006C1E96" w:rsidP="0017596E">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Num</w:t>
            </w:r>
            <w:r w:rsidR="0017596E" w:rsidRPr="00D1648C">
              <w:rPr>
                <w:rFonts w:ascii="Times New Roman" w:hAnsi="Times New Roman" w:cs="Times New Roman"/>
                <w:color w:val="000000"/>
                <w:sz w:val="24"/>
                <w:szCs w:val="24"/>
                <w:lang w:val="en-GB"/>
              </w:rPr>
              <w:t xml:space="preserve">ber of reports  </w:t>
            </w:r>
          </w:p>
        </w:tc>
        <w:tc>
          <w:tcPr>
            <w:tcW w:w="3635" w:type="dxa"/>
            <w:tcBorders>
              <w:top w:val="single" w:sz="4" w:space="0" w:color="auto"/>
              <w:left w:val="nil"/>
              <w:bottom w:val="single" w:sz="4" w:space="0" w:color="auto"/>
              <w:right w:val="single" w:sz="4" w:space="0" w:color="auto"/>
            </w:tcBorders>
            <w:shd w:val="clear" w:color="000000" w:fill="FFFFFF"/>
            <w:vAlign w:val="bottom"/>
          </w:tcPr>
          <w:p w:rsidR="006C1E96" w:rsidRPr="00D1648C" w:rsidRDefault="006C1E96" w:rsidP="009106D6">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 xml:space="preserve">1 </w:t>
            </w:r>
            <w:r w:rsidR="0017596E" w:rsidRPr="00D1648C">
              <w:rPr>
                <w:rFonts w:ascii="Times New Roman" w:hAnsi="Times New Roman" w:cs="Times New Roman"/>
                <w:color w:val="000000"/>
                <w:sz w:val="24"/>
                <w:szCs w:val="24"/>
                <w:lang w:val="en-GB"/>
              </w:rPr>
              <w:t xml:space="preserve">analysis report issued by a  </w:t>
            </w:r>
            <w:r w:rsidRPr="00D1648C">
              <w:rPr>
                <w:rFonts w:ascii="Times New Roman" w:hAnsi="Times New Roman" w:cs="Times New Roman"/>
                <w:color w:val="000000"/>
                <w:sz w:val="24"/>
                <w:szCs w:val="24"/>
                <w:lang w:val="en-GB"/>
              </w:rPr>
              <w:t xml:space="preserve"> brokera</w:t>
            </w:r>
            <w:r w:rsidR="0017596E" w:rsidRPr="00D1648C">
              <w:rPr>
                <w:rFonts w:ascii="Times New Roman" w:hAnsi="Times New Roman" w:cs="Times New Roman"/>
                <w:color w:val="000000"/>
                <w:sz w:val="24"/>
                <w:szCs w:val="24"/>
                <w:lang w:val="en-GB"/>
              </w:rPr>
              <w:t xml:space="preserve">ge company from </w:t>
            </w:r>
            <w:r w:rsidRPr="00D1648C">
              <w:rPr>
                <w:rFonts w:ascii="Times New Roman" w:hAnsi="Times New Roman" w:cs="Times New Roman"/>
                <w:color w:val="000000"/>
                <w:sz w:val="24"/>
                <w:szCs w:val="24"/>
                <w:lang w:val="en-GB"/>
              </w:rPr>
              <w:t xml:space="preserve">TOP 10 </w:t>
            </w:r>
            <w:r w:rsidR="0017596E" w:rsidRPr="00D1648C">
              <w:rPr>
                <w:rFonts w:ascii="Times New Roman" w:hAnsi="Times New Roman" w:cs="Times New Roman"/>
                <w:color w:val="000000"/>
                <w:sz w:val="24"/>
                <w:szCs w:val="24"/>
                <w:lang w:val="en-GB"/>
              </w:rPr>
              <w:t>and keeping of position in</w:t>
            </w:r>
            <w:r w:rsidRPr="00D1648C">
              <w:rPr>
                <w:rFonts w:ascii="Times New Roman" w:hAnsi="Times New Roman" w:cs="Times New Roman"/>
                <w:color w:val="000000"/>
                <w:sz w:val="24"/>
                <w:szCs w:val="24"/>
                <w:lang w:val="en-GB"/>
              </w:rPr>
              <w:t xml:space="preserve"> TOP 25 </w:t>
            </w:r>
            <w:r w:rsidR="0017596E" w:rsidRPr="00D1648C">
              <w:rPr>
                <w:rFonts w:ascii="Times New Roman" w:hAnsi="Times New Roman" w:cs="Times New Roman"/>
                <w:color w:val="000000"/>
                <w:sz w:val="24"/>
                <w:szCs w:val="24"/>
                <w:lang w:val="en-GB"/>
              </w:rPr>
              <w:t>of issuers after capitalization</w:t>
            </w:r>
            <w:r w:rsidRPr="00D1648C">
              <w:rPr>
                <w:rFonts w:ascii="Times New Roman" w:hAnsi="Times New Roman" w:cs="Times New Roman"/>
                <w:color w:val="000000"/>
                <w:sz w:val="24"/>
                <w:szCs w:val="24"/>
                <w:lang w:val="en-GB"/>
              </w:rPr>
              <w:t xml:space="preserve"> in 2014;</w:t>
            </w:r>
          </w:p>
          <w:p w:rsidR="006C1E96" w:rsidRPr="00D1648C" w:rsidRDefault="006C1E96" w:rsidP="005D5104">
            <w:pPr>
              <w:jc w:val="center"/>
              <w:rPr>
                <w:rFonts w:ascii="Times New Roman" w:hAnsi="Times New Roman" w:cs="Times New Roman"/>
                <w:color w:val="000000"/>
                <w:sz w:val="24"/>
                <w:szCs w:val="24"/>
                <w:lang w:val="en-GB"/>
              </w:rPr>
            </w:pPr>
            <w:r w:rsidRPr="00D1648C">
              <w:rPr>
                <w:rFonts w:ascii="Times New Roman" w:hAnsi="Times New Roman" w:cs="Times New Roman"/>
                <w:color w:val="000000"/>
                <w:sz w:val="24"/>
                <w:szCs w:val="24"/>
                <w:lang w:val="en-GB"/>
              </w:rPr>
              <w:t xml:space="preserve">2 </w:t>
            </w:r>
            <w:r w:rsidR="0017596E" w:rsidRPr="00D1648C">
              <w:rPr>
                <w:rFonts w:ascii="Times New Roman" w:hAnsi="Times New Roman" w:cs="Times New Roman"/>
                <w:color w:val="000000"/>
                <w:sz w:val="24"/>
                <w:szCs w:val="24"/>
                <w:lang w:val="en-GB"/>
              </w:rPr>
              <w:t>analysis reports issued by</w:t>
            </w:r>
            <w:r w:rsidRPr="00D1648C">
              <w:rPr>
                <w:rFonts w:ascii="Times New Roman" w:hAnsi="Times New Roman" w:cs="Times New Roman"/>
                <w:color w:val="000000"/>
                <w:sz w:val="24"/>
                <w:szCs w:val="24"/>
                <w:lang w:val="en-GB"/>
              </w:rPr>
              <w:t xml:space="preserve"> 2 </w:t>
            </w:r>
            <w:r w:rsidR="0017596E" w:rsidRPr="00D1648C">
              <w:rPr>
                <w:rFonts w:ascii="Times New Roman" w:hAnsi="Times New Roman" w:cs="Times New Roman"/>
                <w:color w:val="000000"/>
                <w:sz w:val="24"/>
                <w:szCs w:val="24"/>
                <w:lang w:val="en-GB"/>
              </w:rPr>
              <w:t>brokerage companies from</w:t>
            </w:r>
            <w:r w:rsidRPr="00D1648C">
              <w:rPr>
                <w:rFonts w:ascii="Times New Roman" w:hAnsi="Times New Roman" w:cs="Times New Roman"/>
                <w:color w:val="000000"/>
                <w:sz w:val="24"/>
                <w:szCs w:val="24"/>
                <w:lang w:val="en-GB"/>
              </w:rPr>
              <w:t xml:space="preserve"> TOP 10 </w:t>
            </w:r>
            <w:r w:rsidR="0017596E" w:rsidRPr="00D1648C">
              <w:rPr>
                <w:rFonts w:ascii="Times New Roman" w:hAnsi="Times New Roman" w:cs="Times New Roman"/>
                <w:color w:val="000000"/>
                <w:sz w:val="24"/>
                <w:szCs w:val="24"/>
                <w:lang w:val="en-GB"/>
              </w:rPr>
              <w:t>and keeping of position</w:t>
            </w:r>
            <w:r w:rsidRPr="00D1648C">
              <w:rPr>
                <w:rFonts w:ascii="Times New Roman" w:hAnsi="Times New Roman" w:cs="Times New Roman"/>
                <w:color w:val="000000"/>
                <w:sz w:val="24"/>
                <w:szCs w:val="24"/>
                <w:lang w:val="en-GB"/>
              </w:rPr>
              <w:t xml:space="preserve"> in TOP 25 </w:t>
            </w:r>
            <w:r w:rsidR="0017596E" w:rsidRPr="00D1648C">
              <w:rPr>
                <w:rFonts w:ascii="Times New Roman" w:hAnsi="Times New Roman" w:cs="Times New Roman"/>
                <w:color w:val="000000"/>
                <w:sz w:val="24"/>
                <w:szCs w:val="24"/>
                <w:lang w:val="en-GB"/>
              </w:rPr>
              <w:t>of issuers after capitalizationin the years</w:t>
            </w:r>
            <w:r w:rsidRPr="00D1648C">
              <w:rPr>
                <w:rFonts w:ascii="Times New Roman" w:hAnsi="Times New Roman" w:cs="Times New Roman"/>
                <w:color w:val="000000"/>
                <w:sz w:val="24"/>
                <w:szCs w:val="24"/>
                <w:lang w:val="en-GB"/>
              </w:rPr>
              <w:t xml:space="preserve"> 2015, 2016 </w:t>
            </w:r>
            <w:r w:rsidR="0017596E" w:rsidRPr="00D1648C">
              <w:rPr>
                <w:rFonts w:ascii="Times New Roman" w:hAnsi="Times New Roman" w:cs="Times New Roman"/>
                <w:color w:val="000000"/>
                <w:sz w:val="24"/>
                <w:szCs w:val="24"/>
                <w:lang w:val="en-GB"/>
              </w:rPr>
              <w:t>and</w:t>
            </w:r>
            <w:r w:rsidRPr="00D1648C">
              <w:rPr>
                <w:rFonts w:ascii="Times New Roman" w:hAnsi="Times New Roman" w:cs="Times New Roman"/>
                <w:color w:val="000000"/>
                <w:sz w:val="24"/>
                <w:szCs w:val="24"/>
                <w:lang w:val="en-GB"/>
              </w:rPr>
              <w:t xml:space="preserve"> 2017</w:t>
            </w:r>
          </w:p>
        </w:tc>
      </w:tr>
    </w:tbl>
    <w:p w:rsidR="006C1E96" w:rsidRPr="00D1648C" w:rsidRDefault="006C1E96" w:rsidP="006C1E96">
      <w:pPr>
        <w:spacing w:after="0" w:line="360" w:lineRule="auto"/>
        <w:ind w:left="720"/>
        <w:contextualSpacing/>
        <w:rPr>
          <w:rFonts w:ascii="Times New Roman" w:eastAsia="Calibri" w:hAnsi="Times New Roman" w:cs="Times New Roman"/>
          <w:sz w:val="24"/>
          <w:szCs w:val="24"/>
          <w:lang w:val="en-GB"/>
        </w:rPr>
      </w:pPr>
    </w:p>
    <w:p w:rsidR="0017596E" w:rsidRPr="00D1648C" w:rsidRDefault="0017596E" w:rsidP="006C1E96">
      <w:pPr>
        <w:spacing w:after="0" w:line="360" w:lineRule="auto"/>
        <w:ind w:left="720"/>
        <w:contextualSpacing/>
        <w:rPr>
          <w:rFonts w:ascii="Times New Roman" w:eastAsia="Calibri" w:hAnsi="Times New Roman" w:cs="Times New Roman"/>
          <w:sz w:val="24"/>
          <w:szCs w:val="24"/>
          <w:lang w:val="en-GB"/>
        </w:rPr>
      </w:pPr>
      <w:r w:rsidRPr="00D1648C">
        <w:rPr>
          <w:rFonts w:ascii="Times New Roman" w:eastAsia="Calibri" w:hAnsi="Times New Roman" w:cs="Times New Roman"/>
          <w:sz w:val="24"/>
          <w:szCs w:val="24"/>
          <w:lang w:val="en-GB"/>
        </w:rPr>
        <w:lastRenderedPageBreak/>
        <w:t>Fulfilment degree and evolution of performance indicators in mandate period</w:t>
      </w:r>
    </w:p>
    <w:p w:rsidR="005D5104" w:rsidRDefault="005D5104" w:rsidP="005D5104">
      <w:pPr>
        <w:spacing w:after="0" w:line="360" w:lineRule="auto"/>
        <w:contextualSpacing/>
        <w:rPr>
          <w:noProof/>
          <w:lang w:val="en-GB"/>
        </w:rPr>
      </w:pPr>
      <w:r>
        <w:rPr>
          <w:noProof/>
        </w:rPr>
        <w:drawing>
          <wp:inline distT="0" distB="0" distL="0" distR="0" wp14:anchorId="061E0B6C" wp14:editId="49A8F351">
            <wp:extent cx="5954449" cy="4073993"/>
            <wp:effectExtent l="0" t="0" r="0" b="0"/>
            <wp:docPr id="893" name="Picture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60043" cy="4077820"/>
                    </a:xfrm>
                    <a:prstGeom prst="rect">
                      <a:avLst/>
                    </a:prstGeom>
                  </pic:spPr>
                </pic:pic>
              </a:graphicData>
            </a:graphic>
          </wp:inline>
        </w:drawing>
      </w:r>
    </w:p>
    <w:p w:rsidR="005D5104" w:rsidRDefault="005D5104" w:rsidP="005D5104">
      <w:pPr>
        <w:spacing w:after="0" w:line="360" w:lineRule="auto"/>
        <w:contextualSpacing/>
        <w:rPr>
          <w:noProof/>
          <w:lang w:val="en-GB"/>
        </w:rPr>
      </w:pPr>
      <w:r>
        <w:rPr>
          <w:noProof/>
        </w:rPr>
        <w:drawing>
          <wp:inline distT="0" distB="0" distL="0" distR="0" wp14:anchorId="26823335" wp14:editId="6BF34A73">
            <wp:extent cx="5106691" cy="3675013"/>
            <wp:effectExtent l="0" t="0" r="0" b="0"/>
            <wp:docPr id="878"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31927" cy="3693174"/>
                    </a:xfrm>
                    <a:prstGeom prst="rect">
                      <a:avLst/>
                    </a:prstGeom>
                  </pic:spPr>
                </pic:pic>
              </a:graphicData>
            </a:graphic>
          </wp:inline>
        </w:drawing>
      </w:r>
    </w:p>
    <w:p w:rsidR="005D5104" w:rsidRDefault="005D5104" w:rsidP="005D5104">
      <w:pPr>
        <w:spacing w:after="0" w:line="360" w:lineRule="auto"/>
        <w:contextualSpacing/>
        <w:rPr>
          <w:noProof/>
          <w:lang w:val="en-GB"/>
        </w:rPr>
      </w:pPr>
    </w:p>
    <w:p w:rsidR="005D5104" w:rsidRDefault="005D5104" w:rsidP="005D5104">
      <w:pPr>
        <w:spacing w:after="0" w:line="360" w:lineRule="auto"/>
        <w:contextualSpacing/>
        <w:rPr>
          <w:noProof/>
          <w:lang w:val="en-GB"/>
        </w:rPr>
      </w:pPr>
      <w:r>
        <w:rPr>
          <w:noProof/>
        </w:rPr>
        <w:drawing>
          <wp:inline distT="0" distB="0" distL="0" distR="0" wp14:anchorId="0370A177" wp14:editId="12EF0C87">
            <wp:extent cx="5401159" cy="3648467"/>
            <wp:effectExtent l="0" t="0" r="0" b="0"/>
            <wp:docPr id="880"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38191" cy="3673482"/>
                    </a:xfrm>
                    <a:prstGeom prst="rect">
                      <a:avLst/>
                    </a:prstGeom>
                  </pic:spPr>
                </pic:pic>
              </a:graphicData>
            </a:graphic>
          </wp:inline>
        </w:drawing>
      </w:r>
      <w:r>
        <w:rPr>
          <w:noProof/>
        </w:rPr>
        <w:drawing>
          <wp:inline distT="0" distB="0" distL="0" distR="0" wp14:anchorId="4D9D4296" wp14:editId="2510590C">
            <wp:extent cx="5667872" cy="4138048"/>
            <wp:effectExtent l="0" t="0" r="0" b="0"/>
            <wp:docPr id="88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90700" cy="4154715"/>
                    </a:xfrm>
                    <a:prstGeom prst="rect">
                      <a:avLst/>
                    </a:prstGeom>
                  </pic:spPr>
                </pic:pic>
              </a:graphicData>
            </a:graphic>
          </wp:inline>
        </w:drawing>
      </w:r>
    </w:p>
    <w:p w:rsidR="005D5104" w:rsidRDefault="005D5104" w:rsidP="005D5104">
      <w:pPr>
        <w:spacing w:after="0" w:line="360" w:lineRule="auto"/>
        <w:contextualSpacing/>
        <w:rPr>
          <w:noProof/>
          <w:lang w:val="en-GB"/>
        </w:rPr>
      </w:pPr>
      <w:r>
        <w:rPr>
          <w:noProof/>
        </w:rPr>
        <w:lastRenderedPageBreak/>
        <w:drawing>
          <wp:inline distT="0" distB="0" distL="0" distR="0" wp14:anchorId="3060F842" wp14:editId="1320C2DD">
            <wp:extent cx="5136543" cy="3699669"/>
            <wp:effectExtent l="0" t="0" r="6985" b="0"/>
            <wp:docPr id="882" name="Pictur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42767" cy="3704152"/>
                    </a:xfrm>
                    <a:prstGeom prst="rect">
                      <a:avLst/>
                    </a:prstGeom>
                  </pic:spPr>
                </pic:pic>
              </a:graphicData>
            </a:graphic>
          </wp:inline>
        </w:drawing>
      </w:r>
    </w:p>
    <w:p w:rsidR="005D5104" w:rsidRDefault="005D5104" w:rsidP="005D5104">
      <w:pPr>
        <w:spacing w:after="0" w:line="360" w:lineRule="auto"/>
        <w:contextualSpacing/>
        <w:rPr>
          <w:noProof/>
          <w:lang w:val="en-GB"/>
        </w:rPr>
      </w:pPr>
      <w:r>
        <w:rPr>
          <w:noProof/>
        </w:rPr>
        <w:drawing>
          <wp:inline distT="0" distB="0" distL="0" distR="0" wp14:anchorId="21B46D62" wp14:editId="21D51CF9">
            <wp:extent cx="5400675" cy="3819525"/>
            <wp:effectExtent l="0" t="0" r="9525" b="9525"/>
            <wp:docPr id="883"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675" cy="3819525"/>
                    </a:xfrm>
                    <a:prstGeom prst="rect">
                      <a:avLst/>
                    </a:prstGeom>
                  </pic:spPr>
                </pic:pic>
              </a:graphicData>
            </a:graphic>
          </wp:inline>
        </w:drawing>
      </w:r>
    </w:p>
    <w:p w:rsidR="005D5104" w:rsidRDefault="005D5104" w:rsidP="005D5104">
      <w:pPr>
        <w:spacing w:after="0" w:line="360" w:lineRule="auto"/>
        <w:contextualSpacing/>
        <w:rPr>
          <w:noProof/>
          <w:lang w:val="en-GB"/>
        </w:rPr>
      </w:pPr>
    </w:p>
    <w:p w:rsidR="005D5104" w:rsidRDefault="005D5104" w:rsidP="005D5104">
      <w:pPr>
        <w:spacing w:after="0" w:line="360" w:lineRule="auto"/>
        <w:contextualSpacing/>
        <w:rPr>
          <w:noProof/>
          <w:lang w:val="en-GB"/>
        </w:rPr>
      </w:pPr>
    </w:p>
    <w:p w:rsidR="005D5104" w:rsidRPr="00D1648C" w:rsidRDefault="005D5104" w:rsidP="005D5104">
      <w:pPr>
        <w:spacing w:after="0" w:line="360" w:lineRule="auto"/>
        <w:contextualSpacing/>
        <w:rPr>
          <w:noProof/>
          <w:lang w:val="en-GB"/>
        </w:rPr>
      </w:pPr>
      <w:r>
        <w:rPr>
          <w:noProof/>
        </w:rPr>
        <w:lastRenderedPageBreak/>
        <w:drawing>
          <wp:inline distT="0" distB="0" distL="0" distR="0" wp14:anchorId="409F5101" wp14:editId="3AF37A04">
            <wp:extent cx="5419725" cy="3857625"/>
            <wp:effectExtent l="0" t="0" r="9525" b="9525"/>
            <wp:docPr id="895" name="Picture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19725" cy="3857625"/>
                    </a:xfrm>
                    <a:prstGeom prst="rect">
                      <a:avLst/>
                    </a:prstGeom>
                  </pic:spPr>
                </pic:pic>
              </a:graphicData>
            </a:graphic>
          </wp:inline>
        </w:drawing>
      </w:r>
    </w:p>
    <w:p w:rsidR="006C1E96" w:rsidRPr="00D1648C" w:rsidRDefault="006C1E96" w:rsidP="009106D6">
      <w:pPr>
        <w:spacing w:after="0" w:line="360" w:lineRule="auto"/>
        <w:ind w:left="270"/>
        <w:contextualSpacing/>
        <w:rPr>
          <w:noProof/>
          <w:lang w:val="en-GB"/>
        </w:rPr>
      </w:pPr>
    </w:p>
    <w:p w:rsidR="006C1E96" w:rsidRPr="005D5104" w:rsidRDefault="005D5104" w:rsidP="005D5104">
      <w:pPr>
        <w:spacing w:after="0" w:line="360" w:lineRule="auto"/>
        <w:rPr>
          <w:rFonts w:ascii="Times New Roman" w:hAnsi="Times New Roman" w:cs="Times New Roman"/>
          <w:sz w:val="24"/>
          <w:szCs w:val="24"/>
          <w:lang w:val="en-GB"/>
        </w:rPr>
      </w:pPr>
      <w:r>
        <w:rPr>
          <w:noProof/>
        </w:rPr>
        <w:drawing>
          <wp:inline distT="0" distB="0" distL="0" distR="0" wp14:anchorId="568BC928" wp14:editId="4BB0F5A6">
            <wp:extent cx="5760720" cy="3821430"/>
            <wp:effectExtent l="0" t="0" r="0" b="7620"/>
            <wp:docPr id="885" name="Picture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3821430"/>
                    </a:xfrm>
                    <a:prstGeom prst="rect">
                      <a:avLst/>
                    </a:prstGeom>
                  </pic:spPr>
                </pic:pic>
              </a:graphicData>
            </a:graphic>
          </wp:inline>
        </w:drawing>
      </w:r>
    </w:p>
    <w:p w:rsidR="006C1E96" w:rsidRPr="00D1648C" w:rsidRDefault="006C1E96" w:rsidP="006C1E96">
      <w:pPr>
        <w:ind w:left="720"/>
        <w:contextualSpacing/>
        <w:jc w:val="both"/>
        <w:rPr>
          <w:rFonts w:ascii="Times New Roman" w:hAnsi="Times New Roman" w:cs="Times New Roman"/>
          <w:lang w:val="en-GB"/>
        </w:rPr>
      </w:pPr>
    </w:p>
    <w:p w:rsidR="0033050E" w:rsidRPr="00D1648C" w:rsidRDefault="0033050E" w:rsidP="006C0E5A">
      <w:pPr>
        <w:spacing w:after="0" w:line="360" w:lineRule="auto"/>
        <w:rPr>
          <w:rFonts w:ascii="Times New Roman" w:hAnsi="Times New Roman" w:cs="Times New Roman"/>
          <w:sz w:val="28"/>
          <w:szCs w:val="28"/>
          <w:lang w:val="en-GB"/>
        </w:rPr>
      </w:pPr>
      <w:r w:rsidRPr="00D1648C">
        <w:rPr>
          <w:rFonts w:ascii="Times New Roman" w:hAnsi="Times New Roman" w:cs="Times New Roman"/>
          <w:b/>
          <w:sz w:val="28"/>
          <w:szCs w:val="28"/>
          <w:lang w:val="en-GB"/>
        </w:rPr>
        <w:t>3. Re</w:t>
      </w:r>
      <w:r w:rsidR="0017596E" w:rsidRPr="00D1648C">
        <w:rPr>
          <w:rFonts w:ascii="Times New Roman" w:hAnsi="Times New Roman" w:cs="Times New Roman"/>
          <w:b/>
          <w:sz w:val="28"/>
          <w:szCs w:val="28"/>
          <w:lang w:val="en-GB"/>
        </w:rPr>
        <w:t>sults of activity in Advisory Committees</w:t>
      </w:r>
    </w:p>
    <w:p w:rsidR="0033050E" w:rsidRPr="00D1648C" w:rsidRDefault="0033050E" w:rsidP="006C0E5A">
      <w:pPr>
        <w:tabs>
          <w:tab w:val="left" w:pos="1140"/>
        </w:tabs>
        <w:spacing w:after="0" w:line="360" w:lineRule="auto"/>
        <w:rPr>
          <w:rFonts w:ascii="Times New Roman" w:hAnsi="Times New Roman" w:cs="Times New Roman"/>
          <w:sz w:val="24"/>
          <w:szCs w:val="24"/>
          <w:lang w:val="en-GB"/>
        </w:rPr>
      </w:pPr>
    </w:p>
    <w:p w:rsidR="00044D94" w:rsidRPr="00D1648C" w:rsidRDefault="0017596E" w:rsidP="00F527B5">
      <w:p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Internal Regulations regarding the organization and functioning of </w:t>
      </w:r>
      <w:r w:rsidR="00E40F6B">
        <w:rPr>
          <w:rFonts w:ascii="Times New Roman" w:hAnsi="Times New Roman" w:cs="Times New Roman"/>
          <w:sz w:val="24"/>
          <w:szCs w:val="24"/>
          <w:lang w:val="en-GB"/>
        </w:rPr>
        <w:t xml:space="preserve">Advisory Committees at BoA </w:t>
      </w:r>
      <w:r w:rsidRPr="00D1648C">
        <w:rPr>
          <w:rFonts w:ascii="Times New Roman" w:hAnsi="Times New Roman" w:cs="Times New Roman"/>
          <w:sz w:val="24"/>
          <w:szCs w:val="24"/>
          <w:lang w:val="en-GB"/>
        </w:rPr>
        <w:t>level of the company contain information on</w:t>
      </w:r>
      <w:r w:rsidR="00044D94" w:rsidRPr="00D1648C">
        <w:rPr>
          <w:rFonts w:ascii="Times New Roman" w:hAnsi="Times New Roman" w:cs="Times New Roman"/>
          <w:sz w:val="24"/>
          <w:szCs w:val="24"/>
          <w:lang w:val="en-GB"/>
        </w:rPr>
        <w:t>:</w:t>
      </w:r>
    </w:p>
    <w:p w:rsidR="00044D94" w:rsidRPr="00D1648C" w:rsidRDefault="00044D94" w:rsidP="009E4CE2">
      <w:pPr>
        <w:numPr>
          <w:ilvl w:val="0"/>
          <w:numId w:val="7"/>
        </w:numPr>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Structur</w:t>
      </w:r>
      <w:r w:rsidR="0017596E" w:rsidRPr="00D1648C">
        <w:rPr>
          <w:rFonts w:ascii="Times New Roman" w:hAnsi="Times New Roman" w:cs="Times New Roman"/>
          <w:sz w:val="24"/>
          <w:szCs w:val="24"/>
          <w:lang w:val="en-GB"/>
        </w:rPr>
        <w:t>e of advisory committees</w:t>
      </w:r>
      <w:r w:rsidRPr="00D1648C">
        <w:rPr>
          <w:rFonts w:ascii="Times New Roman" w:hAnsi="Times New Roman" w:cs="Times New Roman"/>
          <w:sz w:val="24"/>
          <w:szCs w:val="24"/>
          <w:lang w:val="en-GB"/>
        </w:rPr>
        <w:t>;</w:t>
      </w:r>
    </w:p>
    <w:p w:rsidR="00044D94" w:rsidRPr="00D1648C" w:rsidRDefault="00044D94" w:rsidP="009E4CE2">
      <w:pPr>
        <w:numPr>
          <w:ilvl w:val="0"/>
          <w:numId w:val="7"/>
        </w:numPr>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Compo</w:t>
      </w:r>
      <w:r w:rsidR="0017596E" w:rsidRPr="00D1648C">
        <w:rPr>
          <w:rFonts w:ascii="Times New Roman" w:hAnsi="Times New Roman" w:cs="Times New Roman"/>
          <w:sz w:val="24"/>
          <w:szCs w:val="24"/>
          <w:lang w:val="en-GB"/>
        </w:rPr>
        <w:t>sition of advisory committees</w:t>
      </w:r>
      <w:r w:rsidRPr="00D1648C">
        <w:rPr>
          <w:rFonts w:ascii="Times New Roman" w:hAnsi="Times New Roman" w:cs="Times New Roman"/>
          <w:sz w:val="24"/>
          <w:szCs w:val="24"/>
          <w:lang w:val="en-GB"/>
        </w:rPr>
        <w:t>;</w:t>
      </w:r>
    </w:p>
    <w:p w:rsidR="00044D94" w:rsidRPr="00D1648C" w:rsidRDefault="00044D94" w:rsidP="009E4CE2">
      <w:pPr>
        <w:numPr>
          <w:ilvl w:val="0"/>
          <w:numId w:val="7"/>
        </w:numPr>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17596E" w:rsidRPr="00D1648C">
        <w:rPr>
          <w:rFonts w:ascii="Times New Roman" w:hAnsi="Times New Roman" w:cs="Times New Roman"/>
          <w:sz w:val="24"/>
          <w:szCs w:val="24"/>
          <w:lang w:val="en-GB"/>
        </w:rPr>
        <w:t>ssignments of advisory committees.</w:t>
      </w:r>
    </w:p>
    <w:p w:rsidR="00044D94" w:rsidRPr="00D1648C" w:rsidRDefault="00044D94" w:rsidP="00044D94">
      <w:pPr>
        <w:autoSpaceDE w:val="0"/>
        <w:autoSpaceDN w:val="0"/>
        <w:adjustRightInd w:val="0"/>
        <w:spacing w:after="0" w:line="360" w:lineRule="auto"/>
        <w:ind w:left="720"/>
        <w:jc w:val="both"/>
        <w:rPr>
          <w:rFonts w:ascii="Times New Roman" w:hAnsi="Times New Roman" w:cs="Times New Roman"/>
          <w:sz w:val="24"/>
          <w:szCs w:val="24"/>
          <w:lang w:val="en-GB"/>
        </w:rPr>
      </w:pPr>
    </w:p>
    <w:p w:rsidR="00044D94" w:rsidRPr="00D1648C" w:rsidRDefault="0017596E" w:rsidP="00044D94">
      <w:p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Advisory Committees created at </w:t>
      </w:r>
      <w:r w:rsidR="00E40F6B">
        <w:rPr>
          <w:rFonts w:ascii="Times New Roman" w:hAnsi="Times New Roman" w:cs="Times New Roman"/>
          <w:sz w:val="24"/>
          <w:szCs w:val="24"/>
          <w:lang w:val="en-GB"/>
        </w:rPr>
        <w:t>BoA</w:t>
      </w:r>
      <w:r w:rsidR="00E40F6B"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level are responsible for the carryin out of analyses and elaboration of recommendations for </w:t>
      </w:r>
      <w:r w:rsidR="00E40F6B">
        <w:rPr>
          <w:rFonts w:ascii="Times New Roman" w:hAnsi="Times New Roman" w:cs="Times New Roman"/>
          <w:sz w:val="24"/>
          <w:szCs w:val="24"/>
          <w:lang w:val="en-GB"/>
        </w:rPr>
        <w:t>BoA</w:t>
      </w:r>
      <w:r w:rsidR="00E40F6B"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in specific fields, and they present the </w:t>
      </w:r>
      <w:r w:rsidR="00E40F6B">
        <w:rPr>
          <w:rFonts w:ascii="Times New Roman" w:hAnsi="Times New Roman" w:cs="Times New Roman"/>
          <w:sz w:val="24"/>
          <w:szCs w:val="24"/>
          <w:lang w:val="en-GB"/>
        </w:rPr>
        <w:t>BoA</w:t>
      </w:r>
      <w:r w:rsidR="00E40F6B" w:rsidRPr="00D1648C">
        <w:rPr>
          <w:rFonts w:ascii="Times New Roman" w:hAnsi="Times New Roman" w:cs="Times New Roman"/>
          <w:sz w:val="24"/>
          <w:szCs w:val="24"/>
          <w:lang w:val="en-GB"/>
        </w:rPr>
        <w:t xml:space="preserve"> </w:t>
      </w:r>
      <w:r w:rsidR="00E40F6B">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with monthly reports of their activity.  </w:t>
      </w:r>
    </w:p>
    <w:p w:rsidR="00044D94" w:rsidRPr="00D1648C" w:rsidRDefault="00E40F6B" w:rsidP="00044D9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At the level of BoA</w:t>
      </w:r>
      <w:r w:rsidR="0017596E" w:rsidRPr="00D1648C">
        <w:rPr>
          <w:rFonts w:ascii="Times New Roman" w:hAnsi="Times New Roman" w:cs="Times New Roman"/>
          <w:b/>
          <w:sz w:val="24"/>
          <w:szCs w:val="24"/>
          <w:lang w:val="en-GB"/>
        </w:rPr>
        <w:t xml:space="preserve"> the following Advisory Committees were created </w:t>
      </w:r>
      <w:r w:rsidR="00044D94" w:rsidRPr="00D1648C">
        <w:rPr>
          <w:rFonts w:ascii="Times New Roman" w:hAnsi="Times New Roman" w:cs="Times New Roman"/>
          <w:b/>
          <w:sz w:val="24"/>
          <w:szCs w:val="24"/>
          <w:lang w:val="en-GB"/>
        </w:rPr>
        <w:t>(</w:t>
      </w:r>
      <w:r w:rsidR="0017596E" w:rsidRPr="00D1648C">
        <w:rPr>
          <w:rFonts w:ascii="Times New Roman" w:hAnsi="Times New Roman" w:cs="Times New Roman"/>
          <w:sz w:val="24"/>
          <w:szCs w:val="24"/>
          <w:lang w:val="en-GB"/>
        </w:rPr>
        <w:t>their composition was presented in the first chapter of activity report</w:t>
      </w:r>
      <w:r w:rsidR="00044D94" w:rsidRPr="00D1648C">
        <w:rPr>
          <w:rFonts w:ascii="Times New Roman" w:hAnsi="Times New Roman" w:cs="Times New Roman"/>
          <w:sz w:val="24"/>
          <w:szCs w:val="24"/>
          <w:lang w:val="en-GB"/>
        </w:rPr>
        <w:t>) :</w:t>
      </w:r>
    </w:p>
    <w:p w:rsidR="00044D94" w:rsidRPr="00D1648C" w:rsidRDefault="00044D94" w:rsidP="009E4CE2">
      <w:pPr>
        <w:numPr>
          <w:ilvl w:val="1"/>
          <w:numId w:val="4"/>
        </w:num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Audit</w:t>
      </w:r>
      <w:r w:rsidR="0017596E" w:rsidRPr="00D1648C">
        <w:rPr>
          <w:rFonts w:ascii="Times New Roman" w:hAnsi="Times New Roman" w:cs="Times New Roman"/>
          <w:sz w:val="24"/>
          <w:szCs w:val="24"/>
          <w:lang w:val="en-GB"/>
        </w:rPr>
        <w:t xml:space="preserve"> Committee;</w:t>
      </w:r>
    </w:p>
    <w:p w:rsidR="00044D94" w:rsidRPr="00D1648C" w:rsidRDefault="0017596E" w:rsidP="009E4CE2">
      <w:pPr>
        <w:numPr>
          <w:ilvl w:val="1"/>
          <w:numId w:val="4"/>
        </w:num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Nomination and Remuneration Committee</w:t>
      </w:r>
      <w:r w:rsidR="00044D94" w:rsidRPr="00D1648C">
        <w:rPr>
          <w:rFonts w:ascii="Times New Roman" w:hAnsi="Times New Roman" w:cs="Times New Roman"/>
          <w:sz w:val="24"/>
          <w:szCs w:val="24"/>
          <w:lang w:val="en-GB"/>
        </w:rPr>
        <w:t>;</w:t>
      </w:r>
    </w:p>
    <w:p w:rsidR="00044D94" w:rsidRPr="00D1648C" w:rsidRDefault="0017596E" w:rsidP="009E4CE2">
      <w:pPr>
        <w:numPr>
          <w:ilvl w:val="1"/>
          <w:numId w:val="4"/>
        </w:num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Financial Committee for Relation with Investors</w:t>
      </w:r>
      <w:r w:rsidR="00044D94" w:rsidRPr="00D1648C">
        <w:rPr>
          <w:rFonts w:ascii="Times New Roman" w:hAnsi="Times New Roman" w:cs="Times New Roman"/>
          <w:sz w:val="24"/>
          <w:szCs w:val="24"/>
          <w:lang w:val="en-GB"/>
        </w:rPr>
        <w:t xml:space="preserve">; </w:t>
      </w:r>
    </w:p>
    <w:p w:rsidR="00044D94" w:rsidRPr="00D1648C" w:rsidRDefault="00044D94" w:rsidP="009E4CE2">
      <w:pPr>
        <w:numPr>
          <w:ilvl w:val="1"/>
          <w:numId w:val="4"/>
        </w:num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Co</w:t>
      </w:r>
      <w:r w:rsidR="0017596E" w:rsidRPr="00D1648C">
        <w:rPr>
          <w:rFonts w:ascii="Times New Roman" w:hAnsi="Times New Roman" w:cs="Times New Roman"/>
          <w:sz w:val="24"/>
          <w:szCs w:val="24"/>
          <w:lang w:val="en-GB"/>
        </w:rPr>
        <w:t>mmittee for Relations with Regulatory Energy Authorities</w:t>
      </w:r>
      <w:r w:rsidRPr="00D1648C">
        <w:rPr>
          <w:rFonts w:ascii="Times New Roman" w:hAnsi="Times New Roman" w:cs="Times New Roman"/>
          <w:sz w:val="24"/>
          <w:szCs w:val="24"/>
          <w:lang w:val="en-GB"/>
        </w:rPr>
        <w:t>;</w:t>
      </w:r>
    </w:p>
    <w:p w:rsidR="00044D94" w:rsidRPr="00D1648C" w:rsidRDefault="0017596E" w:rsidP="009E4CE2">
      <w:pPr>
        <w:numPr>
          <w:ilvl w:val="1"/>
          <w:numId w:val="4"/>
        </w:num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Development Committee</w:t>
      </w:r>
      <w:r w:rsidR="00044D94" w:rsidRPr="00D1648C">
        <w:rPr>
          <w:rFonts w:ascii="Times New Roman" w:hAnsi="Times New Roman" w:cs="Times New Roman"/>
          <w:sz w:val="24"/>
          <w:szCs w:val="24"/>
          <w:lang w:val="en-GB"/>
        </w:rPr>
        <w:t>.</w:t>
      </w:r>
    </w:p>
    <w:p w:rsidR="00044D94" w:rsidRPr="00D1648C" w:rsidRDefault="00044D94" w:rsidP="006C0E5A">
      <w:pPr>
        <w:tabs>
          <w:tab w:val="left" w:pos="1140"/>
        </w:tabs>
        <w:spacing w:after="0" w:line="360" w:lineRule="auto"/>
        <w:rPr>
          <w:rFonts w:ascii="Times New Roman" w:hAnsi="Times New Roman" w:cs="Times New Roman"/>
          <w:sz w:val="24"/>
          <w:szCs w:val="24"/>
          <w:lang w:val="en-GB"/>
        </w:rPr>
      </w:pPr>
    </w:p>
    <w:p w:rsidR="0033050E" w:rsidRPr="00D1648C" w:rsidRDefault="0017596E" w:rsidP="006C0E5A">
      <w:pPr>
        <w:tabs>
          <w:tab w:val="left" w:pos="1140"/>
        </w:tabs>
        <w:spacing w:after="0" w:line="360" w:lineRule="auto"/>
        <w:rPr>
          <w:rFonts w:ascii="Times New Roman" w:hAnsi="Times New Roman" w:cs="Times New Roman"/>
          <w:b/>
          <w:sz w:val="24"/>
          <w:szCs w:val="24"/>
          <w:lang w:val="en-GB"/>
        </w:rPr>
      </w:pPr>
      <w:r w:rsidRPr="00D1648C">
        <w:rPr>
          <w:rFonts w:ascii="Times New Roman" w:hAnsi="Times New Roman" w:cs="Times New Roman"/>
          <w:b/>
          <w:sz w:val="24"/>
          <w:szCs w:val="24"/>
          <w:lang w:val="en-GB"/>
        </w:rPr>
        <w:t>Advisory Committeesto which the following belong</w:t>
      </w:r>
      <w:r w:rsidR="0033050E" w:rsidRPr="00D1648C">
        <w:rPr>
          <w:rFonts w:ascii="Times New Roman" w:hAnsi="Times New Roman" w:cs="Times New Roman"/>
          <w:b/>
          <w:sz w:val="24"/>
          <w:szCs w:val="24"/>
          <w:lang w:val="en-GB"/>
        </w:rPr>
        <w:t>:</w:t>
      </w:r>
    </w:p>
    <w:p w:rsidR="0033050E" w:rsidRPr="00D1648C" w:rsidRDefault="0017596E" w:rsidP="009E4CE2">
      <w:pPr>
        <w:pStyle w:val="ListParagraph"/>
        <w:numPr>
          <w:ilvl w:val="0"/>
          <w:numId w:val="5"/>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Development Committee</w:t>
      </w:r>
    </w:p>
    <w:p w:rsidR="00595872" w:rsidRPr="00D1648C" w:rsidRDefault="0033050E" w:rsidP="009E4CE2">
      <w:pPr>
        <w:pStyle w:val="ListParagraph"/>
        <w:numPr>
          <w:ilvl w:val="0"/>
          <w:numId w:val="5"/>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Com</w:t>
      </w:r>
      <w:r w:rsidR="0017596E" w:rsidRPr="00D1648C">
        <w:rPr>
          <w:rFonts w:ascii="Times New Roman" w:hAnsi="Times New Roman" w:cs="Times New Roman"/>
          <w:sz w:val="24"/>
          <w:szCs w:val="24"/>
          <w:lang w:val="en-GB"/>
        </w:rPr>
        <w:t>mittee for Relations with Regulatory Energy Authorities</w:t>
      </w:r>
    </w:p>
    <w:p w:rsidR="00595872" w:rsidRPr="00D1648C" w:rsidRDefault="00595872" w:rsidP="00595872">
      <w:pPr>
        <w:pStyle w:val="ListParagraph"/>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33050E" w:rsidRPr="00D1648C" w:rsidRDefault="0017596E" w:rsidP="0017596E">
      <w:pPr>
        <w:tabs>
          <w:tab w:val="left" w:pos="855"/>
        </w:tabs>
        <w:autoSpaceDE w:val="0"/>
        <w:autoSpaceDN w:val="0"/>
        <w:adjustRightInd w:val="0"/>
        <w:spacing w:after="0" w:line="360" w:lineRule="auto"/>
        <w:ind w:left="720"/>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The activity carried out with the other directors, members in these advisory committees, was constructive, analytical and in line with assignments established for each of these committees and mainly consisted of</w:t>
      </w:r>
      <w:r w:rsidR="0033050E" w:rsidRPr="00D1648C">
        <w:rPr>
          <w:rFonts w:ascii="Times New Roman" w:hAnsi="Times New Roman" w:cs="Times New Roman"/>
          <w:sz w:val="24"/>
          <w:szCs w:val="24"/>
          <w:lang w:val="en-GB"/>
        </w:rPr>
        <w:t>:</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Consult</w:t>
      </w:r>
      <w:r w:rsidR="0017596E" w:rsidRPr="00D1648C">
        <w:rPr>
          <w:rFonts w:ascii="Times New Roman" w:hAnsi="Times New Roman" w:cs="Times New Roman"/>
          <w:sz w:val="24"/>
          <w:szCs w:val="24"/>
          <w:lang w:val="en-GB"/>
        </w:rPr>
        <w:t>ations regarding the materials/documents drawn up by different organizational entities from the structure of</w:t>
      </w:r>
      <w:r w:rsidRPr="00D1648C">
        <w:rPr>
          <w:rFonts w:ascii="Times New Roman" w:hAnsi="Times New Roman" w:cs="Times New Roman"/>
          <w:sz w:val="24"/>
          <w:szCs w:val="24"/>
          <w:lang w:val="en-GB"/>
        </w:rPr>
        <w:t xml:space="preserve"> CONPET S.A –</w:t>
      </w:r>
      <w:r w:rsidR="00216311">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depart</w:t>
      </w:r>
      <w:r w:rsidR="0017596E" w:rsidRPr="00D1648C">
        <w:rPr>
          <w:rFonts w:ascii="Times New Roman" w:hAnsi="Times New Roman" w:cs="Times New Roman"/>
          <w:sz w:val="24"/>
          <w:szCs w:val="24"/>
          <w:lang w:val="en-GB"/>
        </w:rPr>
        <w:t>ments/divisions/services and forwarded to Committee</w:t>
      </w:r>
      <w:r w:rsidRPr="00D1648C">
        <w:rPr>
          <w:rFonts w:ascii="Times New Roman" w:hAnsi="Times New Roman" w:cs="Times New Roman"/>
          <w:sz w:val="24"/>
          <w:szCs w:val="24"/>
          <w:lang w:val="en-GB"/>
        </w:rPr>
        <w:t>;</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Anal</w:t>
      </w:r>
      <w:r w:rsidR="0017596E" w:rsidRPr="00D1648C">
        <w:rPr>
          <w:rFonts w:ascii="Times New Roman" w:hAnsi="Times New Roman" w:cs="Times New Roman"/>
          <w:sz w:val="24"/>
          <w:szCs w:val="24"/>
          <w:lang w:val="en-GB"/>
        </w:rPr>
        <w:t>yses conducted based on reports/notes/information drawn up by specialized divisions from the level of executive management</w:t>
      </w:r>
      <w:r w:rsidRPr="00D1648C">
        <w:rPr>
          <w:rFonts w:ascii="Times New Roman" w:hAnsi="Times New Roman" w:cs="Times New Roman"/>
          <w:sz w:val="24"/>
          <w:szCs w:val="24"/>
          <w:lang w:val="en-GB"/>
        </w:rPr>
        <w:t>;</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Prop</w:t>
      </w:r>
      <w:r w:rsidR="0017596E" w:rsidRPr="00D1648C">
        <w:rPr>
          <w:rFonts w:ascii="Times New Roman" w:hAnsi="Times New Roman" w:cs="Times New Roman"/>
          <w:sz w:val="24"/>
          <w:szCs w:val="24"/>
          <w:lang w:val="en-GB"/>
        </w:rPr>
        <w:t>osals</w:t>
      </w:r>
      <w:r w:rsidRPr="00D1648C">
        <w:rPr>
          <w:rFonts w:ascii="Times New Roman" w:hAnsi="Times New Roman" w:cs="Times New Roman"/>
          <w:sz w:val="24"/>
          <w:szCs w:val="24"/>
          <w:lang w:val="en-GB"/>
        </w:rPr>
        <w:t>/m</w:t>
      </w:r>
      <w:r w:rsidR="0017596E" w:rsidRPr="00D1648C">
        <w:rPr>
          <w:rFonts w:ascii="Times New Roman" w:hAnsi="Times New Roman" w:cs="Times New Roman"/>
          <w:sz w:val="24"/>
          <w:szCs w:val="24"/>
          <w:lang w:val="en-GB"/>
        </w:rPr>
        <w:t>easures</w:t>
      </w:r>
      <w:r w:rsidRPr="00D1648C">
        <w:rPr>
          <w:rFonts w:ascii="Times New Roman" w:hAnsi="Times New Roman" w:cs="Times New Roman"/>
          <w:sz w:val="24"/>
          <w:szCs w:val="24"/>
          <w:lang w:val="en-GB"/>
        </w:rPr>
        <w:t>/recom</w:t>
      </w:r>
      <w:r w:rsidR="0017596E" w:rsidRPr="00D1648C">
        <w:rPr>
          <w:rFonts w:ascii="Times New Roman" w:hAnsi="Times New Roman" w:cs="Times New Roman"/>
          <w:sz w:val="24"/>
          <w:szCs w:val="24"/>
          <w:lang w:val="en-GB"/>
        </w:rPr>
        <w:t xml:space="preserve">mendations to </w:t>
      </w:r>
      <w:r w:rsidR="001B3495">
        <w:rPr>
          <w:rFonts w:ascii="Times New Roman" w:hAnsi="Times New Roman" w:cs="Times New Roman"/>
          <w:sz w:val="24"/>
          <w:szCs w:val="24"/>
          <w:lang w:val="en-GB"/>
        </w:rPr>
        <w:t>BoA</w:t>
      </w:r>
      <w:r w:rsidR="001B3495" w:rsidRPr="00D1648C">
        <w:rPr>
          <w:rFonts w:ascii="Times New Roman" w:hAnsi="Times New Roman" w:cs="Times New Roman"/>
          <w:sz w:val="24"/>
          <w:szCs w:val="24"/>
          <w:lang w:val="en-GB"/>
        </w:rPr>
        <w:t xml:space="preserve"> </w:t>
      </w:r>
      <w:r w:rsidR="0017596E" w:rsidRPr="00D1648C">
        <w:rPr>
          <w:rFonts w:ascii="Times New Roman" w:hAnsi="Times New Roman" w:cs="Times New Roman"/>
          <w:sz w:val="24"/>
          <w:szCs w:val="24"/>
          <w:lang w:val="en-GB"/>
        </w:rPr>
        <w:t>following the analysis of documents presented.</w:t>
      </w:r>
    </w:p>
    <w:p w:rsidR="0033050E" w:rsidRPr="00D1648C" w:rsidRDefault="0033050E" w:rsidP="006C0E5A">
      <w:pPr>
        <w:tabs>
          <w:tab w:val="left" w:pos="855"/>
        </w:tabs>
        <w:autoSpaceDE w:val="0"/>
        <w:autoSpaceDN w:val="0"/>
        <w:adjustRightInd w:val="0"/>
        <w:spacing w:after="0" w:line="360" w:lineRule="auto"/>
        <w:ind w:left="720"/>
        <w:jc w:val="both"/>
        <w:rPr>
          <w:rFonts w:ascii="Times New Roman" w:hAnsi="Times New Roman" w:cs="Times New Roman"/>
          <w:b/>
          <w:sz w:val="24"/>
          <w:szCs w:val="24"/>
          <w:lang w:val="en-GB"/>
        </w:rPr>
      </w:pPr>
    </w:p>
    <w:p w:rsidR="0033050E" w:rsidRPr="00D1648C" w:rsidRDefault="001234F3" w:rsidP="006C0E5A">
      <w:pPr>
        <w:tabs>
          <w:tab w:val="left" w:pos="855"/>
        </w:tabs>
        <w:autoSpaceDE w:val="0"/>
        <w:autoSpaceDN w:val="0"/>
        <w:adjustRightInd w:val="0"/>
        <w:spacing w:after="0" w:line="360" w:lineRule="auto"/>
        <w:jc w:val="both"/>
        <w:rPr>
          <w:rFonts w:ascii="Times New Roman" w:hAnsi="Times New Roman" w:cs="Times New Roman"/>
          <w:b/>
          <w:sz w:val="24"/>
          <w:szCs w:val="24"/>
          <w:lang w:val="en-GB"/>
        </w:rPr>
      </w:pPr>
      <w:r w:rsidRPr="00D1648C">
        <w:rPr>
          <w:rFonts w:ascii="Times New Roman" w:hAnsi="Times New Roman" w:cs="Times New Roman"/>
          <w:b/>
          <w:sz w:val="24"/>
          <w:szCs w:val="24"/>
          <w:lang w:val="en-GB"/>
        </w:rPr>
        <w:t>The activities carried out at the level of Advisory Committees to which they belong had as main objective the following</w:t>
      </w:r>
      <w:r w:rsidR="0033050E" w:rsidRPr="00D1648C">
        <w:rPr>
          <w:rFonts w:ascii="Times New Roman" w:hAnsi="Times New Roman" w:cs="Times New Roman"/>
          <w:b/>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1234F3" w:rsidRPr="00D1648C">
        <w:rPr>
          <w:rFonts w:ascii="Times New Roman" w:hAnsi="Times New Roman" w:cs="Times New Roman"/>
          <w:sz w:val="24"/>
          <w:szCs w:val="24"/>
          <w:lang w:val="en-GB"/>
        </w:rPr>
        <w:t>pproval ofincome and expenses budget and their substantiation notes to the Ordinary General Meeting of Shareholders</w:t>
      </w:r>
      <w:r w:rsidR="00174121" w:rsidRPr="00D1648C">
        <w:rPr>
          <w:rFonts w:ascii="Times New Roman" w:hAnsi="Times New Roman" w:cs="Times New Roman"/>
          <w:sz w:val="24"/>
          <w:szCs w:val="24"/>
          <w:lang w:val="en-GB"/>
        </w:rPr>
        <w:t>;</w:t>
      </w:r>
    </w:p>
    <w:p w:rsidR="0033050E" w:rsidRPr="00D1648C" w:rsidRDefault="001234F3"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approval of Annexes</w:t>
      </w:r>
      <w:r w:rsidR="00B33EF3">
        <w:rPr>
          <w:rFonts w:ascii="Times New Roman" w:hAnsi="Times New Roman" w:cs="Times New Roman"/>
          <w:sz w:val="24"/>
          <w:szCs w:val="24"/>
          <w:lang w:val="en-GB"/>
        </w:rPr>
        <w:t xml:space="preserve"> </w:t>
      </w:r>
      <w:r w:rsidR="006D35B3" w:rsidRPr="00D1648C">
        <w:rPr>
          <w:rFonts w:ascii="Times New Roman" w:hAnsi="Times New Roman" w:cs="Times New Roman"/>
          <w:sz w:val="24"/>
          <w:szCs w:val="24"/>
          <w:lang w:val="en-GB"/>
        </w:rPr>
        <w:t>no.</w:t>
      </w:r>
      <w:r w:rsidR="0033050E" w:rsidRPr="00D1648C">
        <w:rPr>
          <w:rFonts w:ascii="Times New Roman" w:hAnsi="Times New Roman" w:cs="Times New Roman"/>
          <w:sz w:val="24"/>
          <w:szCs w:val="24"/>
          <w:lang w:val="en-GB"/>
        </w:rPr>
        <w:t xml:space="preserve"> 2 - 5 </w:t>
      </w:r>
      <w:r w:rsidRPr="00D1648C">
        <w:rPr>
          <w:rFonts w:ascii="Times New Roman" w:hAnsi="Times New Roman" w:cs="Times New Roman"/>
          <w:sz w:val="24"/>
          <w:szCs w:val="24"/>
          <w:lang w:val="en-GB"/>
        </w:rPr>
        <w:t>of income and expenses budget including the approval of their rectification, as applicable</w:t>
      </w:r>
      <w:r w:rsidR="00174121" w:rsidRPr="00D1648C">
        <w:rPr>
          <w:rFonts w:ascii="Times New Roman" w:hAnsi="Times New Roman" w:cs="Times New Roman"/>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1234F3" w:rsidRPr="00D1648C">
        <w:rPr>
          <w:rFonts w:ascii="Times New Roman" w:hAnsi="Times New Roman" w:cs="Times New Roman"/>
          <w:sz w:val="24"/>
          <w:szCs w:val="24"/>
          <w:lang w:val="en-GB"/>
        </w:rPr>
        <w:t>pproval of annual investment Programme</w:t>
      </w:r>
      <w:r w:rsidRPr="00D1648C">
        <w:rPr>
          <w:rFonts w:ascii="Times New Roman" w:hAnsi="Times New Roman" w:cs="Times New Roman"/>
          <w:sz w:val="24"/>
          <w:szCs w:val="24"/>
          <w:lang w:val="en-GB"/>
        </w:rPr>
        <w:t> (centraliz</w:t>
      </w:r>
      <w:r w:rsidR="001234F3" w:rsidRPr="00D1648C">
        <w:rPr>
          <w:rFonts w:ascii="Times New Roman" w:hAnsi="Times New Roman" w:cs="Times New Roman"/>
          <w:sz w:val="24"/>
          <w:szCs w:val="24"/>
          <w:lang w:val="en-GB"/>
        </w:rPr>
        <w:t>ing list and breakdown by objectives) and its rectification (general revision, with identification of adequate financing sources, integrated in the limits of values approved by the Ordinary General Meeting of Shareholders</w:t>
      </w:r>
      <w:r w:rsidRPr="00D1648C">
        <w:rPr>
          <w:rFonts w:ascii="Times New Roman" w:hAnsi="Times New Roman" w:cs="Times New Roman"/>
          <w:sz w:val="24"/>
          <w:szCs w:val="24"/>
          <w:lang w:val="en-GB"/>
        </w:rPr>
        <w:t>)</w:t>
      </w:r>
      <w:r w:rsidR="00174121" w:rsidRPr="00D1648C">
        <w:rPr>
          <w:rFonts w:ascii="Times New Roman" w:hAnsi="Times New Roman" w:cs="Times New Roman"/>
          <w:sz w:val="24"/>
          <w:szCs w:val="24"/>
          <w:lang w:val="en-GB"/>
        </w:rPr>
        <w:t xml:space="preserve"> ;</w:t>
      </w:r>
    </w:p>
    <w:p w:rsidR="0033050E" w:rsidRPr="00D1648C" w:rsidRDefault="001234F3"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regular monitoring of physical and value realization of annual investment Programme</w:t>
      </w:r>
      <w:r w:rsidR="00174121" w:rsidRPr="00D1648C">
        <w:rPr>
          <w:rFonts w:ascii="Times New Roman" w:hAnsi="Times New Roman" w:cs="Times New Roman"/>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1234F3" w:rsidRPr="00D1648C">
        <w:rPr>
          <w:rFonts w:ascii="Times New Roman" w:hAnsi="Times New Roman" w:cs="Times New Roman"/>
          <w:sz w:val="24"/>
          <w:szCs w:val="24"/>
          <w:lang w:val="en-GB"/>
        </w:rPr>
        <w:t>pproval of the annual Procurement Programme</w:t>
      </w:r>
      <w:r w:rsidR="00174121" w:rsidRPr="00D1648C">
        <w:rPr>
          <w:rFonts w:ascii="Times New Roman" w:hAnsi="Times New Roman" w:cs="Times New Roman"/>
          <w:sz w:val="24"/>
          <w:szCs w:val="24"/>
          <w:lang w:val="en-GB"/>
        </w:rPr>
        <w:t>;</w:t>
      </w:r>
    </w:p>
    <w:p w:rsidR="0033050E" w:rsidRPr="00D1648C" w:rsidRDefault="001234F3"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regular monitoring of the stage of acquisitions in progress whose amount exceeds </w:t>
      </w:r>
      <w:r w:rsidR="0033050E" w:rsidRPr="00D1648C">
        <w:rPr>
          <w:rFonts w:ascii="Times New Roman" w:hAnsi="Times New Roman" w:cs="Times New Roman"/>
          <w:sz w:val="24"/>
          <w:szCs w:val="24"/>
          <w:lang w:val="en-GB"/>
        </w:rPr>
        <w:t>100</w:t>
      </w:r>
      <w:r w:rsidRPr="00D1648C">
        <w:rPr>
          <w:rFonts w:ascii="Times New Roman" w:hAnsi="Times New Roman" w:cs="Times New Roman"/>
          <w:sz w:val="24"/>
          <w:szCs w:val="24"/>
          <w:lang w:val="en-GB"/>
        </w:rPr>
        <w:t>,</w:t>
      </w:r>
      <w:r w:rsidR="0033050E" w:rsidRPr="00D1648C">
        <w:rPr>
          <w:rFonts w:ascii="Times New Roman" w:hAnsi="Times New Roman" w:cs="Times New Roman"/>
          <w:sz w:val="24"/>
          <w:szCs w:val="24"/>
          <w:lang w:val="en-GB"/>
        </w:rPr>
        <w:t xml:space="preserve">000 lei, </w:t>
      </w:r>
      <w:r w:rsidRPr="00D1648C">
        <w:rPr>
          <w:rFonts w:ascii="Times New Roman" w:hAnsi="Times New Roman" w:cs="Times New Roman"/>
          <w:sz w:val="24"/>
          <w:szCs w:val="24"/>
          <w:lang w:val="en-GB"/>
        </w:rPr>
        <w:t xml:space="preserve">the situation of contracts signed/finalized with a higher value than </w:t>
      </w:r>
      <w:r w:rsidR="0033050E" w:rsidRPr="00D1648C">
        <w:rPr>
          <w:rFonts w:ascii="Times New Roman" w:hAnsi="Times New Roman" w:cs="Times New Roman"/>
          <w:sz w:val="24"/>
          <w:szCs w:val="24"/>
          <w:lang w:val="en-GB"/>
        </w:rPr>
        <w:t xml:space="preserve"> 100</w:t>
      </w:r>
      <w:r w:rsidRPr="00D1648C">
        <w:rPr>
          <w:rFonts w:ascii="Times New Roman" w:hAnsi="Times New Roman" w:cs="Times New Roman"/>
          <w:sz w:val="24"/>
          <w:szCs w:val="24"/>
          <w:lang w:val="en-GB"/>
        </w:rPr>
        <w:t>,</w:t>
      </w:r>
      <w:r w:rsidR="0033050E" w:rsidRPr="00D1648C">
        <w:rPr>
          <w:rFonts w:ascii="Times New Roman" w:hAnsi="Times New Roman" w:cs="Times New Roman"/>
          <w:sz w:val="24"/>
          <w:szCs w:val="24"/>
          <w:lang w:val="en-GB"/>
        </w:rPr>
        <w:t xml:space="preserve">000 lei, </w:t>
      </w:r>
      <w:r w:rsidRPr="00D1648C">
        <w:rPr>
          <w:rFonts w:ascii="Times New Roman" w:hAnsi="Times New Roman" w:cs="Times New Roman"/>
          <w:sz w:val="24"/>
          <w:szCs w:val="24"/>
          <w:lang w:val="en-GB"/>
        </w:rPr>
        <w:t>the situation of finalized contracts with a value higher than</w:t>
      </w:r>
      <w:r w:rsidR="0033050E" w:rsidRPr="00D1648C">
        <w:rPr>
          <w:rFonts w:ascii="Times New Roman" w:hAnsi="Times New Roman" w:cs="Times New Roman"/>
          <w:sz w:val="24"/>
          <w:szCs w:val="24"/>
          <w:lang w:val="en-GB"/>
        </w:rPr>
        <w:t xml:space="preserve"> 100</w:t>
      </w:r>
      <w:r w:rsidRPr="00D1648C">
        <w:rPr>
          <w:rFonts w:ascii="Times New Roman" w:hAnsi="Times New Roman" w:cs="Times New Roman"/>
          <w:sz w:val="24"/>
          <w:szCs w:val="24"/>
          <w:lang w:val="en-GB"/>
        </w:rPr>
        <w:t>,</w:t>
      </w:r>
      <w:r w:rsidR="0033050E" w:rsidRPr="00D1648C">
        <w:rPr>
          <w:rFonts w:ascii="Times New Roman" w:hAnsi="Times New Roman" w:cs="Times New Roman"/>
          <w:sz w:val="24"/>
          <w:szCs w:val="24"/>
          <w:lang w:val="en-GB"/>
        </w:rPr>
        <w:t xml:space="preserve">000 lei, </w:t>
      </w:r>
      <w:r w:rsidRPr="00D1648C">
        <w:rPr>
          <w:rFonts w:ascii="Times New Roman" w:hAnsi="Times New Roman" w:cs="Times New Roman"/>
          <w:sz w:val="24"/>
          <w:szCs w:val="24"/>
          <w:lang w:val="en-GB"/>
        </w:rPr>
        <w:t>the situation of utilities contracts in progress during each year</w:t>
      </w:r>
      <w:r w:rsidR="00174121" w:rsidRPr="00D1648C">
        <w:rPr>
          <w:rFonts w:ascii="Times New Roman" w:hAnsi="Times New Roman" w:cs="Times New Roman"/>
          <w:sz w:val="24"/>
          <w:szCs w:val="24"/>
          <w:lang w:val="en-GB"/>
        </w:rPr>
        <w:t>;</w:t>
      </w:r>
    </w:p>
    <w:p w:rsidR="00595872" w:rsidRPr="00D1648C" w:rsidRDefault="00595872" w:rsidP="006D35B3">
      <w:pPr>
        <w:pStyle w:val="ListParagraph"/>
        <w:numPr>
          <w:ilvl w:val="0"/>
          <w:numId w:val="24"/>
        </w:numPr>
        <w:tabs>
          <w:tab w:val="left" w:pos="855"/>
        </w:tabs>
        <w:autoSpaceDE w:val="0"/>
        <w:autoSpaceDN w:val="0"/>
        <w:adjustRightInd w:val="0"/>
        <w:spacing w:after="100" w:afterAutospacing="1"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repre</w:t>
      </w:r>
      <w:r w:rsidR="001234F3" w:rsidRPr="00D1648C">
        <w:rPr>
          <w:rFonts w:ascii="Times New Roman" w:hAnsi="Times New Roman" w:cs="Times New Roman"/>
          <w:sz w:val="24"/>
          <w:szCs w:val="24"/>
          <w:lang w:val="en-GB"/>
        </w:rPr>
        <w:t>sentation of company in relationship with the regulatory energy authorities</w:t>
      </w:r>
      <w:r w:rsidRPr="00D1648C">
        <w:rPr>
          <w:rFonts w:ascii="Times New Roman" w:hAnsi="Times New Roman" w:cs="Times New Roman"/>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1234F3" w:rsidRPr="00D1648C">
        <w:rPr>
          <w:rFonts w:ascii="Times New Roman" w:hAnsi="Times New Roman" w:cs="Times New Roman"/>
          <w:sz w:val="24"/>
          <w:szCs w:val="24"/>
          <w:lang w:val="en-GB"/>
        </w:rPr>
        <w:t>pproval of materials related to the agenda of meetings of General Meeting of Shareholders</w:t>
      </w:r>
      <w:r w:rsidR="00174121" w:rsidRPr="00D1648C">
        <w:rPr>
          <w:rFonts w:ascii="Times New Roman" w:hAnsi="Times New Roman" w:cs="Times New Roman"/>
          <w:sz w:val="24"/>
          <w:szCs w:val="24"/>
          <w:lang w:val="en-GB"/>
        </w:rPr>
        <w:t>;</w:t>
      </w:r>
    </w:p>
    <w:p w:rsidR="0033050E" w:rsidRPr="00D1648C" w:rsidRDefault="001234F3"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regular information regarding the stage of fulfilment of measures disposed by decisions of </w:t>
      </w:r>
      <w:r w:rsidR="00216311">
        <w:rPr>
          <w:rFonts w:ascii="Times New Roman" w:hAnsi="Times New Roman" w:cs="Times New Roman"/>
          <w:sz w:val="24"/>
          <w:szCs w:val="24"/>
          <w:lang w:val="en-GB"/>
        </w:rPr>
        <w:t>BoA</w:t>
      </w:r>
      <w:r w:rsidR="00216311"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and the current activity of the company and the problem of deployment by technical, economic, legal components and other aspects</w:t>
      </w:r>
      <w:r w:rsidR="00174121" w:rsidRPr="00D1648C">
        <w:rPr>
          <w:rFonts w:ascii="Times New Roman" w:hAnsi="Times New Roman" w:cs="Times New Roman"/>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ap</w:t>
      </w:r>
      <w:r w:rsidR="001234F3" w:rsidRPr="00D1648C">
        <w:rPr>
          <w:rFonts w:ascii="Times New Roman" w:hAnsi="Times New Roman" w:cs="Times New Roman"/>
          <w:sz w:val="24"/>
          <w:szCs w:val="24"/>
          <w:lang w:val="en-GB"/>
        </w:rPr>
        <w:t>proval of preliminary financial statements for the fiscal years related to mandate period, accompanied by the list of contracts whose value is higher than</w:t>
      </w:r>
      <w:r w:rsidRPr="00D1648C">
        <w:rPr>
          <w:rFonts w:ascii="Times New Roman" w:hAnsi="Times New Roman" w:cs="Times New Roman"/>
          <w:sz w:val="24"/>
          <w:szCs w:val="24"/>
          <w:lang w:val="en-GB"/>
        </w:rPr>
        <w:t xml:space="preserve"> 500</w:t>
      </w:r>
      <w:r w:rsidR="001234F3" w:rsidRPr="00D1648C">
        <w:rPr>
          <w:rFonts w:ascii="Times New Roman" w:hAnsi="Times New Roman" w:cs="Times New Roman"/>
          <w:sz w:val="24"/>
          <w:szCs w:val="24"/>
          <w:lang w:val="en-GB"/>
        </w:rPr>
        <w:t>,</w:t>
      </w:r>
      <w:r w:rsidRPr="00D1648C">
        <w:rPr>
          <w:rFonts w:ascii="Times New Roman" w:hAnsi="Times New Roman" w:cs="Times New Roman"/>
          <w:sz w:val="24"/>
          <w:szCs w:val="24"/>
          <w:lang w:val="en-GB"/>
        </w:rPr>
        <w:t xml:space="preserve">000 Euro/ </w:t>
      </w:r>
      <w:r w:rsidR="001234F3" w:rsidRPr="00D1648C">
        <w:rPr>
          <w:rFonts w:ascii="Times New Roman" w:hAnsi="Times New Roman" w:cs="Times New Roman"/>
          <w:sz w:val="24"/>
          <w:szCs w:val="24"/>
          <w:lang w:val="en-GB"/>
        </w:rPr>
        <w:t>acquisition</w:t>
      </w:r>
      <w:r w:rsidRPr="00D1648C">
        <w:rPr>
          <w:rFonts w:ascii="Times New Roman" w:hAnsi="Times New Roman" w:cs="Times New Roman"/>
          <w:sz w:val="24"/>
          <w:szCs w:val="24"/>
          <w:lang w:val="en-GB"/>
        </w:rPr>
        <w:t xml:space="preserve"> (</w:t>
      </w:r>
      <w:r w:rsidR="001234F3" w:rsidRPr="00D1648C">
        <w:rPr>
          <w:rFonts w:ascii="Times New Roman" w:hAnsi="Times New Roman" w:cs="Times New Roman"/>
          <w:sz w:val="24"/>
          <w:szCs w:val="24"/>
          <w:lang w:val="en-GB"/>
        </w:rPr>
        <w:t>for goods and works</w:t>
      </w:r>
      <w:r w:rsidRPr="00D1648C">
        <w:rPr>
          <w:rFonts w:ascii="Times New Roman" w:hAnsi="Times New Roman" w:cs="Times New Roman"/>
          <w:sz w:val="24"/>
          <w:szCs w:val="24"/>
          <w:lang w:val="en-GB"/>
        </w:rPr>
        <w:t xml:space="preserve">) </w:t>
      </w:r>
      <w:r w:rsidR="001234F3" w:rsidRPr="00D1648C">
        <w:rPr>
          <w:rFonts w:ascii="Times New Roman" w:hAnsi="Times New Roman" w:cs="Times New Roman"/>
          <w:sz w:val="24"/>
          <w:szCs w:val="24"/>
          <w:lang w:val="en-GB"/>
        </w:rPr>
        <w:t>and respectively higher than</w:t>
      </w:r>
      <w:r w:rsidRPr="00D1648C">
        <w:rPr>
          <w:rFonts w:ascii="Times New Roman" w:hAnsi="Times New Roman" w:cs="Times New Roman"/>
          <w:sz w:val="24"/>
          <w:szCs w:val="24"/>
          <w:lang w:val="en-GB"/>
        </w:rPr>
        <w:t xml:space="preserve"> 100</w:t>
      </w:r>
      <w:r w:rsidR="001234F3" w:rsidRPr="00D1648C">
        <w:rPr>
          <w:rFonts w:ascii="Times New Roman" w:hAnsi="Times New Roman" w:cs="Times New Roman"/>
          <w:sz w:val="24"/>
          <w:szCs w:val="24"/>
          <w:lang w:val="en-GB"/>
        </w:rPr>
        <w:t>,</w:t>
      </w:r>
      <w:r w:rsidRPr="00D1648C">
        <w:rPr>
          <w:rFonts w:ascii="Times New Roman" w:hAnsi="Times New Roman" w:cs="Times New Roman"/>
          <w:sz w:val="24"/>
          <w:szCs w:val="24"/>
          <w:lang w:val="en-GB"/>
        </w:rPr>
        <w:t>000 Euro/ ac</w:t>
      </w:r>
      <w:r w:rsidR="001234F3" w:rsidRPr="00D1648C">
        <w:rPr>
          <w:rFonts w:ascii="Times New Roman" w:hAnsi="Times New Roman" w:cs="Times New Roman"/>
          <w:sz w:val="24"/>
          <w:szCs w:val="24"/>
          <w:lang w:val="en-GB"/>
        </w:rPr>
        <w:t xml:space="preserve">quisition </w:t>
      </w:r>
      <w:r w:rsidRPr="00D1648C">
        <w:rPr>
          <w:rFonts w:ascii="Times New Roman" w:hAnsi="Times New Roman" w:cs="Times New Roman"/>
          <w:sz w:val="24"/>
          <w:szCs w:val="24"/>
          <w:lang w:val="en-GB"/>
        </w:rPr>
        <w:t>(</w:t>
      </w:r>
      <w:r w:rsidR="001234F3" w:rsidRPr="00D1648C">
        <w:rPr>
          <w:rFonts w:ascii="Times New Roman" w:hAnsi="Times New Roman" w:cs="Times New Roman"/>
          <w:sz w:val="24"/>
          <w:szCs w:val="24"/>
          <w:lang w:val="en-GB"/>
        </w:rPr>
        <w:t>for services</w:t>
      </w:r>
      <w:r w:rsidRPr="00D1648C">
        <w:rPr>
          <w:rFonts w:ascii="Times New Roman" w:hAnsi="Times New Roman" w:cs="Times New Roman"/>
          <w:sz w:val="24"/>
          <w:szCs w:val="24"/>
          <w:lang w:val="en-GB"/>
        </w:rPr>
        <w:t>)</w:t>
      </w:r>
      <w:r w:rsidR="00174121" w:rsidRPr="00D1648C">
        <w:rPr>
          <w:rFonts w:ascii="Times New Roman" w:hAnsi="Times New Roman" w:cs="Times New Roman"/>
          <w:sz w:val="24"/>
          <w:szCs w:val="24"/>
          <w:lang w:val="en-GB"/>
        </w:rPr>
        <w:t xml:space="preserve"> ;</w:t>
      </w:r>
    </w:p>
    <w:p w:rsidR="0033050E" w:rsidRPr="00D1648C" w:rsidRDefault="009106D6"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a</w:t>
      </w:r>
      <w:r w:rsidR="001234F3" w:rsidRPr="00D1648C">
        <w:rPr>
          <w:rFonts w:ascii="Times New Roman" w:hAnsi="Times New Roman" w:cs="Times New Roman"/>
          <w:sz w:val="24"/>
          <w:szCs w:val="24"/>
          <w:lang w:val="en-GB"/>
        </w:rPr>
        <w:t>pproval of the result of annual inventory of assets which belong to the company and approval of the result of annul inventory of assets which belong to the public state domain</w:t>
      </w:r>
      <w:r w:rsidR="00174121" w:rsidRPr="00D1648C">
        <w:rPr>
          <w:rFonts w:ascii="Times New Roman" w:hAnsi="Times New Roman" w:cs="Times New Roman"/>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1234F3" w:rsidRPr="00D1648C">
        <w:rPr>
          <w:rFonts w:ascii="Times New Roman" w:hAnsi="Times New Roman" w:cs="Times New Roman"/>
          <w:sz w:val="24"/>
          <w:szCs w:val="24"/>
          <w:lang w:val="en-GB"/>
        </w:rPr>
        <w:t>pproval of decommissioning and valorisation by sale with auction of assets from the patrimony of the company</w:t>
      </w:r>
      <w:r w:rsidR="00174121" w:rsidRPr="00D1648C">
        <w:rPr>
          <w:rFonts w:ascii="Times New Roman" w:hAnsi="Times New Roman" w:cs="Times New Roman"/>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informa</w:t>
      </w:r>
      <w:r w:rsidR="001234F3" w:rsidRPr="00D1648C">
        <w:rPr>
          <w:rFonts w:ascii="Times New Roman" w:hAnsi="Times New Roman" w:cs="Times New Roman"/>
          <w:sz w:val="24"/>
          <w:szCs w:val="24"/>
          <w:lang w:val="en-GB"/>
        </w:rPr>
        <w:t>tion regarding the fulfilment of measures disposed by the Court of Accounts of Romania – Chamber of Accounts</w:t>
      </w:r>
      <w:r w:rsidR="00216311">
        <w:rPr>
          <w:rFonts w:ascii="Times New Roman" w:hAnsi="Times New Roman" w:cs="Times New Roman"/>
          <w:sz w:val="24"/>
          <w:szCs w:val="24"/>
          <w:lang w:val="en-GB"/>
        </w:rPr>
        <w:t xml:space="preserve"> </w:t>
      </w:r>
      <w:r w:rsidR="005446B0" w:rsidRPr="00D1648C">
        <w:rPr>
          <w:rFonts w:ascii="Times New Roman" w:hAnsi="Times New Roman" w:cs="Times New Roman"/>
          <w:sz w:val="24"/>
          <w:szCs w:val="24"/>
          <w:lang w:val="en-GB"/>
        </w:rPr>
        <w:t>Prahova, </w:t>
      </w:r>
      <w:r w:rsidR="001234F3" w:rsidRPr="00D1648C">
        <w:rPr>
          <w:rFonts w:ascii="Times New Roman" w:hAnsi="Times New Roman" w:cs="Times New Roman"/>
          <w:sz w:val="24"/>
          <w:szCs w:val="24"/>
          <w:lang w:val="en-GB"/>
        </w:rPr>
        <w:t>regarding the increase of share capital by the value of the</w:t>
      </w:r>
      <w:r w:rsidRPr="00D1648C">
        <w:rPr>
          <w:rFonts w:ascii="Times New Roman" w:hAnsi="Times New Roman" w:cs="Times New Roman"/>
          <w:sz w:val="24"/>
          <w:szCs w:val="24"/>
          <w:lang w:val="en-GB"/>
        </w:rPr>
        <w:t xml:space="preserve"> 47 </w:t>
      </w:r>
      <w:r w:rsidR="001234F3" w:rsidRPr="00D1648C">
        <w:rPr>
          <w:rFonts w:ascii="Times New Roman" w:hAnsi="Times New Roman" w:cs="Times New Roman"/>
          <w:sz w:val="24"/>
          <w:szCs w:val="24"/>
          <w:lang w:val="en-GB"/>
        </w:rPr>
        <w:t>lands for which certificates were obtained for attestation of the ownership right over the lands</w:t>
      </w:r>
      <w:r w:rsidR="00174121" w:rsidRPr="00D1648C">
        <w:rPr>
          <w:rFonts w:ascii="Times New Roman" w:hAnsi="Times New Roman" w:cs="Times New Roman"/>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3E599E" w:rsidRPr="00D1648C">
        <w:rPr>
          <w:rFonts w:ascii="Times New Roman" w:hAnsi="Times New Roman" w:cs="Times New Roman"/>
          <w:sz w:val="24"/>
          <w:szCs w:val="24"/>
          <w:lang w:val="en-GB"/>
        </w:rPr>
        <w:t>pproval of annual financial statements drawn up for the fiscal years</w:t>
      </w:r>
      <w:r w:rsidRPr="00D1648C">
        <w:rPr>
          <w:rFonts w:ascii="Times New Roman" w:hAnsi="Times New Roman" w:cs="Times New Roman"/>
          <w:sz w:val="24"/>
          <w:szCs w:val="24"/>
          <w:lang w:val="en-GB"/>
        </w:rPr>
        <w:t xml:space="preserve"> 2013 - 2016</w:t>
      </w:r>
      <w:r w:rsidR="00174121" w:rsidRPr="00D1648C">
        <w:rPr>
          <w:rFonts w:ascii="Times New Roman" w:hAnsi="Times New Roman" w:cs="Times New Roman"/>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elabora</w:t>
      </w:r>
      <w:r w:rsidR="003E599E" w:rsidRPr="00D1648C">
        <w:rPr>
          <w:rFonts w:ascii="Times New Roman" w:hAnsi="Times New Roman" w:cs="Times New Roman"/>
          <w:sz w:val="24"/>
          <w:szCs w:val="24"/>
          <w:lang w:val="en-GB"/>
        </w:rPr>
        <w:t>tion of annual Reports of directors to the Ordinary General Meeting of Shareholders regarding the fiscal years</w:t>
      </w:r>
      <w:r w:rsidRPr="00D1648C">
        <w:rPr>
          <w:rFonts w:ascii="Times New Roman" w:hAnsi="Times New Roman" w:cs="Times New Roman"/>
          <w:sz w:val="24"/>
          <w:szCs w:val="24"/>
          <w:lang w:val="en-GB"/>
        </w:rPr>
        <w:t xml:space="preserve"> 2013 – 2016, </w:t>
      </w:r>
      <w:r w:rsidR="003E599E" w:rsidRPr="00D1648C">
        <w:rPr>
          <w:rFonts w:ascii="Times New Roman" w:hAnsi="Times New Roman" w:cs="Times New Roman"/>
          <w:sz w:val="24"/>
          <w:szCs w:val="24"/>
          <w:lang w:val="en-GB"/>
        </w:rPr>
        <w:t>drawn up according to the regulations in force regarding the capital market, accompanied by annexes</w:t>
      </w:r>
      <w:r w:rsidR="00174121" w:rsidRPr="00D1648C">
        <w:rPr>
          <w:rFonts w:ascii="Times New Roman" w:hAnsi="Times New Roman" w:cs="Times New Roman"/>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552766" w:rsidRPr="00D1648C">
        <w:rPr>
          <w:rFonts w:ascii="Times New Roman" w:hAnsi="Times New Roman" w:cs="Times New Roman"/>
          <w:sz w:val="24"/>
          <w:szCs w:val="24"/>
          <w:lang w:val="en-GB"/>
        </w:rPr>
        <w:t xml:space="preserve">pproval of proposals to Ordinary General Meeting of Shareholders regarding the allocation of net profit for the fiscal years </w:t>
      </w:r>
      <w:r w:rsidRPr="00D1648C">
        <w:rPr>
          <w:rFonts w:ascii="Times New Roman" w:hAnsi="Times New Roman" w:cs="Times New Roman"/>
          <w:sz w:val="24"/>
          <w:szCs w:val="24"/>
          <w:lang w:val="en-GB"/>
        </w:rPr>
        <w:t>2013 – 2016, fixa</w:t>
      </w:r>
      <w:r w:rsidR="00552766" w:rsidRPr="00D1648C">
        <w:rPr>
          <w:rFonts w:ascii="Times New Roman" w:hAnsi="Times New Roman" w:cs="Times New Roman"/>
          <w:sz w:val="24"/>
          <w:szCs w:val="24"/>
          <w:lang w:val="en-GB"/>
        </w:rPr>
        <w:t>tion of gross dividend per share and payment date of dividends to shareholders, the submission of proposals for approval of the Ordinary General Meeting of Shareholders</w:t>
      </w:r>
      <w:r w:rsidR="00174121" w:rsidRPr="00D1648C">
        <w:rPr>
          <w:rFonts w:ascii="Times New Roman" w:hAnsi="Times New Roman" w:cs="Times New Roman"/>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i/>
          <w:sz w:val="24"/>
          <w:szCs w:val="24"/>
          <w:lang w:val="en-GB"/>
        </w:rPr>
      </w:pPr>
      <w:r w:rsidRPr="00D1648C">
        <w:rPr>
          <w:rFonts w:ascii="Times New Roman" w:hAnsi="Times New Roman" w:cs="Times New Roman"/>
          <w:sz w:val="24"/>
          <w:szCs w:val="24"/>
          <w:lang w:val="en-GB"/>
        </w:rPr>
        <w:t>elabora</w:t>
      </w:r>
      <w:r w:rsidR="00552766" w:rsidRPr="00D1648C">
        <w:rPr>
          <w:rFonts w:ascii="Times New Roman" w:hAnsi="Times New Roman" w:cs="Times New Roman"/>
          <w:sz w:val="24"/>
          <w:szCs w:val="24"/>
          <w:lang w:val="en-GB"/>
        </w:rPr>
        <w:t>tion of quarterly, semestrial and annual Reports of the General Manager for the year</w:t>
      </w:r>
      <w:r w:rsidRPr="00D1648C">
        <w:rPr>
          <w:rFonts w:ascii="Times New Roman" w:hAnsi="Times New Roman" w:cs="Times New Roman"/>
          <w:sz w:val="24"/>
          <w:szCs w:val="24"/>
          <w:lang w:val="en-GB"/>
        </w:rPr>
        <w:t xml:space="preserve"> 2015, </w:t>
      </w:r>
      <w:r w:rsidR="00552766" w:rsidRPr="00D1648C">
        <w:rPr>
          <w:rFonts w:ascii="Times New Roman" w:hAnsi="Times New Roman" w:cs="Times New Roman"/>
          <w:sz w:val="24"/>
          <w:szCs w:val="24"/>
          <w:lang w:val="en-GB"/>
        </w:rPr>
        <w:t>drawn up according to</w:t>
      </w:r>
      <w:r w:rsidRPr="00D1648C">
        <w:rPr>
          <w:rFonts w:ascii="Times New Roman" w:hAnsi="Times New Roman" w:cs="Times New Roman"/>
          <w:sz w:val="24"/>
          <w:szCs w:val="24"/>
          <w:lang w:val="en-GB"/>
        </w:rPr>
        <w:t xml:space="preserve"> art. 54 </w:t>
      </w:r>
      <w:r w:rsidR="00552766" w:rsidRPr="00D1648C">
        <w:rPr>
          <w:rFonts w:ascii="Times New Roman" w:hAnsi="Times New Roman" w:cs="Times New Roman"/>
          <w:sz w:val="24"/>
          <w:szCs w:val="24"/>
          <w:lang w:val="en-GB"/>
        </w:rPr>
        <w:t>of GEO</w:t>
      </w:r>
      <w:r w:rsidR="006D35B3" w:rsidRPr="00D1648C">
        <w:rPr>
          <w:rFonts w:ascii="Times New Roman" w:hAnsi="Times New Roman" w:cs="Times New Roman"/>
          <w:sz w:val="24"/>
          <w:szCs w:val="24"/>
          <w:lang w:val="en-GB"/>
        </w:rPr>
        <w:t>no.</w:t>
      </w:r>
      <w:r w:rsidRPr="00D1648C">
        <w:rPr>
          <w:rFonts w:ascii="Times New Roman" w:hAnsi="Times New Roman" w:cs="Times New Roman"/>
          <w:sz w:val="24"/>
          <w:szCs w:val="24"/>
          <w:lang w:val="en-GB"/>
        </w:rPr>
        <w:t xml:space="preserve"> 109/ 2011 </w:t>
      </w:r>
      <w:r w:rsidR="00552766" w:rsidRPr="00D1648C">
        <w:rPr>
          <w:rFonts w:ascii="Times New Roman" w:hAnsi="Times New Roman" w:cs="Times New Roman"/>
          <w:iCs/>
          <w:sz w:val="24"/>
          <w:szCs w:val="24"/>
          <w:lang w:val="en-GB"/>
        </w:rPr>
        <w:t>for corporate governance of public enterprises</w:t>
      </w:r>
      <w:r w:rsidR="00174121" w:rsidRPr="00D1648C">
        <w:rPr>
          <w:rFonts w:ascii="Times New Roman" w:hAnsi="Times New Roman" w:cs="Times New Roman"/>
          <w:sz w:val="24"/>
          <w:szCs w:val="24"/>
          <w:lang w:val="en-GB"/>
        </w:rPr>
        <w:t>;</w:t>
      </w:r>
    </w:p>
    <w:p w:rsidR="0033050E" w:rsidRPr="00D1648C" w:rsidRDefault="00595872"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participa</w:t>
      </w:r>
      <w:r w:rsidR="00552766" w:rsidRPr="00D1648C">
        <w:rPr>
          <w:rFonts w:ascii="Times New Roman" w:hAnsi="Times New Roman" w:cs="Times New Roman"/>
          <w:sz w:val="24"/>
          <w:szCs w:val="24"/>
          <w:lang w:val="en-GB"/>
        </w:rPr>
        <w:t>tion in the elaboration of the quarterly Report on the economic and financial activity of</w:t>
      </w:r>
      <w:r w:rsidR="00216311">
        <w:rPr>
          <w:rFonts w:ascii="Times New Roman" w:hAnsi="Times New Roman" w:cs="Times New Roman"/>
          <w:sz w:val="24"/>
          <w:szCs w:val="24"/>
          <w:lang w:val="en-GB"/>
        </w:rPr>
        <w:t xml:space="preserve"> </w:t>
      </w:r>
      <w:r w:rsidR="00174121" w:rsidRPr="00D1648C">
        <w:rPr>
          <w:rFonts w:ascii="Times New Roman" w:hAnsi="Times New Roman" w:cs="Times New Roman"/>
          <w:sz w:val="24"/>
          <w:szCs w:val="24"/>
          <w:lang w:val="en-GB"/>
        </w:rPr>
        <w:t>CONPET;</w:t>
      </w:r>
    </w:p>
    <w:p w:rsidR="00174121" w:rsidRPr="00D1648C" w:rsidRDefault="00174121"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identifica</w:t>
      </w:r>
      <w:r w:rsidR="00552766" w:rsidRPr="00D1648C">
        <w:rPr>
          <w:rFonts w:ascii="Times New Roman" w:hAnsi="Times New Roman" w:cs="Times New Roman"/>
          <w:sz w:val="24"/>
          <w:szCs w:val="24"/>
          <w:lang w:val="en-GB"/>
        </w:rPr>
        <w:t>tion of opportunities for development of company business and proposal of directions of action</w:t>
      </w:r>
      <w:r w:rsidRPr="00D1648C">
        <w:rPr>
          <w:rFonts w:ascii="Times New Roman" w:hAnsi="Times New Roman" w:cs="Times New Roman"/>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552766" w:rsidRPr="00D1648C">
        <w:rPr>
          <w:rFonts w:ascii="Times New Roman" w:hAnsi="Times New Roman" w:cs="Times New Roman"/>
          <w:sz w:val="24"/>
          <w:szCs w:val="24"/>
          <w:lang w:val="en-GB"/>
        </w:rPr>
        <w:t xml:space="preserve">pproval of internal procedural Norms of acquisitions </w:t>
      </w:r>
      <w:r w:rsidRPr="00D1648C">
        <w:rPr>
          <w:rFonts w:ascii="Times New Roman" w:hAnsi="Times New Roman" w:cs="Times New Roman"/>
          <w:sz w:val="24"/>
          <w:szCs w:val="24"/>
          <w:lang w:val="en-GB"/>
        </w:rPr>
        <w:t>– revi</w:t>
      </w:r>
      <w:r w:rsidR="00552766" w:rsidRPr="00D1648C">
        <w:rPr>
          <w:rFonts w:ascii="Times New Roman" w:hAnsi="Times New Roman" w:cs="Times New Roman"/>
          <w:sz w:val="24"/>
          <w:szCs w:val="24"/>
          <w:lang w:val="en-GB"/>
        </w:rPr>
        <w:t>ew</w:t>
      </w:r>
      <w:r w:rsidRPr="00D1648C">
        <w:rPr>
          <w:rFonts w:ascii="Times New Roman" w:hAnsi="Times New Roman" w:cs="Times New Roman"/>
          <w:sz w:val="24"/>
          <w:szCs w:val="24"/>
          <w:lang w:val="en-GB"/>
        </w:rPr>
        <w:t xml:space="preserve"> 2, </w:t>
      </w:r>
      <w:r w:rsidR="00552766" w:rsidRPr="00D1648C">
        <w:rPr>
          <w:rFonts w:ascii="Times New Roman" w:hAnsi="Times New Roman" w:cs="Times New Roman"/>
          <w:sz w:val="24"/>
          <w:szCs w:val="24"/>
          <w:lang w:val="en-GB"/>
        </w:rPr>
        <w:t>updated and harmonized with Law</w:t>
      </w:r>
      <w:r w:rsidR="00216311">
        <w:rPr>
          <w:rFonts w:ascii="Times New Roman" w:hAnsi="Times New Roman" w:cs="Times New Roman"/>
          <w:sz w:val="24"/>
          <w:szCs w:val="24"/>
          <w:lang w:val="en-GB"/>
        </w:rPr>
        <w:t xml:space="preserve"> </w:t>
      </w:r>
      <w:r w:rsidR="006D35B3" w:rsidRPr="00D1648C">
        <w:rPr>
          <w:rFonts w:ascii="Times New Roman" w:hAnsi="Times New Roman" w:cs="Times New Roman"/>
          <w:sz w:val="24"/>
          <w:szCs w:val="24"/>
          <w:lang w:val="en-GB"/>
        </w:rPr>
        <w:t>no.</w:t>
      </w:r>
      <w:r w:rsidRPr="00D1648C">
        <w:rPr>
          <w:rFonts w:ascii="Times New Roman" w:hAnsi="Times New Roman" w:cs="Times New Roman"/>
          <w:sz w:val="24"/>
          <w:szCs w:val="24"/>
          <w:lang w:val="en-GB"/>
        </w:rPr>
        <w:t xml:space="preserve"> 98/ 2016 </w:t>
      </w:r>
      <w:r w:rsidR="00552766" w:rsidRPr="00D1648C">
        <w:rPr>
          <w:rFonts w:ascii="Times New Roman" w:hAnsi="Times New Roman" w:cs="Times New Roman"/>
          <w:sz w:val="24"/>
          <w:szCs w:val="24"/>
          <w:lang w:val="en-GB"/>
        </w:rPr>
        <w:t>and Law</w:t>
      </w:r>
      <w:r w:rsidR="006D35B3" w:rsidRPr="00D1648C">
        <w:rPr>
          <w:rFonts w:ascii="Times New Roman" w:hAnsi="Times New Roman" w:cs="Times New Roman"/>
          <w:sz w:val="24"/>
          <w:szCs w:val="24"/>
          <w:lang w:val="en-GB"/>
        </w:rPr>
        <w:t>no.</w:t>
      </w:r>
      <w:r w:rsidRPr="00D1648C">
        <w:rPr>
          <w:rFonts w:ascii="Times New Roman" w:hAnsi="Times New Roman" w:cs="Times New Roman"/>
          <w:sz w:val="24"/>
          <w:szCs w:val="24"/>
          <w:lang w:val="en-GB"/>
        </w:rPr>
        <w:t xml:space="preserve"> 99/ 2016 </w:t>
      </w:r>
      <w:r w:rsidR="00552766" w:rsidRPr="00D1648C">
        <w:rPr>
          <w:rFonts w:ascii="Times New Roman" w:hAnsi="Times New Roman" w:cs="Times New Roman"/>
          <w:sz w:val="24"/>
          <w:szCs w:val="24"/>
          <w:lang w:val="en-GB"/>
        </w:rPr>
        <w:t>for public and sectorial procurement, applied in</w:t>
      </w:r>
      <w:r w:rsidRPr="00D1648C">
        <w:rPr>
          <w:rFonts w:ascii="Times New Roman" w:hAnsi="Times New Roman" w:cs="Times New Roman"/>
          <w:sz w:val="24"/>
          <w:szCs w:val="24"/>
          <w:lang w:val="en-GB"/>
        </w:rPr>
        <w:t xml:space="preserve"> CONPET</w:t>
      </w:r>
      <w:r w:rsidR="00174121" w:rsidRPr="00D1648C">
        <w:rPr>
          <w:rFonts w:ascii="Times New Roman" w:hAnsi="Times New Roman" w:cs="Times New Roman"/>
          <w:sz w:val="24"/>
          <w:szCs w:val="24"/>
          <w:lang w:val="en-GB"/>
        </w:rPr>
        <w:t>;</w:t>
      </w:r>
    </w:p>
    <w:p w:rsidR="00595872" w:rsidRPr="00D1648C" w:rsidRDefault="0033050E" w:rsidP="006D35B3">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552766" w:rsidRPr="00D1648C">
        <w:rPr>
          <w:rFonts w:ascii="Times New Roman" w:hAnsi="Times New Roman" w:cs="Times New Roman"/>
          <w:sz w:val="24"/>
          <w:szCs w:val="24"/>
          <w:lang w:val="en-GB"/>
        </w:rPr>
        <w:t xml:space="preserve">pproval of semestrial Reports of the </w:t>
      </w:r>
      <w:r w:rsidR="00216311">
        <w:rPr>
          <w:rFonts w:ascii="Times New Roman" w:hAnsi="Times New Roman" w:cs="Times New Roman"/>
          <w:sz w:val="24"/>
          <w:szCs w:val="24"/>
          <w:lang w:val="en-GB"/>
        </w:rPr>
        <w:t>BoA</w:t>
      </w:r>
      <w:r w:rsidR="00216311" w:rsidRPr="00D1648C">
        <w:rPr>
          <w:rFonts w:ascii="Times New Roman" w:hAnsi="Times New Roman" w:cs="Times New Roman"/>
          <w:sz w:val="24"/>
          <w:szCs w:val="24"/>
          <w:lang w:val="en-GB"/>
        </w:rPr>
        <w:t xml:space="preserve"> </w:t>
      </w:r>
      <w:r w:rsidR="00216311">
        <w:rPr>
          <w:rFonts w:ascii="Times New Roman" w:hAnsi="Times New Roman" w:cs="Times New Roman"/>
          <w:sz w:val="24"/>
          <w:szCs w:val="24"/>
          <w:lang w:val="en-GB"/>
        </w:rPr>
        <w:t xml:space="preserve"> </w:t>
      </w:r>
      <w:r w:rsidR="00552766" w:rsidRPr="00D1648C">
        <w:rPr>
          <w:rFonts w:ascii="Times New Roman" w:hAnsi="Times New Roman" w:cs="Times New Roman"/>
          <w:sz w:val="24"/>
          <w:szCs w:val="24"/>
          <w:lang w:val="en-GB"/>
        </w:rPr>
        <w:t xml:space="preserve">to the Ordinary General Meeting of Shareholders on administration activity, drawn up according to </w:t>
      </w:r>
      <w:r w:rsidRPr="00D1648C">
        <w:rPr>
          <w:rFonts w:ascii="Times New Roman" w:hAnsi="Times New Roman" w:cs="Times New Roman"/>
          <w:sz w:val="24"/>
          <w:szCs w:val="24"/>
          <w:lang w:val="en-GB"/>
        </w:rPr>
        <w:t xml:space="preserve">art. 55 </w:t>
      </w:r>
      <w:r w:rsidR="00552766" w:rsidRPr="00D1648C">
        <w:rPr>
          <w:rFonts w:ascii="Times New Roman" w:hAnsi="Times New Roman" w:cs="Times New Roman"/>
          <w:sz w:val="24"/>
          <w:szCs w:val="24"/>
          <w:lang w:val="en-GB"/>
        </w:rPr>
        <w:t xml:space="preserve">of Government Emergency Ordinance no. </w:t>
      </w:r>
      <w:r w:rsidRPr="00D1648C">
        <w:rPr>
          <w:rFonts w:ascii="Times New Roman" w:hAnsi="Times New Roman" w:cs="Times New Roman"/>
          <w:sz w:val="24"/>
          <w:szCs w:val="24"/>
          <w:lang w:val="en-GB"/>
        </w:rPr>
        <w:t xml:space="preserve">109/ 2011 </w:t>
      </w:r>
      <w:r w:rsidR="00552766" w:rsidRPr="00D1648C">
        <w:rPr>
          <w:rFonts w:ascii="Times New Roman" w:hAnsi="Times New Roman" w:cs="Times New Roman"/>
          <w:i/>
          <w:iCs/>
          <w:sz w:val="24"/>
          <w:szCs w:val="24"/>
          <w:lang w:val="en-GB"/>
        </w:rPr>
        <w:t>for corporate governance of public enterprises</w:t>
      </w:r>
      <w:r w:rsidR="00174121" w:rsidRPr="00D1648C">
        <w:rPr>
          <w:rFonts w:ascii="Times New Roman" w:hAnsi="Times New Roman" w:cs="Times New Roman"/>
          <w:sz w:val="24"/>
          <w:szCs w:val="24"/>
          <w:lang w:val="en-GB"/>
        </w:rPr>
        <w:t>;</w:t>
      </w:r>
    </w:p>
    <w:p w:rsidR="00595872" w:rsidRPr="00D1648C" w:rsidRDefault="00B43309" w:rsidP="006D35B3">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 xml:space="preserve">regular analysis of list of critical infrastructure objectives of </w:t>
      </w:r>
      <w:r w:rsidR="00174121" w:rsidRPr="00D1648C">
        <w:rPr>
          <w:rFonts w:ascii="Times New Roman" w:hAnsi="Times New Roman" w:cs="Times New Roman"/>
          <w:sz w:val="24"/>
          <w:szCs w:val="24"/>
          <w:lang w:val="en-GB"/>
        </w:rPr>
        <w:t xml:space="preserve">CONPET </w:t>
      </w:r>
      <w:r w:rsidRPr="00D1648C">
        <w:rPr>
          <w:rFonts w:ascii="Times New Roman" w:hAnsi="Times New Roman" w:cs="Times New Roman"/>
          <w:sz w:val="24"/>
          <w:szCs w:val="24"/>
          <w:lang w:val="en-GB"/>
        </w:rPr>
        <w:t>and security measures established</w:t>
      </w:r>
      <w:r w:rsidR="00595872" w:rsidRPr="00D1648C">
        <w:rPr>
          <w:rFonts w:ascii="Times New Roman" w:hAnsi="Times New Roman" w:cs="Times New Roman"/>
          <w:sz w:val="24"/>
          <w:szCs w:val="24"/>
          <w:lang w:val="en-GB"/>
        </w:rPr>
        <w:t>;</w:t>
      </w:r>
    </w:p>
    <w:p w:rsidR="00174121" w:rsidRPr="00D1648C" w:rsidRDefault="00174121" w:rsidP="006D35B3">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formula</w:t>
      </w:r>
      <w:r w:rsidR="00B43309" w:rsidRPr="00D1648C">
        <w:rPr>
          <w:rFonts w:ascii="Times New Roman" w:hAnsi="Times New Roman" w:cs="Times New Roman"/>
          <w:sz w:val="24"/>
          <w:szCs w:val="24"/>
          <w:lang w:val="en-GB"/>
        </w:rPr>
        <w:t>tion of recommendations for the fields considered to have a strategic impact on the development of the company</w:t>
      </w:r>
      <w:r w:rsidRPr="00D1648C">
        <w:rPr>
          <w:rFonts w:ascii="Times New Roman" w:hAnsi="Times New Roman" w:cs="Times New Roman"/>
          <w:sz w:val="24"/>
          <w:szCs w:val="24"/>
          <w:lang w:val="en-GB"/>
        </w:rPr>
        <w:t>;</w:t>
      </w:r>
    </w:p>
    <w:p w:rsidR="00595872" w:rsidRPr="00D1648C" w:rsidRDefault="0033050E" w:rsidP="006D35B3">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B43309" w:rsidRPr="00D1648C">
        <w:rPr>
          <w:rFonts w:ascii="Times New Roman" w:hAnsi="Times New Roman" w:cs="Times New Roman"/>
          <w:sz w:val="24"/>
          <w:szCs w:val="24"/>
          <w:lang w:val="en-GB"/>
        </w:rPr>
        <w:t>pproval of proposals to the Extraordinary General Meeting of Shareholders regarding the sale of company assets</w:t>
      </w:r>
      <w:r w:rsidR="00174121" w:rsidRPr="00D1648C">
        <w:rPr>
          <w:rFonts w:ascii="Times New Roman" w:hAnsi="Times New Roman" w:cs="Times New Roman"/>
          <w:sz w:val="24"/>
          <w:szCs w:val="24"/>
          <w:lang w:val="en-GB"/>
        </w:rPr>
        <w:t>;</w:t>
      </w:r>
    </w:p>
    <w:p w:rsidR="00595872" w:rsidRPr="00D1648C" w:rsidRDefault="00174121" w:rsidP="006D35B3">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monitori</w:t>
      </w:r>
      <w:r w:rsidR="00B43309" w:rsidRPr="00D1648C">
        <w:rPr>
          <w:rFonts w:ascii="Times New Roman" w:hAnsi="Times New Roman" w:cs="Times New Roman"/>
          <w:sz w:val="24"/>
          <w:szCs w:val="24"/>
          <w:lang w:val="en-GB"/>
        </w:rPr>
        <w:t>ng of assurance of maintenance of national transport system, in correlation with the observance of technical norms for its exploitation</w:t>
      </w:r>
      <w:r w:rsidR="00595872" w:rsidRPr="00D1648C">
        <w:rPr>
          <w:rFonts w:ascii="Times New Roman" w:hAnsi="Times New Roman" w:cs="Times New Roman"/>
          <w:sz w:val="24"/>
          <w:szCs w:val="24"/>
          <w:lang w:val="en-GB"/>
        </w:rPr>
        <w:t>;</w:t>
      </w:r>
    </w:p>
    <w:p w:rsidR="00174121" w:rsidRPr="00D1648C" w:rsidRDefault="00B43309" w:rsidP="006D35B3">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regular analysis of the situation regarding the evolution of </w:t>
      </w:r>
      <w:r w:rsidR="00174121" w:rsidRPr="00D1648C">
        <w:rPr>
          <w:rFonts w:ascii="Times New Roman" w:hAnsi="Times New Roman" w:cs="Times New Roman"/>
          <w:sz w:val="24"/>
          <w:szCs w:val="24"/>
          <w:lang w:val="en-GB"/>
        </w:rPr>
        <w:t>cashflow</w:t>
      </w:r>
      <w:r w:rsidRPr="00D1648C">
        <w:rPr>
          <w:rFonts w:ascii="Times New Roman" w:hAnsi="Times New Roman" w:cs="Times New Roman"/>
          <w:sz w:val="24"/>
          <w:szCs w:val="24"/>
          <w:lang w:val="en-GB"/>
        </w:rPr>
        <w:t xml:space="preserve"> related to the company</w:t>
      </w:r>
      <w:r w:rsidR="00174121" w:rsidRPr="00D1648C">
        <w:rPr>
          <w:rFonts w:ascii="Times New Roman" w:hAnsi="Times New Roman" w:cs="Times New Roman"/>
          <w:sz w:val="24"/>
          <w:szCs w:val="24"/>
          <w:lang w:val="en-GB"/>
        </w:rPr>
        <w:t>;</w:t>
      </w:r>
    </w:p>
    <w:p w:rsidR="0033050E" w:rsidRPr="00D1648C" w:rsidRDefault="0033050E" w:rsidP="006D35B3">
      <w:pPr>
        <w:pStyle w:val="ListParagraph"/>
        <w:numPr>
          <w:ilvl w:val="0"/>
          <w:numId w:val="24"/>
        </w:numPr>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w:t>
      </w:r>
      <w:r w:rsidR="00B43309" w:rsidRPr="00D1648C">
        <w:rPr>
          <w:rFonts w:ascii="Times New Roman" w:hAnsi="Times New Roman" w:cs="Times New Roman"/>
          <w:sz w:val="24"/>
          <w:szCs w:val="24"/>
          <w:lang w:val="en-GB"/>
        </w:rPr>
        <w:t>pproval of Information to the Extraordinary General Meeting of Shareholders drawn up by the Strategic Projects Service regarding the vision of</w:t>
      </w:r>
      <w:r w:rsidRPr="00D1648C">
        <w:rPr>
          <w:rFonts w:ascii="Times New Roman" w:hAnsi="Times New Roman" w:cs="Times New Roman"/>
          <w:sz w:val="24"/>
          <w:szCs w:val="24"/>
          <w:lang w:val="en-GB"/>
        </w:rPr>
        <w:t xml:space="preserve"> CONPET </w:t>
      </w:r>
      <w:r w:rsidR="00B43309" w:rsidRPr="00D1648C">
        <w:rPr>
          <w:rFonts w:ascii="Times New Roman" w:hAnsi="Times New Roman" w:cs="Times New Roman"/>
          <w:sz w:val="24"/>
          <w:szCs w:val="24"/>
          <w:lang w:val="en-GB"/>
        </w:rPr>
        <w:t xml:space="preserve">on the future perspectives of strategic development of the company for the period </w:t>
      </w:r>
      <w:r w:rsidRPr="00D1648C">
        <w:rPr>
          <w:rFonts w:ascii="Times New Roman" w:hAnsi="Times New Roman" w:cs="Times New Roman"/>
          <w:sz w:val="24"/>
          <w:szCs w:val="24"/>
          <w:lang w:val="en-GB"/>
        </w:rPr>
        <w:t>2017 – 2025</w:t>
      </w:r>
      <w:r w:rsidR="00174121" w:rsidRPr="00D1648C">
        <w:rPr>
          <w:rFonts w:ascii="Times New Roman" w:hAnsi="Times New Roman" w:cs="Times New Roman"/>
          <w:sz w:val="24"/>
          <w:szCs w:val="24"/>
          <w:lang w:val="en-GB"/>
        </w:rPr>
        <w:t>;</w:t>
      </w:r>
    </w:p>
    <w:p w:rsidR="0033050E" w:rsidRPr="00D1648C" w:rsidRDefault="0033050E" w:rsidP="006C0E5A">
      <w:pPr>
        <w:spacing w:after="0" w:line="360" w:lineRule="auto"/>
        <w:jc w:val="both"/>
        <w:rPr>
          <w:rFonts w:ascii="Times New Roman" w:hAnsi="Times New Roman" w:cs="Times New Roman"/>
          <w:sz w:val="24"/>
          <w:szCs w:val="24"/>
          <w:lang w:val="en-GB"/>
        </w:rPr>
      </w:pPr>
    </w:p>
    <w:p w:rsidR="0033050E" w:rsidRPr="00D1648C" w:rsidRDefault="00B43309"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Internal Regulations regarding the organization and functioning of Advisory Committees created at the level of </w:t>
      </w:r>
      <w:r w:rsidR="00216311">
        <w:rPr>
          <w:rFonts w:ascii="Times New Roman" w:hAnsi="Times New Roman" w:cs="Times New Roman"/>
          <w:sz w:val="24"/>
          <w:szCs w:val="24"/>
          <w:lang w:val="en-GB"/>
        </w:rPr>
        <w:t>BoA</w:t>
      </w:r>
      <w:r w:rsidR="00216311"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to which they belong include the following assignments</w:t>
      </w:r>
      <w:r w:rsidR="0033050E" w:rsidRPr="00D1648C">
        <w:rPr>
          <w:rFonts w:ascii="Times New Roman" w:hAnsi="Times New Roman" w:cs="Times New Roman"/>
          <w:sz w:val="24"/>
          <w:szCs w:val="24"/>
          <w:lang w:val="en-GB"/>
        </w:rPr>
        <w:t>:</w:t>
      </w:r>
    </w:p>
    <w:p w:rsidR="009106D6" w:rsidRPr="00D1648C" w:rsidRDefault="009106D6" w:rsidP="006C0E5A">
      <w:pPr>
        <w:tabs>
          <w:tab w:val="left" w:pos="855"/>
        </w:tabs>
        <w:autoSpaceDE w:val="0"/>
        <w:autoSpaceDN w:val="0"/>
        <w:adjustRightInd w:val="0"/>
        <w:spacing w:after="0" w:line="360" w:lineRule="auto"/>
        <w:ind w:left="720"/>
        <w:contextualSpacing/>
        <w:jc w:val="center"/>
        <w:rPr>
          <w:rFonts w:ascii="Times New Roman" w:hAnsi="Times New Roman" w:cs="Times New Roman"/>
          <w:b/>
          <w:sz w:val="24"/>
          <w:szCs w:val="24"/>
          <w:lang w:val="en-GB"/>
        </w:rPr>
      </w:pPr>
    </w:p>
    <w:p w:rsidR="0033050E" w:rsidRPr="00D1648C" w:rsidRDefault="00B43309" w:rsidP="006C0E5A">
      <w:pPr>
        <w:tabs>
          <w:tab w:val="left" w:pos="855"/>
        </w:tabs>
        <w:autoSpaceDE w:val="0"/>
        <w:autoSpaceDN w:val="0"/>
        <w:adjustRightInd w:val="0"/>
        <w:spacing w:after="0" w:line="360" w:lineRule="auto"/>
        <w:ind w:left="720"/>
        <w:contextualSpacing/>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DEVELOPMENT COMMITTEE</w:t>
      </w:r>
    </w:p>
    <w:p w:rsidR="0033050E" w:rsidRPr="00D1648C" w:rsidRDefault="0033050E" w:rsidP="009E4CE2">
      <w:pPr>
        <w:numPr>
          <w:ilvl w:val="0"/>
          <w:numId w:val="6"/>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as</w:t>
      </w:r>
      <w:r w:rsidR="00B43309" w:rsidRPr="00D1648C">
        <w:rPr>
          <w:rFonts w:ascii="Times New Roman" w:hAnsi="Times New Roman" w:cs="Times New Roman"/>
          <w:sz w:val="24"/>
          <w:szCs w:val="24"/>
          <w:lang w:val="en-GB"/>
        </w:rPr>
        <w:t xml:space="preserve">sists the </w:t>
      </w:r>
      <w:r w:rsidR="00216311">
        <w:rPr>
          <w:rFonts w:ascii="Times New Roman" w:hAnsi="Times New Roman" w:cs="Times New Roman"/>
          <w:sz w:val="24"/>
          <w:szCs w:val="24"/>
          <w:lang w:val="en-GB"/>
        </w:rPr>
        <w:t>BoA</w:t>
      </w:r>
      <w:r w:rsidR="00216311" w:rsidRPr="00D1648C">
        <w:rPr>
          <w:rFonts w:ascii="Times New Roman" w:hAnsi="Times New Roman" w:cs="Times New Roman"/>
          <w:sz w:val="24"/>
          <w:szCs w:val="24"/>
          <w:lang w:val="en-GB"/>
        </w:rPr>
        <w:t xml:space="preserve"> </w:t>
      </w:r>
      <w:r w:rsidR="00B43309" w:rsidRPr="00D1648C">
        <w:rPr>
          <w:rFonts w:ascii="Times New Roman" w:hAnsi="Times New Roman" w:cs="Times New Roman"/>
          <w:sz w:val="24"/>
          <w:szCs w:val="24"/>
          <w:lang w:val="en-GB"/>
        </w:rPr>
        <w:t>in the fulfilment of responsibilities in the field of elaboration and updating of development strategy of the company</w:t>
      </w:r>
      <w:r w:rsidRPr="00D1648C">
        <w:rPr>
          <w:rFonts w:ascii="Times New Roman" w:hAnsi="Times New Roman" w:cs="Times New Roman"/>
          <w:sz w:val="24"/>
          <w:szCs w:val="24"/>
          <w:lang w:val="en-GB"/>
        </w:rPr>
        <w:t xml:space="preserve">; </w:t>
      </w:r>
    </w:p>
    <w:p w:rsidR="0033050E" w:rsidRPr="00D1648C" w:rsidRDefault="0033050E" w:rsidP="009E4CE2">
      <w:pPr>
        <w:numPr>
          <w:ilvl w:val="0"/>
          <w:numId w:val="6"/>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elabor</w:t>
      </w:r>
      <w:r w:rsidR="00B43309" w:rsidRPr="00D1648C">
        <w:rPr>
          <w:rFonts w:ascii="Times New Roman" w:hAnsi="Times New Roman" w:cs="Times New Roman"/>
          <w:sz w:val="24"/>
          <w:szCs w:val="24"/>
          <w:lang w:val="en-GB"/>
        </w:rPr>
        <w:t>ates proposals regarding the strategy and development directions of the company on medium and long term</w:t>
      </w:r>
      <w:r w:rsidRPr="00D1648C">
        <w:rPr>
          <w:rFonts w:ascii="Times New Roman" w:hAnsi="Times New Roman" w:cs="Times New Roman"/>
          <w:sz w:val="24"/>
          <w:szCs w:val="24"/>
          <w:lang w:val="en-GB"/>
        </w:rPr>
        <w:t>;</w:t>
      </w:r>
    </w:p>
    <w:p w:rsidR="0033050E" w:rsidRPr="00D1648C" w:rsidRDefault="0033050E" w:rsidP="009E4CE2">
      <w:pPr>
        <w:numPr>
          <w:ilvl w:val="0"/>
          <w:numId w:val="6"/>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identifi</w:t>
      </w:r>
      <w:r w:rsidR="00B43309" w:rsidRPr="00D1648C">
        <w:rPr>
          <w:rFonts w:ascii="Times New Roman" w:hAnsi="Times New Roman" w:cs="Times New Roman"/>
          <w:sz w:val="24"/>
          <w:szCs w:val="24"/>
          <w:lang w:val="en-GB"/>
        </w:rPr>
        <w:t>es the major development directions in the field on national and international level and makes recommendations for the major themes to be considered with strategic impact on the development of the company</w:t>
      </w:r>
      <w:r w:rsidRPr="00D1648C">
        <w:rPr>
          <w:rFonts w:ascii="Times New Roman" w:hAnsi="Times New Roman" w:cs="Times New Roman"/>
          <w:sz w:val="24"/>
          <w:szCs w:val="24"/>
          <w:lang w:val="en-GB"/>
        </w:rPr>
        <w:t>;</w:t>
      </w:r>
    </w:p>
    <w:p w:rsidR="0033050E" w:rsidRPr="00D1648C" w:rsidRDefault="0033050E" w:rsidP="009E4CE2">
      <w:pPr>
        <w:numPr>
          <w:ilvl w:val="0"/>
          <w:numId w:val="6"/>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elabor</w:t>
      </w:r>
      <w:r w:rsidR="00B43309" w:rsidRPr="00D1648C">
        <w:rPr>
          <w:rFonts w:ascii="Times New Roman" w:hAnsi="Times New Roman" w:cs="Times New Roman"/>
          <w:sz w:val="24"/>
          <w:szCs w:val="24"/>
          <w:lang w:val="en-GB"/>
        </w:rPr>
        <w:t>ates proposals regarding the efficiency of development activity of the company</w:t>
      </w:r>
      <w:r w:rsidRPr="00D1648C">
        <w:rPr>
          <w:rFonts w:ascii="Times New Roman" w:hAnsi="Times New Roman" w:cs="Times New Roman"/>
          <w:sz w:val="24"/>
          <w:szCs w:val="24"/>
          <w:lang w:val="en-GB"/>
        </w:rPr>
        <w:t>;</w:t>
      </w:r>
    </w:p>
    <w:p w:rsidR="0033050E" w:rsidRPr="00D1648C" w:rsidRDefault="0033050E" w:rsidP="009E4CE2">
      <w:pPr>
        <w:numPr>
          <w:ilvl w:val="0"/>
          <w:numId w:val="6"/>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anal</w:t>
      </w:r>
      <w:r w:rsidR="00B43309" w:rsidRPr="00D1648C">
        <w:rPr>
          <w:rFonts w:ascii="Times New Roman" w:hAnsi="Times New Roman" w:cs="Times New Roman"/>
          <w:sz w:val="24"/>
          <w:szCs w:val="24"/>
          <w:lang w:val="en-GB"/>
        </w:rPr>
        <w:t>yses the opportunities identified regarding the development of the company</w:t>
      </w:r>
      <w:r w:rsidRPr="00D1648C">
        <w:rPr>
          <w:rFonts w:ascii="Times New Roman" w:hAnsi="Times New Roman" w:cs="Times New Roman"/>
          <w:sz w:val="24"/>
          <w:szCs w:val="24"/>
          <w:lang w:val="en-GB"/>
        </w:rPr>
        <w:t>;</w:t>
      </w:r>
    </w:p>
    <w:p w:rsidR="0033050E" w:rsidRPr="00D1648C" w:rsidRDefault="0033050E" w:rsidP="009E4CE2">
      <w:pPr>
        <w:numPr>
          <w:ilvl w:val="0"/>
          <w:numId w:val="6"/>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anal</w:t>
      </w:r>
      <w:r w:rsidR="00B43309" w:rsidRPr="00D1648C">
        <w:rPr>
          <w:rFonts w:ascii="Times New Roman" w:hAnsi="Times New Roman" w:cs="Times New Roman"/>
          <w:sz w:val="24"/>
          <w:szCs w:val="24"/>
          <w:lang w:val="en-GB"/>
        </w:rPr>
        <w:t>yses the fulfilment of strategic programmes of the company</w:t>
      </w:r>
      <w:r w:rsidRPr="00D1648C">
        <w:rPr>
          <w:rFonts w:ascii="Times New Roman" w:hAnsi="Times New Roman" w:cs="Times New Roman"/>
          <w:sz w:val="24"/>
          <w:szCs w:val="24"/>
          <w:lang w:val="en-GB"/>
        </w:rPr>
        <w:t>;</w:t>
      </w:r>
    </w:p>
    <w:p w:rsidR="0033050E" w:rsidRPr="00D1648C" w:rsidRDefault="0033050E" w:rsidP="009E4CE2">
      <w:pPr>
        <w:numPr>
          <w:ilvl w:val="0"/>
          <w:numId w:val="6"/>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inform</w:t>
      </w:r>
      <w:r w:rsidR="006138A5" w:rsidRPr="00D1648C">
        <w:rPr>
          <w:rFonts w:ascii="Times New Roman" w:hAnsi="Times New Roman" w:cs="Times New Roman"/>
          <w:sz w:val="24"/>
          <w:szCs w:val="24"/>
          <w:lang w:val="en-GB"/>
        </w:rPr>
        <w:t xml:space="preserve">s the </w:t>
      </w:r>
      <w:r w:rsidR="00216311">
        <w:rPr>
          <w:rFonts w:ascii="Times New Roman" w:hAnsi="Times New Roman" w:cs="Times New Roman"/>
          <w:sz w:val="24"/>
          <w:szCs w:val="24"/>
          <w:lang w:val="en-GB"/>
        </w:rPr>
        <w:t>BoA</w:t>
      </w:r>
      <w:r w:rsidR="00216311" w:rsidRPr="00D1648C">
        <w:rPr>
          <w:rFonts w:ascii="Times New Roman" w:hAnsi="Times New Roman" w:cs="Times New Roman"/>
          <w:sz w:val="24"/>
          <w:szCs w:val="24"/>
          <w:lang w:val="en-GB"/>
        </w:rPr>
        <w:t xml:space="preserve"> </w:t>
      </w:r>
      <w:r w:rsidR="00216311">
        <w:rPr>
          <w:rFonts w:ascii="Times New Roman" w:hAnsi="Times New Roman" w:cs="Times New Roman"/>
          <w:sz w:val="24"/>
          <w:szCs w:val="24"/>
          <w:lang w:val="en-GB"/>
        </w:rPr>
        <w:t xml:space="preserve"> </w:t>
      </w:r>
      <w:r w:rsidR="006138A5" w:rsidRPr="00D1648C">
        <w:rPr>
          <w:rFonts w:ascii="Times New Roman" w:hAnsi="Times New Roman" w:cs="Times New Roman"/>
          <w:sz w:val="24"/>
          <w:szCs w:val="24"/>
          <w:lang w:val="en-GB"/>
        </w:rPr>
        <w:t>regarding the efficiency of strategic programmes</w:t>
      </w:r>
      <w:r w:rsidRPr="00D1648C">
        <w:rPr>
          <w:rFonts w:ascii="Times New Roman" w:hAnsi="Times New Roman" w:cs="Times New Roman"/>
          <w:sz w:val="24"/>
          <w:szCs w:val="24"/>
          <w:lang w:val="en-GB"/>
        </w:rPr>
        <w:t xml:space="preserve">; </w:t>
      </w:r>
    </w:p>
    <w:p w:rsidR="0033050E" w:rsidRPr="00D1648C" w:rsidRDefault="006138A5" w:rsidP="009E4CE2">
      <w:pPr>
        <w:numPr>
          <w:ilvl w:val="0"/>
          <w:numId w:val="6"/>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regularly analyses the stage of fulfilment of investment programmes carried out by the company and proposes measures for improvement of activity in order to observe the deadlines for completion of objectives and works proposed</w:t>
      </w:r>
      <w:r w:rsidR="0033050E" w:rsidRPr="00D1648C">
        <w:rPr>
          <w:rFonts w:ascii="Times New Roman" w:hAnsi="Times New Roman" w:cs="Times New Roman"/>
          <w:sz w:val="24"/>
          <w:szCs w:val="24"/>
          <w:lang w:val="en-GB"/>
        </w:rPr>
        <w:t>;</w:t>
      </w:r>
    </w:p>
    <w:p w:rsidR="0033050E" w:rsidRPr="00D1648C" w:rsidRDefault="0033050E" w:rsidP="009E4CE2">
      <w:pPr>
        <w:numPr>
          <w:ilvl w:val="0"/>
          <w:numId w:val="6"/>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monitor</w:t>
      </w:r>
      <w:r w:rsidR="006138A5" w:rsidRPr="00D1648C">
        <w:rPr>
          <w:rFonts w:ascii="Times New Roman" w:hAnsi="Times New Roman" w:cs="Times New Roman"/>
          <w:sz w:val="24"/>
          <w:szCs w:val="24"/>
          <w:lang w:val="en-GB"/>
        </w:rPr>
        <w:t>s the assurance of maintenance and modernization of national transport system and the observance of technical norms for exploitation and maintenance of production capacities</w:t>
      </w:r>
      <w:r w:rsidRPr="00D1648C">
        <w:rPr>
          <w:rFonts w:ascii="Times New Roman" w:hAnsi="Times New Roman" w:cs="Times New Roman"/>
          <w:sz w:val="24"/>
          <w:szCs w:val="24"/>
          <w:lang w:val="en-GB"/>
        </w:rPr>
        <w:t>;</w:t>
      </w:r>
    </w:p>
    <w:p w:rsidR="0033050E" w:rsidRPr="00D1648C" w:rsidRDefault="006138A5" w:rsidP="009E4CE2">
      <w:pPr>
        <w:numPr>
          <w:ilvl w:val="0"/>
          <w:numId w:val="6"/>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regularly analyses the observance of annual programme of acquisitions carried out by the company.  </w:t>
      </w:r>
    </w:p>
    <w:p w:rsidR="0033050E" w:rsidRPr="00D1648C" w:rsidRDefault="0033050E" w:rsidP="006C0E5A">
      <w:pPr>
        <w:tabs>
          <w:tab w:val="left" w:pos="855"/>
        </w:tabs>
        <w:autoSpaceDE w:val="0"/>
        <w:autoSpaceDN w:val="0"/>
        <w:adjustRightInd w:val="0"/>
        <w:spacing w:after="0" w:line="360" w:lineRule="auto"/>
        <w:jc w:val="center"/>
        <w:rPr>
          <w:rFonts w:ascii="Times New Roman" w:hAnsi="Times New Roman" w:cs="Times New Roman"/>
          <w:b/>
          <w:sz w:val="24"/>
          <w:szCs w:val="24"/>
          <w:lang w:val="en-GB"/>
        </w:rPr>
      </w:pPr>
    </w:p>
    <w:p w:rsidR="0033050E" w:rsidRPr="00D1648C" w:rsidRDefault="006138A5" w:rsidP="006C0E5A">
      <w:pPr>
        <w:pStyle w:val="ListParagraph"/>
        <w:tabs>
          <w:tab w:val="left" w:pos="855"/>
        </w:tabs>
        <w:autoSpaceDE w:val="0"/>
        <w:autoSpaceDN w:val="0"/>
        <w:adjustRightInd w:val="0"/>
        <w:spacing w:after="0" w:line="360" w:lineRule="auto"/>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FINANCIAL COMMITTEE FOR RELATIONSHIP WITH INVESTORS</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monitori</w:t>
      </w:r>
      <w:r w:rsidR="006138A5" w:rsidRPr="00D1648C">
        <w:rPr>
          <w:rFonts w:ascii="Times New Roman" w:hAnsi="Times New Roman" w:cs="Times New Roman"/>
          <w:sz w:val="24"/>
          <w:szCs w:val="24"/>
          <w:lang w:val="en-GB"/>
        </w:rPr>
        <w:t>ng of economic and financial situation of the company</w:t>
      </w:r>
      <w:r w:rsidRPr="00D1648C">
        <w:rPr>
          <w:rFonts w:ascii="Times New Roman" w:hAnsi="Times New Roman" w:cs="Times New Roman"/>
          <w:sz w:val="24"/>
          <w:szCs w:val="24"/>
          <w:lang w:val="en-GB"/>
        </w:rPr>
        <w:t>;</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transparen</w:t>
      </w:r>
      <w:r w:rsidR="006138A5" w:rsidRPr="00D1648C">
        <w:rPr>
          <w:rFonts w:ascii="Times New Roman" w:hAnsi="Times New Roman" w:cs="Times New Roman"/>
          <w:sz w:val="24"/>
          <w:szCs w:val="24"/>
          <w:lang w:val="en-GB"/>
        </w:rPr>
        <w:t>cy and increase in predictability of financial reports</w:t>
      </w:r>
      <w:r w:rsidRPr="00D1648C">
        <w:rPr>
          <w:rFonts w:ascii="Times New Roman" w:hAnsi="Times New Roman" w:cs="Times New Roman"/>
          <w:sz w:val="24"/>
          <w:szCs w:val="24"/>
          <w:lang w:val="en-GB"/>
        </w:rPr>
        <w:t>;</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recom</w:t>
      </w:r>
      <w:r w:rsidR="006138A5" w:rsidRPr="00D1648C">
        <w:rPr>
          <w:rFonts w:ascii="Times New Roman" w:hAnsi="Times New Roman" w:cs="Times New Roman"/>
          <w:sz w:val="24"/>
          <w:szCs w:val="24"/>
          <w:lang w:val="en-GB"/>
        </w:rPr>
        <w:t>mendation of financing structure and efficient method of mobilization of resourcesin line with the administration</w:t>
      </w:r>
      <w:r w:rsidRPr="00D1648C">
        <w:rPr>
          <w:rFonts w:ascii="Times New Roman" w:hAnsi="Times New Roman" w:cs="Times New Roman"/>
          <w:sz w:val="24"/>
          <w:szCs w:val="24"/>
          <w:lang w:val="en-GB"/>
        </w:rPr>
        <w:t xml:space="preserve"> plan;</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promo</w:t>
      </w:r>
      <w:r w:rsidR="006138A5" w:rsidRPr="00D1648C">
        <w:rPr>
          <w:rFonts w:ascii="Times New Roman" w:hAnsi="Times New Roman" w:cs="Times New Roman"/>
          <w:sz w:val="24"/>
          <w:szCs w:val="24"/>
          <w:lang w:val="en-GB"/>
        </w:rPr>
        <w:t>tion and increase of company visibility on capital market</w:t>
      </w:r>
      <w:r w:rsidRPr="00D1648C">
        <w:rPr>
          <w:rFonts w:ascii="Times New Roman" w:hAnsi="Times New Roman" w:cs="Times New Roman"/>
          <w:sz w:val="24"/>
          <w:szCs w:val="24"/>
          <w:lang w:val="en-GB"/>
        </w:rPr>
        <w:t>;</w:t>
      </w:r>
    </w:p>
    <w:p w:rsidR="0033050E" w:rsidRPr="00D1648C" w:rsidRDefault="006138A5"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regular presentation of economic financial reports, respectively the observations made and sanctions applied by the authorities with right of financial and fiscal control over the company</w:t>
      </w:r>
      <w:r w:rsidR="0033050E" w:rsidRPr="00D1648C">
        <w:rPr>
          <w:rFonts w:ascii="Times New Roman" w:hAnsi="Times New Roman" w:cs="Times New Roman"/>
          <w:sz w:val="24"/>
          <w:szCs w:val="24"/>
          <w:lang w:val="en-GB"/>
        </w:rPr>
        <w:t>;</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examina</w:t>
      </w:r>
      <w:r w:rsidR="006138A5" w:rsidRPr="00D1648C">
        <w:rPr>
          <w:rFonts w:ascii="Times New Roman" w:hAnsi="Times New Roman" w:cs="Times New Roman"/>
          <w:sz w:val="24"/>
          <w:szCs w:val="24"/>
          <w:lang w:val="en-GB"/>
        </w:rPr>
        <w:t>tion at least once a year of the statement regarding the circulation of capital and evolution of cash flow of the company</w:t>
      </w:r>
      <w:r w:rsidRPr="00D1648C">
        <w:rPr>
          <w:rFonts w:ascii="Times New Roman" w:hAnsi="Times New Roman" w:cs="Times New Roman"/>
          <w:sz w:val="24"/>
          <w:szCs w:val="24"/>
          <w:lang w:val="en-GB"/>
        </w:rPr>
        <w:t>;</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decide</w:t>
      </w:r>
      <w:r w:rsidR="006138A5" w:rsidRPr="00D1648C">
        <w:rPr>
          <w:rFonts w:ascii="Times New Roman" w:hAnsi="Times New Roman" w:cs="Times New Roman"/>
          <w:sz w:val="24"/>
          <w:szCs w:val="24"/>
          <w:lang w:val="en-GB"/>
        </w:rPr>
        <w:t>s</w:t>
      </w:r>
      <w:r w:rsidRPr="00D1648C">
        <w:rPr>
          <w:rFonts w:ascii="Times New Roman" w:hAnsi="Times New Roman" w:cs="Times New Roman"/>
          <w:sz w:val="24"/>
          <w:szCs w:val="24"/>
          <w:lang w:val="en-GB"/>
        </w:rPr>
        <w:t>, organi</w:t>
      </w:r>
      <w:r w:rsidR="006138A5" w:rsidRPr="00D1648C">
        <w:rPr>
          <w:rFonts w:ascii="Times New Roman" w:hAnsi="Times New Roman" w:cs="Times New Roman"/>
          <w:sz w:val="24"/>
          <w:szCs w:val="24"/>
          <w:lang w:val="en-GB"/>
        </w:rPr>
        <w:t>ses and participates in events which have the purpose to promote and increase the visibility of the company on the capital market</w:t>
      </w:r>
      <w:r w:rsidRPr="00D1648C">
        <w:rPr>
          <w:rFonts w:ascii="Times New Roman" w:hAnsi="Times New Roman" w:cs="Times New Roman"/>
          <w:sz w:val="24"/>
          <w:szCs w:val="24"/>
          <w:lang w:val="en-GB"/>
        </w:rPr>
        <w:t>;</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co</w:t>
      </w:r>
      <w:r w:rsidR="00B31879" w:rsidRPr="00D1648C">
        <w:rPr>
          <w:rFonts w:ascii="Times New Roman" w:hAnsi="Times New Roman" w:cs="Times New Roman"/>
          <w:sz w:val="24"/>
          <w:szCs w:val="24"/>
          <w:lang w:val="en-GB"/>
        </w:rPr>
        <w:t xml:space="preserve">unsels the members of </w:t>
      </w:r>
      <w:r w:rsidR="00216311">
        <w:rPr>
          <w:rFonts w:ascii="Times New Roman" w:hAnsi="Times New Roman" w:cs="Times New Roman"/>
          <w:sz w:val="24"/>
          <w:szCs w:val="24"/>
          <w:lang w:val="en-GB"/>
        </w:rPr>
        <w:t>BoA</w:t>
      </w:r>
      <w:r w:rsidR="00216311" w:rsidRPr="00D1648C">
        <w:rPr>
          <w:rFonts w:ascii="Times New Roman" w:hAnsi="Times New Roman" w:cs="Times New Roman"/>
          <w:sz w:val="24"/>
          <w:szCs w:val="24"/>
          <w:lang w:val="en-GB"/>
        </w:rPr>
        <w:t xml:space="preserve"> </w:t>
      </w:r>
      <w:r w:rsidR="00B31879" w:rsidRPr="00D1648C">
        <w:rPr>
          <w:rFonts w:ascii="Times New Roman" w:hAnsi="Times New Roman" w:cs="Times New Roman"/>
          <w:sz w:val="24"/>
          <w:szCs w:val="24"/>
          <w:lang w:val="en-GB"/>
        </w:rPr>
        <w:t xml:space="preserve">and the </w:t>
      </w:r>
      <w:r w:rsidR="00216311">
        <w:rPr>
          <w:rFonts w:ascii="Times New Roman" w:hAnsi="Times New Roman" w:cs="Times New Roman"/>
          <w:sz w:val="24"/>
          <w:szCs w:val="24"/>
          <w:lang w:val="en-GB"/>
        </w:rPr>
        <w:t xml:space="preserve">Director </w:t>
      </w:r>
      <w:r w:rsidR="00B31879" w:rsidRPr="00D1648C">
        <w:rPr>
          <w:rFonts w:ascii="Times New Roman" w:hAnsi="Times New Roman" w:cs="Times New Roman"/>
          <w:sz w:val="24"/>
          <w:szCs w:val="24"/>
          <w:lang w:val="en-GB"/>
        </w:rPr>
        <w:t>General regarding the aspects of management and preparation of income and expenses budget, annual financial statements and semestrial accounting reporting and multiannual financial planning</w:t>
      </w:r>
      <w:r w:rsidRPr="00D1648C">
        <w:rPr>
          <w:rFonts w:ascii="Times New Roman" w:hAnsi="Times New Roman" w:cs="Times New Roman"/>
          <w:sz w:val="24"/>
          <w:szCs w:val="24"/>
          <w:lang w:val="en-GB"/>
        </w:rPr>
        <w:t>;</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as</w:t>
      </w:r>
      <w:r w:rsidR="00B31879" w:rsidRPr="00D1648C">
        <w:rPr>
          <w:rFonts w:ascii="Times New Roman" w:hAnsi="Times New Roman" w:cs="Times New Roman"/>
          <w:sz w:val="24"/>
          <w:szCs w:val="24"/>
          <w:lang w:val="en-GB"/>
        </w:rPr>
        <w:t xml:space="preserve">sists and makes recommendations to the </w:t>
      </w:r>
      <w:r w:rsidR="00216311">
        <w:rPr>
          <w:rFonts w:ascii="Times New Roman" w:hAnsi="Times New Roman" w:cs="Times New Roman"/>
          <w:sz w:val="24"/>
          <w:szCs w:val="24"/>
          <w:lang w:val="en-GB"/>
        </w:rPr>
        <w:t>BoA</w:t>
      </w:r>
      <w:r w:rsidR="00216311" w:rsidRPr="00D1648C">
        <w:rPr>
          <w:rFonts w:ascii="Times New Roman" w:hAnsi="Times New Roman" w:cs="Times New Roman"/>
          <w:sz w:val="24"/>
          <w:szCs w:val="24"/>
          <w:lang w:val="en-GB"/>
        </w:rPr>
        <w:t xml:space="preserve"> </w:t>
      </w:r>
      <w:r w:rsidR="00B31879" w:rsidRPr="00D1648C">
        <w:rPr>
          <w:rFonts w:ascii="Times New Roman" w:hAnsi="Times New Roman" w:cs="Times New Roman"/>
          <w:sz w:val="24"/>
          <w:szCs w:val="24"/>
          <w:lang w:val="en-GB"/>
        </w:rPr>
        <w:t>from the point of view of financial reports and their relevance to different stakeholders including the capital market</w:t>
      </w:r>
      <w:r w:rsidRPr="00D1648C">
        <w:rPr>
          <w:rFonts w:ascii="Times New Roman" w:hAnsi="Times New Roman" w:cs="Times New Roman"/>
          <w:sz w:val="24"/>
          <w:szCs w:val="24"/>
          <w:lang w:val="en-GB"/>
        </w:rPr>
        <w:t>;</w:t>
      </w:r>
    </w:p>
    <w:p w:rsidR="0033050E" w:rsidRPr="00D1648C" w:rsidRDefault="00B31879"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informs the </w:t>
      </w:r>
      <w:r w:rsidR="00216311">
        <w:rPr>
          <w:rFonts w:ascii="Times New Roman" w:hAnsi="Times New Roman" w:cs="Times New Roman"/>
          <w:sz w:val="24"/>
          <w:szCs w:val="24"/>
          <w:lang w:val="en-GB"/>
        </w:rPr>
        <w:t>BoA</w:t>
      </w:r>
      <w:r w:rsidR="00216311"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on the financial implications regarding the management and administration of the company</w:t>
      </w:r>
      <w:r w:rsidR="0033050E" w:rsidRPr="00D1648C">
        <w:rPr>
          <w:rFonts w:ascii="Times New Roman" w:hAnsi="Times New Roman" w:cs="Times New Roman"/>
          <w:sz w:val="24"/>
          <w:szCs w:val="24"/>
          <w:lang w:val="en-GB"/>
        </w:rPr>
        <w:t>;</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anal</w:t>
      </w:r>
      <w:r w:rsidR="00B31879" w:rsidRPr="00D1648C">
        <w:rPr>
          <w:rFonts w:ascii="Times New Roman" w:hAnsi="Times New Roman" w:cs="Times New Roman"/>
          <w:sz w:val="24"/>
          <w:szCs w:val="24"/>
          <w:lang w:val="en-GB"/>
        </w:rPr>
        <w:t>yses the materials for presentation of the company in external environment</w:t>
      </w:r>
      <w:r w:rsidRPr="00D1648C">
        <w:rPr>
          <w:rFonts w:ascii="Times New Roman" w:hAnsi="Times New Roman" w:cs="Times New Roman"/>
          <w:sz w:val="24"/>
          <w:szCs w:val="24"/>
          <w:lang w:val="en-GB"/>
        </w:rPr>
        <w:t>;</w:t>
      </w:r>
    </w:p>
    <w:p w:rsidR="00174121" w:rsidRPr="00D1648C" w:rsidRDefault="00B31879"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b/>
          <w:sz w:val="24"/>
          <w:szCs w:val="24"/>
          <w:lang w:val="en-GB"/>
        </w:rPr>
      </w:pPr>
      <w:r w:rsidRPr="00D1648C">
        <w:rPr>
          <w:rFonts w:ascii="Times New Roman" w:hAnsi="Times New Roman" w:cs="Times New Roman"/>
          <w:sz w:val="24"/>
          <w:szCs w:val="24"/>
          <w:lang w:val="en-GB"/>
        </w:rPr>
        <w:lastRenderedPageBreak/>
        <w:t>makes proposals regarding the strategy and directions of approach of relationship with investors</w:t>
      </w:r>
      <w:r w:rsidR="0033050E" w:rsidRPr="00D1648C">
        <w:rPr>
          <w:rFonts w:ascii="Times New Roman" w:hAnsi="Times New Roman" w:cs="Times New Roman"/>
          <w:sz w:val="24"/>
          <w:szCs w:val="24"/>
          <w:lang w:val="en-GB"/>
        </w:rPr>
        <w:t>;</w:t>
      </w:r>
    </w:p>
    <w:p w:rsidR="0033050E" w:rsidRPr="00D1648C" w:rsidRDefault="0033050E" w:rsidP="009E4CE2">
      <w:pPr>
        <w:pStyle w:val="ListParagraph"/>
        <w:numPr>
          <w:ilvl w:val="0"/>
          <w:numId w:val="6"/>
        </w:numPr>
        <w:tabs>
          <w:tab w:val="left" w:pos="855"/>
        </w:tabs>
        <w:autoSpaceDE w:val="0"/>
        <w:autoSpaceDN w:val="0"/>
        <w:adjustRightInd w:val="0"/>
        <w:spacing w:after="0" w:line="360" w:lineRule="auto"/>
        <w:jc w:val="both"/>
        <w:rPr>
          <w:rFonts w:ascii="Times New Roman" w:hAnsi="Times New Roman" w:cs="Times New Roman"/>
          <w:b/>
          <w:sz w:val="24"/>
          <w:szCs w:val="24"/>
          <w:lang w:val="en-GB"/>
        </w:rPr>
      </w:pPr>
      <w:r w:rsidRPr="00D1648C">
        <w:rPr>
          <w:rFonts w:ascii="Times New Roman" w:hAnsi="Times New Roman" w:cs="Times New Roman"/>
          <w:sz w:val="24"/>
          <w:szCs w:val="24"/>
          <w:lang w:val="en-GB"/>
        </w:rPr>
        <w:t>monitor</w:t>
      </w:r>
      <w:r w:rsidR="00B31879" w:rsidRPr="00D1648C">
        <w:rPr>
          <w:rFonts w:ascii="Times New Roman" w:hAnsi="Times New Roman" w:cs="Times New Roman"/>
          <w:sz w:val="24"/>
          <w:szCs w:val="24"/>
          <w:lang w:val="en-GB"/>
        </w:rPr>
        <w:t xml:space="preserve">s the meetings organized by the company with analysts and investors.  </w:t>
      </w:r>
    </w:p>
    <w:p w:rsidR="0033050E" w:rsidRPr="00D1648C" w:rsidRDefault="0033050E" w:rsidP="006C0E5A">
      <w:pPr>
        <w:tabs>
          <w:tab w:val="left" w:pos="855"/>
        </w:tabs>
        <w:autoSpaceDE w:val="0"/>
        <w:autoSpaceDN w:val="0"/>
        <w:adjustRightInd w:val="0"/>
        <w:spacing w:after="0" w:line="360" w:lineRule="auto"/>
        <w:jc w:val="center"/>
        <w:rPr>
          <w:rFonts w:ascii="Times New Roman" w:hAnsi="Times New Roman" w:cs="Times New Roman"/>
          <w:b/>
          <w:sz w:val="24"/>
          <w:szCs w:val="24"/>
          <w:lang w:val="en-GB"/>
        </w:rPr>
      </w:pPr>
    </w:p>
    <w:p w:rsidR="0033050E" w:rsidRPr="00D1648C" w:rsidRDefault="0033050E" w:rsidP="006C0E5A">
      <w:pPr>
        <w:tabs>
          <w:tab w:val="left" w:pos="855"/>
        </w:tabs>
        <w:autoSpaceDE w:val="0"/>
        <w:autoSpaceDN w:val="0"/>
        <w:adjustRightInd w:val="0"/>
        <w:spacing w:after="0" w:line="360" w:lineRule="auto"/>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COM</w:t>
      </w:r>
      <w:r w:rsidR="00B31879" w:rsidRPr="00D1648C">
        <w:rPr>
          <w:rFonts w:ascii="Times New Roman" w:hAnsi="Times New Roman" w:cs="Times New Roman"/>
          <w:b/>
          <w:sz w:val="24"/>
          <w:szCs w:val="24"/>
          <w:lang w:val="en-GB"/>
        </w:rPr>
        <w:t>MITTEE FOR RELATIONS WITH REGULATORY ENERGY AUTHORITIES</w:t>
      </w:r>
    </w:p>
    <w:p w:rsidR="0033050E" w:rsidRPr="00D1648C" w:rsidRDefault="0033050E" w:rsidP="009E4CE2">
      <w:pPr>
        <w:numPr>
          <w:ilvl w:val="0"/>
          <w:numId w:val="8"/>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monitor</w:t>
      </w:r>
      <w:r w:rsidR="00B31879" w:rsidRPr="00D1648C">
        <w:rPr>
          <w:rFonts w:ascii="Times New Roman" w:hAnsi="Times New Roman" w:cs="Times New Roman"/>
          <w:sz w:val="24"/>
          <w:szCs w:val="24"/>
          <w:lang w:val="en-GB"/>
        </w:rPr>
        <w:t>s the steps of the company to mthe regulatory energy authorities regarding the technical, legislative issues, etc. from its activity</w:t>
      </w:r>
      <w:r w:rsidRPr="00D1648C">
        <w:rPr>
          <w:rFonts w:ascii="Times New Roman" w:hAnsi="Times New Roman" w:cs="Times New Roman"/>
          <w:sz w:val="24"/>
          <w:szCs w:val="24"/>
          <w:lang w:val="en-GB"/>
        </w:rPr>
        <w:t xml:space="preserve">; </w:t>
      </w:r>
    </w:p>
    <w:p w:rsidR="0033050E" w:rsidRPr="00D1648C" w:rsidRDefault="0033050E" w:rsidP="009E4CE2">
      <w:pPr>
        <w:numPr>
          <w:ilvl w:val="0"/>
          <w:numId w:val="8"/>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monitor</w:t>
      </w:r>
      <w:r w:rsidR="00B31879" w:rsidRPr="00D1648C">
        <w:rPr>
          <w:rFonts w:ascii="Times New Roman" w:hAnsi="Times New Roman" w:cs="Times New Roman"/>
          <w:sz w:val="24"/>
          <w:szCs w:val="24"/>
          <w:lang w:val="en-GB"/>
        </w:rPr>
        <w:t>s the fulfilment of obligations set out by the regulations related to the activity carried out by the company</w:t>
      </w:r>
      <w:r w:rsidRPr="00D1648C">
        <w:rPr>
          <w:rFonts w:ascii="Times New Roman" w:hAnsi="Times New Roman" w:cs="Times New Roman"/>
          <w:sz w:val="24"/>
          <w:szCs w:val="24"/>
          <w:lang w:val="en-GB"/>
        </w:rPr>
        <w:t xml:space="preserve">; </w:t>
      </w:r>
    </w:p>
    <w:p w:rsidR="0033050E" w:rsidRPr="00D1648C" w:rsidRDefault="0033050E" w:rsidP="009E4CE2">
      <w:pPr>
        <w:numPr>
          <w:ilvl w:val="0"/>
          <w:numId w:val="8"/>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anal</w:t>
      </w:r>
      <w:r w:rsidR="00B31879" w:rsidRPr="00D1648C">
        <w:rPr>
          <w:rFonts w:ascii="Times New Roman" w:hAnsi="Times New Roman" w:cs="Times New Roman"/>
          <w:sz w:val="24"/>
          <w:szCs w:val="24"/>
          <w:lang w:val="en-GB"/>
        </w:rPr>
        <w:t xml:space="preserve">yses the proposals regarding the regulatory framework and forwards them to the </w:t>
      </w:r>
      <w:r w:rsidR="00216311">
        <w:rPr>
          <w:rFonts w:ascii="Times New Roman" w:hAnsi="Times New Roman" w:cs="Times New Roman"/>
          <w:sz w:val="24"/>
          <w:szCs w:val="24"/>
          <w:lang w:val="en-GB"/>
        </w:rPr>
        <w:t>BoA</w:t>
      </w:r>
      <w:r w:rsidRPr="00D1648C">
        <w:rPr>
          <w:rFonts w:ascii="Times New Roman" w:hAnsi="Times New Roman" w:cs="Times New Roman"/>
          <w:sz w:val="24"/>
          <w:szCs w:val="24"/>
          <w:lang w:val="en-GB"/>
        </w:rPr>
        <w:t xml:space="preserve">; </w:t>
      </w:r>
    </w:p>
    <w:p w:rsidR="0033050E" w:rsidRPr="00D1648C" w:rsidRDefault="0033050E" w:rsidP="009E4CE2">
      <w:pPr>
        <w:numPr>
          <w:ilvl w:val="0"/>
          <w:numId w:val="8"/>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monitor</w:t>
      </w:r>
      <w:r w:rsidR="00B31879" w:rsidRPr="00D1648C">
        <w:rPr>
          <w:rFonts w:ascii="Times New Roman" w:hAnsi="Times New Roman" w:cs="Times New Roman"/>
          <w:sz w:val="24"/>
          <w:szCs w:val="24"/>
          <w:lang w:val="en-GB"/>
        </w:rPr>
        <w:t xml:space="preserve">s the collaboration relations with public authorities and gives assistance to the </w:t>
      </w:r>
      <w:r w:rsidR="00216311">
        <w:rPr>
          <w:rFonts w:ascii="Times New Roman" w:hAnsi="Times New Roman" w:cs="Times New Roman"/>
          <w:sz w:val="24"/>
          <w:szCs w:val="24"/>
          <w:lang w:val="en-GB"/>
        </w:rPr>
        <w:t>BoA</w:t>
      </w:r>
      <w:r w:rsidR="00216311" w:rsidRPr="00D1648C">
        <w:rPr>
          <w:rFonts w:ascii="Times New Roman" w:hAnsi="Times New Roman" w:cs="Times New Roman"/>
          <w:sz w:val="24"/>
          <w:szCs w:val="24"/>
          <w:lang w:val="en-GB"/>
        </w:rPr>
        <w:t xml:space="preserve"> </w:t>
      </w:r>
      <w:r w:rsidR="00B31879" w:rsidRPr="00D1648C">
        <w:rPr>
          <w:rFonts w:ascii="Times New Roman" w:hAnsi="Times New Roman" w:cs="Times New Roman"/>
          <w:sz w:val="24"/>
          <w:szCs w:val="24"/>
          <w:lang w:val="en-GB"/>
        </w:rPr>
        <w:t>in the management of collaboration policy.</w:t>
      </w:r>
    </w:p>
    <w:p w:rsidR="0033050E" w:rsidRPr="00D1648C" w:rsidRDefault="00B31879" w:rsidP="009E4CE2">
      <w:pPr>
        <w:numPr>
          <w:ilvl w:val="0"/>
          <w:numId w:val="8"/>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regularly analyses the list of critical infrastructure objectives of </w:t>
      </w:r>
      <w:r w:rsidR="0033050E" w:rsidRPr="00D1648C">
        <w:rPr>
          <w:rFonts w:ascii="Times New Roman" w:hAnsi="Times New Roman" w:cs="Times New Roman"/>
          <w:sz w:val="24"/>
          <w:szCs w:val="24"/>
          <w:lang w:val="en-GB"/>
        </w:rPr>
        <w:t xml:space="preserve">CONPET </w:t>
      </w:r>
      <w:r w:rsidRPr="00D1648C">
        <w:rPr>
          <w:rFonts w:ascii="Times New Roman" w:hAnsi="Times New Roman" w:cs="Times New Roman"/>
          <w:sz w:val="24"/>
          <w:szCs w:val="24"/>
          <w:lang w:val="en-GB"/>
        </w:rPr>
        <w:t>and the security measures established</w:t>
      </w:r>
      <w:r w:rsidR="0033050E" w:rsidRPr="00D1648C">
        <w:rPr>
          <w:rFonts w:ascii="Times New Roman" w:hAnsi="Times New Roman" w:cs="Times New Roman"/>
          <w:sz w:val="24"/>
          <w:szCs w:val="24"/>
          <w:lang w:val="en-GB"/>
        </w:rPr>
        <w:t>;</w:t>
      </w:r>
    </w:p>
    <w:p w:rsidR="0033050E" w:rsidRPr="00D1648C" w:rsidRDefault="0033050E" w:rsidP="009E4CE2">
      <w:pPr>
        <w:numPr>
          <w:ilvl w:val="0"/>
          <w:numId w:val="8"/>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as</w:t>
      </w:r>
      <w:r w:rsidR="00B31879" w:rsidRPr="00D1648C">
        <w:rPr>
          <w:rFonts w:ascii="Times New Roman" w:hAnsi="Times New Roman" w:cs="Times New Roman"/>
          <w:sz w:val="24"/>
          <w:szCs w:val="24"/>
          <w:lang w:val="en-GB"/>
        </w:rPr>
        <w:t>sures the conditions for implementation of protection measures of all critical infrastructure objectives from the patrimony of the company or from the operator field</w:t>
      </w:r>
      <w:r w:rsidRPr="00D1648C">
        <w:rPr>
          <w:rFonts w:ascii="Times New Roman" w:hAnsi="Times New Roman" w:cs="Times New Roman"/>
          <w:sz w:val="24"/>
          <w:szCs w:val="24"/>
          <w:lang w:val="en-GB"/>
        </w:rPr>
        <w:t>;</w:t>
      </w:r>
    </w:p>
    <w:p w:rsidR="0033050E" w:rsidRPr="00D1648C" w:rsidRDefault="0033050E" w:rsidP="009E4CE2">
      <w:pPr>
        <w:numPr>
          <w:ilvl w:val="0"/>
          <w:numId w:val="8"/>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monitor</w:t>
      </w:r>
      <w:r w:rsidR="00B31879" w:rsidRPr="00D1648C">
        <w:rPr>
          <w:rFonts w:ascii="Times New Roman" w:hAnsi="Times New Roman" w:cs="Times New Roman"/>
          <w:sz w:val="24"/>
          <w:szCs w:val="24"/>
          <w:lang w:val="en-GB"/>
        </w:rPr>
        <w:t>s own prevention and fight programmes against terrorism</w:t>
      </w:r>
      <w:r w:rsidR="00216311">
        <w:rPr>
          <w:rFonts w:ascii="Times New Roman" w:hAnsi="Times New Roman" w:cs="Times New Roman"/>
          <w:sz w:val="24"/>
          <w:szCs w:val="24"/>
          <w:lang w:val="en-GB"/>
        </w:rPr>
        <w:t xml:space="preserve"> </w:t>
      </w:r>
      <w:r w:rsidR="00B31879" w:rsidRPr="00D1648C">
        <w:rPr>
          <w:rFonts w:ascii="Times New Roman" w:hAnsi="Times New Roman" w:cs="Times New Roman"/>
          <w:sz w:val="24"/>
          <w:szCs w:val="24"/>
          <w:lang w:val="en-GB"/>
        </w:rPr>
        <w:t>by optimal measures of physical and organizational protection</w:t>
      </w:r>
      <w:r w:rsidRPr="00D1648C">
        <w:rPr>
          <w:rFonts w:ascii="Times New Roman" w:hAnsi="Times New Roman" w:cs="Times New Roman"/>
          <w:sz w:val="24"/>
          <w:szCs w:val="24"/>
          <w:lang w:val="en-GB"/>
        </w:rPr>
        <w:t xml:space="preserve">, </w:t>
      </w:r>
      <w:r w:rsidR="00B31879" w:rsidRPr="00D1648C">
        <w:rPr>
          <w:rFonts w:ascii="Times New Roman" w:hAnsi="Times New Roman" w:cs="Times New Roman"/>
          <w:sz w:val="24"/>
          <w:szCs w:val="24"/>
          <w:lang w:val="en-GB"/>
        </w:rPr>
        <w:t xml:space="preserve">with recommendations in this respect to the </w:t>
      </w:r>
      <w:r w:rsidR="00247367">
        <w:rPr>
          <w:rFonts w:ascii="Times New Roman" w:hAnsi="Times New Roman" w:cs="Times New Roman"/>
          <w:sz w:val="24"/>
          <w:szCs w:val="24"/>
          <w:lang w:val="en-GB"/>
        </w:rPr>
        <w:t>BoA</w:t>
      </w:r>
      <w:r w:rsidRPr="00D1648C">
        <w:rPr>
          <w:rFonts w:ascii="Times New Roman" w:hAnsi="Times New Roman" w:cs="Times New Roman"/>
          <w:sz w:val="24"/>
          <w:szCs w:val="24"/>
          <w:lang w:val="en-GB"/>
        </w:rPr>
        <w:t>;</w:t>
      </w:r>
    </w:p>
    <w:p w:rsidR="0033050E" w:rsidRPr="00D1648C" w:rsidRDefault="00B31879" w:rsidP="009E4CE2">
      <w:pPr>
        <w:numPr>
          <w:ilvl w:val="0"/>
          <w:numId w:val="8"/>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can represent the company in the relationship with the regulatory energy authorities.</w:t>
      </w:r>
    </w:p>
    <w:p w:rsidR="0033050E" w:rsidRPr="00D1648C" w:rsidRDefault="0033050E"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33050E" w:rsidRPr="00F15AD5" w:rsidRDefault="00216311" w:rsidP="006D35B3">
      <w:pPr>
        <w:pStyle w:val="ListParagraph"/>
        <w:numPr>
          <w:ilvl w:val="0"/>
          <w:numId w:val="21"/>
        </w:numPr>
        <w:tabs>
          <w:tab w:val="left" w:pos="855"/>
        </w:tabs>
        <w:autoSpaceDE w:val="0"/>
        <w:autoSpaceDN w:val="0"/>
        <w:adjustRightInd w:val="0"/>
        <w:spacing w:after="0" w:line="360" w:lineRule="auto"/>
        <w:rPr>
          <w:rFonts w:ascii="Times New Roman" w:hAnsi="Times New Roman" w:cs="Times New Roman"/>
          <w:sz w:val="28"/>
          <w:szCs w:val="28"/>
          <w:lang w:val="en-GB"/>
        </w:rPr>
      </w:pPr>
      <w:r>
        <w:rPr>
          <w:rFonts w:ascii="Times New Roman" w:hAnsi="Times New Roman" w:cs="Times New Roman"/>
          <w:b/>
          <w:sz w:val="28"/>
          <w:szCs w:val="28"/>
          <w:lang w:val="en-GB"/>
        </w:rPr>
        <w:t xml:space="preserve">Board of Administration </w:t>
      </w:r>
      <w:r w:rsidR="00B31879" w:rsidRPr="00D1648C">
        <w:rPr>
          <w:rFonts w:ascii="Times New Roman" w:hAnsi="Times New Roman" w:cs="Times New Roman"/>
          <w:b/>
          <w:sz w:val="28"/>
          <w:szCs w:val="28"/>
          <w:lang w:val="en-GB"/>
        </w:rPr>
        <w:t>in relationship with shareholders</w:t>
      </w:r>
    </w:p>
    <w:p w:rsidR="00F15AD5" w:rsidRPr="00D1648C" w:rsidRDefault="00F15AD5" w:rsidP="00F15AD5">
      <w:pPr>
        <w:pStyle w:val="ListParagraph"/>
        <w:tabs>
          <w:tab w:val="left" w:pos="855"/>
        </w:tabs>
        <w:autoSpaceDE w:val="0"/>
        <w:autoSpaceDN w:val="0"/>
        <w:adjustRightInd w:val="0"/>
        <w:spacing w:after="0" w:line="360" w:lineRule="auto"/>
        <w:rPr>
          <w:rFonts w:ascii="Times New Roman" w:hAnsi="Times New Roman" w:cs="Times New Roman"/>
          <w:sz w:val="28"/>
          <w:szCs w:val="28"/>
          <w:lang w:val="en-GB"/>
        </w:rPr>
      </w:pPr>
    </w:p>
    <w:p w:rsidR="0033050E" w:rsidRPr="00D1648C" w:rsidRDefault="00B31879" w:rsidP="009E4CE2">
      <w:p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w:t>
      </w:r>
      <w:r w:rsidR="00F15AD5">
        <w:rPr>
          <w:rFonts w:ascii="Times New Roman" w:hAnsi="Times New Roman" w:cs="Times New Roman"/>
          <w:sz w:val="24"/>
          <w:szCs w:val="24"/>
          <w:lang w:val="en-GB"/>
        </w:rPr>
        <w:t>BoA</w:t>
      </w:r>
      <w:r w:rsidR="00F15AD5"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is the main body which supervises the activity of the company and functions as buffer between the General Meeting of Shareholders and the executive management of the company represented by managers. The </w:t>
      </w:r>
      <w:r w:rsidR="00F15AD5">
        <w:rPr>
          <w:rFonts w:ascii="Times New Roman" w:hAnsi="Times New Roman" w:cs="Times New Roman"/>
          <w:sz w:val="24"/>
          <w:szCs w:val="24"/>
          <w:lang w:val="en-GB"/>
        </w:rPr>
        <w:t>BoA</w:t>
      </w:r>
      <w:r w:rsidR="00F15AD5"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is run by a </w:t>
      </w:r>
      <w:r w:rsidR="00F15AD5">
        <w:rPr>
          <w:rFonts w:ascii="Times New Roman" w:hAnsi="Times New Roman" w:cs="Times New Roman"/>
          <w:sz w:val="24"/>
          <w:szCs w:val="24"/>
          <w:lang w:val="en-GB"/>
        </w:rPr>
        <w:t>chairman</w:t>
      </w:r>
      <w:r w:rsidRPr="00D1648C">
        <w:rPr>
          <w:rFonts w:ascii="Times New Roman" w:hAnsi="Times New Roman" w:cs="Times New Roman"/>
          <w:sz w:val="24"/>
          <w:szCs w:val="24"/>
          <w:lang w:val="en-GB"/>
        </w:rPr>
        <w:t xml:space="preserve"> appointed by the General Meeting of Shareholders from among the members of the </w:t>
      </w:r>
      <w:r w:rsidR="00F15AD5">
        <w:rPr>
          <w:rFonts w:ascii="Times New Roman" w:hAnsi="Times New Roman" w:cs="Times New Roman"/>
          <w:sz w:val="24"/>
          <w:szCs w:val="24"/>
          <w:lang w:val="en-GB"/>
        </w:rPr>
        <w:t>BoA</w:t>
      </w:r>
      <w:r w:rsidRPr="00D1648C">
        <w:rPr>
          <w:rFonts w:ascii="Times New Roman" w:hAnsi="Times New Roman" w:cs="Times New Roman"/>
          <w:sz w:val="24"/>
          <w:szCs w:val="24"/>
          <w:lang w:val="en-GB"/>
        </w:rPr>
        <w:t xml:space="preserve">. The </w:t>
      </w:r>
      <w:r w:rsidR="00247367">
        <w:rPr>
          <w:rFonts w:ascii="Times New Roman" w:hAnsi="Times New Roman" w:cs="Times New Roman"/>
          <w:sz w:val="24"/>
          <w:szCs w:val="24"/>
          <w:lang w:val="en-GB"/>
        </w:rPr>
        <w:t>Chairman</w:t>
      </w:r>
      <w:r w:rsidRPr="00D1648C">
        <w:rPr>
          <w:rFonts w:ascii="Times New Roman" w:hAnsi="Times New Roman" w:cs="Times New Roman"/>
          <w:sz w:val="24"/>
          <w:szCs w:val="24"/>
          <w:lang w:val="en-GB"/>
        </w:rPr>
        <w:t xml:space="preserve"> of the </w:t>
      </w:r>
      <w:r w:rsidR="00247367">
        <w:rPr>
          <w:rFonts w:ascii="Times New Roman" w:hAnsi="Times New Roman" w:cs="Times New Roman"/>
          <w:sz w:val="24"/>
          <w:szCs w:val="24"/>
          <w:lang w:val="en-GB"/>
        </w:rPr>
        <w:t>BoA</w:t>
      </w:r>
      <w:r w:rsidR="00247367" w:rsidRPr="00D1648C">
        <w:rPr>
          <w:rFonts w:ascii="Times New Roman" w:hAnsi="Times New Roman" w:cs="Times New Roman"/>
          <w:sz w:val="24"/>
          <w:szCs w:val="24"/>
          <w:lang w:val="en-GB"/>
        </w:rPr>
        <w:t xml:space="preserve"> </w:t>
      </w:r>
      <w:r w:rsidR="00247367">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is not the </w:t>
      </w:r>
      <w:r w:rsidR="00247367">
        <w:rPr>
          <w:rFonts w:ascii="Times New Roman" w:hAnsi="Times New Roman" w:cs="Times New Roman"/>
          <w:sz w:val="24"/>
          <w:szCs w:val="24"/>
          <w:lang w:val="en-GB"/>
        </w:rPr>
        <w:t xml:space="preserve">Director </w:t>
      </w:r>
      <w:r w:rsidRPr="00D1648C">
        <w:rPr>
          <w:rFonts w:ascii="Times New Roman" w:hAnsi="Times New Roman" w:cs="Times New Roman"/>
          <w:sz w:val="24"/>
          <w:szCs w:val="24"/>
          <w:lang w:val="en-GB"/>
        </w:rPr>
        <w:t xml:space="preserve">General of </w:t>
      </w:r>
      <w:r w:rsidR="0033050E" w:rsidRPr="00D1648C">
        <w:rPr>
          <w:rFonts w:ascii="Times New Roman" w:hAnsi="Times New Roman" w:cs="Times New Roman"/>
          <w:sz w:val="24"/>
          <w:szCs w:val="24"/>
          <w:lang w:val="en-GB"/>
        </w:rPr>
        <w:t xml:space="preserve">CONPET S.A. </w:t>
      </w:r>
      <w:r w:rsidRPr="00D1648C">
        <w:rPr>
          <w:rFonts w:ascii="Times New Roman" w:hAnsi="Times New Roman" w:cs="Times New Roman"/>
          <w:sz w:val="24"/>
          <w:szCs w:val="24"/>
          <w:lang w:val="en-GB"/>
        </w:rPr>
        <w:t xml:space="preserve">The </w:t>
      </w:r>
      <w:r w:rsidR="00247367">
        <w:rPr>
          <w:rFonts w:ascii="Times New Roman" w:hAnsi="Times New Roman" w:cs="Times New Roman"/>
          <w:sz w:val="24"/>
          <w:szCs w:val="24"/>
          <w:lang w:val="en-GB"/>
        </w:rPr>
        <w:t>BoA</w:t>
      </w:r>
      <w:r w:rsidR="00247367"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delegated the management of the company to</w:t>
      </w:r>
      <w:r w:rsidR="00247367">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the </w:t>
      </w:r>
      <w:r w:rsidR="00247367">
        <w:rPr>
          <w:rFonts w:ascii="Times New Roman" w:hAnsi="Times New Roman" w:cs="Times New Roman"/>
          <w:sz w:val="24"/>
          <w:szCs w:val="24"/>
          <w:lang w:val="en-GB"/>
        </w:rPr>
        <w:t xml:space="preserve">Director </w:t>
      </w:r>
      <w:r w:rsidRPr="00D1648C">
        <w:rPr>
          <w:rFonts w:ascii="Times New Roman" w:hAnsi="Times New Roman" w:cs="Times New Roman"/>
          <w:sz w:val="24"/>
          <w:szCs w:val="24"/>
          <w:lang w:val="en-GB"/>
        </w:rPr>
        <w:t xml:space="preserve">General of </w:t>
      </w:r>
      <w:r w:rsidR="0033050E" w:rsidRPr="00D1648C">
        <w:rPr>
          <w:rFonts w:ascii="Times New Roman" w:hAnsi="Times New Roman" w:cs="Times New Roman"/>
          <w:sz w:val="24"/>
          <w:szCs w:val="24"/>
          <w:lang w:val="en-GB"/>
        </w:rPr>
        <w:t xml:space="preserve">CONPET S.A </w:t>
      </w:r>
      <w:r w:rsidRPr="00D1648C">
        <w:rPr>
          <w:rFonts w:ascii="Times New Roman" w:hAnsi="Times New Roman" w:cs="Times New Roman"/>
          <w:sz w:val="24"/>
          <w:szCs w:val="24"/>
          <w:lang w:val="en-GB"/>
        </w:rPr>
        <w:t xml:space="preserve">and the </w:t>
      </w:r>
      <w:r w:rsidR="00247367">
        <w:rPr>
          <w:rFonts w:ascii="Times New Roman" w:hAnsi="Times New Roman" w:cs="Times New Roman"/>
          <w:sz w:val="24"/>
          <w:szCs w:val="24"/>
          <w:lang w:val="en-GB"/>
        </w:rPr>
        <w:t xml:space="preserve">director </w:t>
      </w:r>
      <w:r w:rsidRPr="00D1648C">
        <w:rPr>
          <w:rFonts w:ascii="Times New Roman" w:hAnsi="Times New Roman" w:cs="Times New Roman"/>
          <w:sz w:val="24"/>
          <w:szCs w:val="24"/>
          <w:lang w:val="en-GB"/>
        </w:rPr>
        <w:t xml:space="preserve">general represents the company in the relations with third parties. </w:t>
      </w:r>
    </w:p>
    <w:p w:rsidR="009E4CE2" w:rsidRPr="00D1648C" w:rsidRDefault="009E4CE2" w:rsidP="009E4CE2">
      <w:p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p>
    <w:p w:rsidR="0033050E" w:rsidRPr="00D1648C" w:rsidRDefault="00B31879" w:rsidP="009E4CE2">
      <w:p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 xml:space="preserve">In the mandate period the number of meetings of </w:t>
      </w:r>
      <w:r w:rsidR="00546DF9">
        <w:rPr>
          <w:rFonts w:ascii="Times New Roman" w:hAnsi="Times New Roman" w:cs="Times New Roman"/>
          <w:sz w:val="24"/>
          <w:szCs w:val="24"/>
          <w:lang w:val="en-GB"/>
        </w:rPr>
        <w:t xml:space="preserve">BoA </w:t>
      </w:r>
      <w:r w:rsidRPr="00D1648C">
        <w:rPr>
          <w:rFonts w:ascii="Times New Roman" w:hAnsi="Times New Roman" w:cs="Times New Roman"/>
          <w:sz w:val="24"/>
          <w:szCs w:val="24"/>
          <w:lang w:val="en-GB"/>
        </w:rPr>
        <w:t>and General Meeting of Shareholders is presented in the following table</w:t>
      </w:r>
      <w:r w:rsidR="0033050E" w:rsidRPr="00D1648C">
        <w:rPr>
          <w:rFonts w:ascii="Times New Roman" w:hAnsi="Times New Roman" w:cs="Times New Roman"/>
          <w:sz w:val="24"/>
          <w:szCs w:val="24"/>
          <w:lang w:val="en-GB"/>
        </w:rPr>
        <w:t>:</w:t>
      </w:r>
    </w:p>
    <w:p w:rsidR="009106D6" w:rsidRPr="00D1648C" w:rsidRDefault="009106D6" w:rsidP="009E4CE2">
      <w:p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p>
    <w:tbl>
      <w:tblPr>
        <w:tblStyle w:val="TableGrid1"/>
        <w:tblW w:w="0" w:type="auto"/>
        <w:tblInd w:w="720" w:type="dxa"/>
        <w:tblLook w:val="04A0" w:firstRow="1" w:lastRow="0" w:firstColumn="1" w:lastColumn="0" w:noHBand="0" w:noVBand="1"/>
      </w:tblPr>
      <w:tblGrid>
        <w:gridCol w:w="2055"/>
        <w:gridCol w:w="2171"/>
        <w:gridCol w:w="2167"/>
        <w:gridCol w:w="2237"/>
      </w:tblGrid>
      <w:tr w:rsidR="0033050E" w:rsidRPr="00D1648C" w:rsidTr="00174121">
        <w:tc>
          <w:tcPr>
            <w:tcW w:w="2055" w:type="dxa"/>
          </w:tcPr>
          <w:p w:rsidR="0033050E" w:rsidRPr="00D1648C" w:rsidRDefault="00B31879" w:rsidP="00174121">
            <w:pPr>
              <w:tabs>
                <w:tab w:val="left" w:pos="855"/>
              </w:tabs>
              <w:autoSpaceDE w:val="0"/>
              <w:autoSpaceDN w:val="0"/>
              <w:adjustRightInd w:val="0"/>
              <w:spacing w:line="360" w:lineRule="auto"/>
              <w:contextualSpacing/>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YEAR</w:t>
            </w:r>
          </w:p>
        </w:tc>
        <w:tc>
          <w:tcPr>
            <w:tcW w:w="2171" w:type="dxa"/>
          </w:tcPr>
          <w:p w:rsidR="0033050E" w:rsidRPr="00D1648C" w:rsidRDefault="00B31879" w:rsidP="00174121">
            <w:pPr>
              <w:tabs>
                <w:tab w:val="left" w:pos="855"/>
              </w:tabs>
              <w:autoSpaceDE w:val="0"/>
              <w:autoSpaceDN w:val="0"/>
              <w:adjustRightInd w:val="0"/>
              <w:spacing w:line="360" w:lineRule="auto"/>
              <w:contextualSpacing/>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Number of decisions of the Board</w:t>
            </w:r>
          </w:p>
        </w:tc>
        <w:tc>
          <w:tcPr>
            <w:tcW w:w="2167" w:type="dxa"/>
          </w:tcPr>
          <w:p w:rsidR="0033050E" w:rsidRPr="00D1648C" w:rsidRDefault="00B31879" w:rsidP="00174121">
            <w:pPr>
              <w:tabs>
                <w:tab w:val="left" w:pos="855"/>
              </w:tabs>
              <w:autoSpaceDE w:val="0"/>
              <w:autoSpaceDN w:val="0"/>
              <w:adjustRightInd w:val="0"/>
              <w:spacing w:line="360" w:lineRule="auto"/>
              <w:contextualSpacing/>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Number of decisions of the Ordinary General Meeting of Shareholders</w:t>
            </w:r>
          </w:p>
        </w:tc>
        <w:tc>
          <w:tcPr>
            <w:tcW w:w="2237" w:type="dxa"/>
          </w:tcPr>
          <w:p w:rsidR="0033050E" w:rsidRPr="00D1648C" w:rsidRDefault="00B31879" w:rsidP="00B31879">
            <w:pPr>
              <w:tabs>
                <w:tab w:val="left" w:pos="855"/>
              </w:tabs>
              <w:autoSpaceDE w:val="0"/>
              <w:autoSpaceDN w:val="0"/>
              <w:adjustRightInd w:val="0"/>
              <w:spacing w:line="360" w:lineRule="auto"/>
              <w:contextualSpacing/>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Number of decisions of the Extraordinary General Meeting of Shareholders</w:t>
            </w:r>
          </w:p>
        </w:tc>
      </w:tr>
      <w:tr w:rsidR="0033050E" w:rsidRPr="00D1648C" w:rsidTr="00174121">
        <w:tc>
          <w:tcPr>
            <w:tcW w:w="2055" w:type="dxa"/>
          </w:tcPr>
          <w:p w:rsidR="0033050E" w:rsidRPr="00D1648C" w:rsidRDefault="0033050E" w:rsidP="00174121">
            <w:pPr>
              <w:tabs>
                <w:tab w:val="left" w:pos="855"/>
              </w:tabs>
              <w:autoSpaceDE w:val="0"/>
              <w:autoSpaceDN w:val="0"/>
              <w:adjustRightInd w:val="0"/>
              <w:spacing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2013</w:t>
            </w:r>
          </w:p>
        </w:tc>
        <w:tc>
          <w:tcPr>
            <w:tcW w:w="2171"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18</w:t>
            </w:r>
          </w:p>
        </w:tc>
        <w:tc>
          <w:tcPr>
            <w:tcW w:w="2167"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6</w:t>
            </w:r>
          </w:p>
        </w:tc>
        <w:tc>
          <w:tcPr>
            <w:tcW w:w="2237"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1</w:t>
            </w:r>
          </w:p>
        </w:tc>
      </w:tr>
      <w:tr w:rsidR="0033050E" w:rsidRPr="00D1648C" w:rsidTr="00174121">
        <w:tc>
          <w:tcPr>
            <w:tcW w:w="2055" w:type="dxa"/>
          </w:tcPr>
          <w:p w:rsidR="0033050E" w:rsidRPr="00D1648C" w:rsidRDefault="0033050E" w:rsidP="00174121">
            <w:pPr>
              <w:tabs>
                <w:tab w:val="left" w:pos="855"/>
              </w:tabs>
              <w:autoSpaceDE w:val="0"/>
              <w:autoSpaceDN w:val="0"/>
              <w:adjustRightInd w:val="0"/>
              <w:spacing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2014</w:t>
            </w:r>
          </w:p>
        </w:tc>
        <w:tc>
          <w:tcPr>
            <w:tcW w:w="2171"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16</w:t>
            </w:r>
          </w:p>
        </w:tc>
        <w:tc>
          <w:tcPr>
            <w:tcW w:w="2167"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8</w:t>
            </w:r>
          </w:p>
        </w:tc>
        <w:tc>
          <w:tcPr>
            <w:tcW w:w="2237"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3</w:t>
            </w:r>
          </w:p>
        </w:tc>
      </w:tr>
      <w:tr w:rsidR="0033050E" w:rsidRPr="00D1648C" w:rsidTr="00174121">
        <w:tc>
          <w:tcPr>
            <w:tcW w:w="2055" w:type="dxa"/>
          </w:tcPr>
          <w:p w:rsidR="0033050E" w:rsidRPr="00D1648C" w:rsidRDefault="0033050E" w:rsidP="00174121">
            <w:pPr>
              <w:tabs>
                <w:tab w:val="left" w:pos="855"/>
              </w:tabs>
              <w:autoSpaceDE w:val="0"/>
              <w:autoSpaceDN w:val="0"/>
              <w:adjustRightInd w:val="0"/>
              <w:spacing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2015</w:t>
            </w:r>
          </w:p>
        </w:tc>
        <w:tc>
          <w:tcPr>
            <w:tcW w:w="2171"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15</w:t>
            </w:r>
          </w:p>
        </w:tc>
        <w:tc>
          <w:tcPr>
            <w:tcW w:w="2167"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5</w:t>
            </w:r>
          </w:p>
        </w:tc>
        <w:tc>
          <w:tcPr>
            <w:tcW w:w="2237"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3</w:t>
            </w:r>
          </w:p>
        </w:tc>
      </w:tr>
      <w:tr w:rsidR="0033050E" w:rsidRPr="00D1648C" w:rsidTr="00174121">
        <w:tc>
          <w:tcPr>
            <w:tcW w:w="2055" w:type="dxa"/>
          </w:tcPr>
          <w:p w:rsidR="0033050E" w:rsidRPr="00D1648C" w:rsidRDefault="0033050E" w:rsidP="00174121">
            <w:pPr>
              <w:tabs>
                <w:tab w:val="left" w:pos="855"/>
              </w:tabs>
              <w:autoSpaceDE w:val="0"/>
              <w:autoSpaceDN w:val="0"/>
              <w:adjustRightInd w:val="0"/>
              <w:spacing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2016</w:t>
            </w:r>
          </w:p>
        </w:tc>
        <w:tc>
          <w:tcPr>
            <w:tcW w:w="2171"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14</w:t>
            </w:r>
          </w:p>
        </w:tc>
        <w:tc>
          <w:tcPr>
            <w:tcW w:w="2167"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3</w:t>
            </w:r>
          </w:p>
        </w:tc>
        <w:tc>
          <w:tcPr>
            <w:tcW w:w="2237"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4</w:t>
            </w:r>
          </w:p>
        </w:tc>
      </w:tr>
      <w:tr w:rsidR="0033050E" w:rsidRPr="00D1648C" w:rsidTr="00174121">
        <w:tc>
          <w:tcPr>
            <w:tcW w:w="2055" w:type="dxa"/>
          </w:tcPr>
          <w:p w:rsidR="0033050E" w:rsidRPr="00D1648C" w:rsidRDefault="0033050E" w:rsidP="00174121">
            <w:pPr>
              <w:tabs>
                <w:tab w:val="left" w:pos="855"/>
              </w:tabs>
              <w:autoSpaceDE w:val="0"/>
              <w:autoSpaceDN w:val="0"/>
              <w:adjustRightInd w:val="0"/>
              <w:spacing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2017</w:t>
            </w:r>
          </w:p>
        </w:tc>
        <w:tc>
          <w:tcPr>
            <w:tcW w:w="2171"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12</w:t>
            </w:r>
          </w:p>
        </w:tc>
        <w:tc>
          <w:tcPr>
            <w:tcW w:w="2167"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3</w:t>
            </w:r>
          </w:p>
        </w:tc>
        <w:tc>
          <w:tcPr>
            <w:tcW w:w="2237" w:type="dxa"/>
          </w:tcPr>
          <w:p w:rsidR="0033050E" w:rsidRPr="00D1648C" w:rsidRDefault="0033050E" w:rsidP="00174121">
            <w:pPr>
              <w:tabs>
                <w:tab w:val="left" w:pos="855"/>
              </w:tabs>
              <w:autoSpaceDE w:val="0"/>
              <w:autoSpaceDN w:val="0"/>
              <w:adjustRightInd w:val="0"/>
              <w:spacing w:line="360" w:lineRule="auto"/>
              <w:contextualSpacing/>
              <w:jc w:val="center"/>
              <w:rPr>
                <w:rFonts w:ascii="Times New Roman" w:hAnsi="Times New Roman" w:cs="Times New Roman"/>
                <w:sz w:val="24"/>
                <w:szCs w:val="24"/>
                <w:lang w:val="en-GB"/>
              </w:rPr>
            </w:pPr>
            <w:r w:rsidRPr="00D1648C">
              <w:rPr>
                <w:rFonts w:ascii="Times New Roman" w:hAnsi="Times New Roman" w:cs="Times New Roman"/>
                <w:sz w:val="24"/>
                <w:szCs w:val="24"/>
                <w:lang w:val="en-GB"/>
              </w:rPr>
              <w:t>1</w:t>
            </w:r>
          </w:p>
        </w:tc>
      </w:tr>
    </w:tbl>
    <w:p w:rsidR="0033050E" w:rsidRPr="00D1648C" w:rsidRDefault="0033050E" w:rsidP="0033050E">
      <w:pPr>
        <w:tabs>
          <w:tab w:val="left" w:pos="855"/>
        </w:tabs>
        <w:autoSpaceDE w:val="0"/>
        <w:autoSpaceDN w:val="0"/>
        <w:adjustRightInd w:val="0"/>
        <w:spacing w:after="0" w:line="360" w:lineRule="auto"/>
        <w:ind w:left="720"/>
        <w:contextualSpacing/>
        <w:jc w:val="both"/>
        <w:rPr>
          <w:rFonts w:ascii="Times New Roman" w:hAnsi="Times New Roman" w:cs="Times New Roman"/>
          <w:sz w:val="24"/>
          <w:szCs w:val="24"/>
          <w:lang w:val="en-GB"/>
        </w:rPr>
      </w:pPr>
    </w:p>
    <w:p w:rsidR="009E4CE2" w:rsidRPr="00D1648C" w:rsidRDefault="009E4CE2" w:rsidP="006C0E5A">
      <w:p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p>
    <w:p w:rsidR="0033050E" w:rsidRPr="00D1648C" w:rsidRDefault="00B31879" w:rsidP="006C0E5A">
      <w:p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Based on the strategy approved by Administration Plan, for the assurance of an efficient supervision of company management, guidelines of strategies were established by fields and policies of the company </w:t>
      </w:r>
      <w:r w:rsidR="0033050E" w:rsidRPr="00D1648C">
        <w:rPr>
          <w:rFonts w:ascii="Times New Roman" w:hAnsi="Times New Roman" w:cs="Times New Roman"/>
          <w:sz w:val="24"/>
          <w:szCs w:val="24"/>
          <w:lang w:val="en-GB"/>
        </w:rPr>
        <w:t>(</w:t>
      </w:r>
      <w:r w:rsidRPr="00D1648C">
        <w:rPr>
          <w:rFonts w:ascii="Times New Roman" w:hAnsi="Times New Roman" w:cs="Times New Roman"/>
          <w:sz w:val="24"/>
          <w:szCs w:val="24"/>
          <w:lang w:val="en-GB"/>
        </w:rPr>
        <w:t>operational policies</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development policies</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investment policies</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human resources policies, commercial policies, code of ethics, code of corporate governance, policies regarding banking placements, work safety and health</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relations with investors, public communication and social responsibility</w:t>
      </w:r>
      <w:r w:rsidR="0033050E" w:rsidRPr="00D1648C">
        <w:rPr>
          <w:rFonts w:ascii="Times New Roman" w:hAnsi="Times New Roman" w:cs="Times New Roman"/>
          <w:sz w:val="24"/>
          <w:szCs w:val="24"/>
          <w:lang w:val="en-GB"/>
        </w:rPr>
        <w:t xml:space="preserve">, etc.), </w:t>
      </w:r>
      <w:r w:rsidRPr="00D1648C">
        <w:rPr>
          <w:rFonts w:ascii="Times New Roman" w:hAnsi="Times New Roman" w:cs="Times New Roman"/>
          <w:sz w:val="24"/>
          <w:szCs w:val="24"/>
          <w:lang w:val="en-GB"/>
        </w:rPr>
        <w:t xml:space="preserve">designed to define the directions and methods of action for rendering efficient the activity of the company. </w:t>
      </w:r>
    </w:p>
    <w:p w:rsidR="009E4CE2" w:rsidRPr="00D1648C" w:rsidRDefault="009E4CE2" w:rsidP="0033050E">
      <w:p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p>
    <w:p w:rsidR="0033050E" w:rsidRPr="00D1648C" w:rsidRDefault="004F363A" w:rsidP="0033050E">
      <w:p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In order to get informed and substantiate the decisions in an efficient and adequate way, the </w:t>
      </w:r>
      <w:r w:rsidR="00546DF9">
        <w:rPr>
          <w:rFonts w:ascii="Times New Roman" w:hAnsi="Times New Roman" w:cs="Times New Roman"/>
          <w:sz w:val="24"/>
          <w:szCs w:val="24"/>
          <w:lang w:val="en-GB"/>
        </w:rPr>
        <w:t>BoA</w:t>
      </w:r>
      <w:r w:rsidR="00546DF9"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monitors every month the stage of fulfilment of measures disposed and regularly requests the executive management information/reports on the planning, budget execution and stage of realization of objectives established by Administration Plan, monthly reports on the stage of activities in departments/divisions, and other reports necessary for the exercise of supervisory function and control of executive management of the company as follows</w:t>
      </w:r>
      <w:r w:rsidR="0033050E" w:rsidRPr="00D1648C">
        <w:rPr>
          <w:rFonts w:ascii="Times New Roman" w:hAnsi="Times New Roman" w:cs="Times New Roman"/>
          <w:sz w:val="24"/>
          <w:szCs w:val="24"/>
          <w:lang w:val="en-GB"/>
        </w:rPr>
        <w:t xml:space="preserve">: </w:t>
      </w:r>
    </w:p>
    <w:p w:rsidR="0033050E" w:rsidRPr="00D1648C" w:rsidRDefault="00EC15A4" w:rsidP="009E4CE2">
      <w:pPr>
        <w:numPr>
          <w:ilvl w:val="0"/>
          <w:numId w:val="9"/>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semestrial and annual financial reports according to international accounting standards</w:t>
      </w:r>
      <w:r w:rsidR="0033050E" w:rsidRPr="00D1648C">
        <w:rPr>
          <w:rFonts w:ascii="Times New Roman" w:hAnsi="Times New Roman" w:cs="Times New Roman"/>
          <w:sz w:val="24"/>
          <w:szCs w:val="24"/>
          <w:lang w:val="en-GB"/>
        </w:rPr>
        <w:t>;</w:t>
      </w:r>
    </w:p>
    <w:p w:rsidR="0033050E" w:rsidRPr="00D1648C" w:rsidRDefault="0033050E" w:rsidP="009E4CE2">
      <w:pPr>
        <w:numPr>
          <w:ilvl w:val="0"/>
          <w:numId w:val="9"/>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R</w:t>
      </w:r>
      <w:r w:rsidR="00EC15A4" w:rsidRPr="00D1648C">
        <w:rPr>
          <w:rFonts w:ascii="Times New Roman" w:hAnsi="Times New Roman" w:cs="Times New Roman"/>
          <w:sz w:val="24"/>
          <w:szCs w:val="24"/>
          <w:lang w:val="en-GB"/>
        </w:rPr>
        <w:t>e</w:t>
      </w:r>
      <w:r w:rsidRPr="00D1648C">
        <w:rPr>
          <w:rFonts w:ascii="Times New Roman" w:hAnsi="Times New Roman" w:cs="Times New Roman"/>
          <w:sz w:val="24"/>
          <w:szCs w:val="24"/>
          <w:lang w:val="en-GB"/>
        </w:rPr>
        <w:t xml:space="preserve">port </w:t>
      </w:r>
      <w:r w:rsidR="00EC15A4" w:rsidRPr="00D1648C">
        <w:rPr>
          <w:rFonts w:ascii="Times New Roman" w:hAnsi="Times New Roman" w:cs="Times New Roman"/>
          <w:sz w:val="24"/>
          <w:szCs w:val="24"/>
          <w:lang w:val="en-GB"/>
        </w:rPr>
        <w:t xml:space="preserve">on the execution of the mandate elaborated every quarter according to the provisions of GEO no. </w:t>
      </w:r>
      <w:r w:rsidRPr="00D1648C">
        <w:rPr>
          <w:rFonts w:ascii="Times New Roman" w:hAnsi="Times New Roman" w:cs="Times New Roman"/>
          <w:sz w:val="24"/>
          <w:szCs w:val="24"/>
          <w:lang w:val="en-GB"/>
        </w:rPr>
        <w:t xml:space="preserve">109/2011, </w:t>
      </w:r>
      <w:r w:rsidR="00EC15A4" w:rsidRPr="00D1648C">
        <w:rPr>
          <w:rFonts w:ascii="Times New Roman" w:hAnsi="Times New Roman" w:cs="Times New Roman"/>
          <w:sz w:val="24"/>
          <w:szCs w:val="24"/>
          <w:lang w:val="en-GB"/>
        </w:rPr>
        <w:t>as further amended and supplemented</w:t>
      </w:r>
      <w:r w:rsidRPr="00D1648C">
        <w:rPr>
          <w:rFonts w:ascii="Times New Roman" w:hAnsi="Times New Roman" w:cs="Times New Roman"/>
          <w:sz w:val="24"/>
          <w:szCs w:val="24"/>
          <w:lang w:val="en-GB"/>
        </w:rPr>
        <w:t xml:space="preserve">; </w:t>
      </w:r>
    </w:p>
    <w:p w:rsidR="0033050E" w:rsidRPr="00D1648C" w:rsidRDefault="0033050E" w:rsidP="009E4CE2">
      <w:pPr>
        <w:numPr>
          <w:ilvl w:val="0"/>
          <w:numId w:val="9"/>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R</w:t>
      </w:r>
      <w:r w:rsidR="00EC15A4" w:rsidRPr="00D1648C">
        <w:rPr>
          <w:rFonts w:ascii="Times New Roman" w:hAnsi="Times New Roman" w:cs="Times New Roman"/>
          <w:sz w:val="24"/>
          <w:szCs w:val="24"/>
          <w:lang w:val="en-GB"/>
        </w:rPr>
        <w:t>eport of statutory auditor</w:t>
      </w:r>
      <w:r w:rsidRPr="00D1648C">
        <w:rPr>
          <w:rFonts w:ascii="Times New Roman" w:hAnsi="Times New Roman" w:cs="Times New Roman"/>
          <w:sz w:val="24"/>
          <w:szCs w:val="24"/>
          <w:lang w:val="en-GB"/>
        </w:rPr>
        <w:t>;</w:t>
      </w:r>
    </w:p>
    <w:p w:rsidR="0033050E" w:rsidRPr="00D1648C" w:rsidRDefault="0033050E" w:rsidP="009E4CE2">
      <w:pPr>
        <w:numPr>
          <w:ilvl w:val="0"/>
          <w:numId w:val="9"/>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R</w:t>
      </w:r>
      <w:r w:rsidR="00EC15A4" w:rsidRPr="00D1648C">
        <w:rPr>
          <w:rFonts w:ascii="Times New Roman" w:hAnsi="Times New Roman" w:cs="Times New Roman"/>
          <w:sz w:val="24"/>
          <w:szCs w:val="24"/>
          <w:lang w:val="en-GB"/>
        </w:rPr>
        <w:t>eport of internal auditor</w:t>
      </w:r>
      <w:r w:rsidRPr="00D1648C">
        <w:rPr>
          <w:rFonts w:ascii="Times New Roman" w:hAnsi="Times New Roman" w:cs="Times New Roman"/>
          <w:sz w:val="24"/>
          <w:szCs w:val="24"/>
          <w:lang w:val="en-GB"/>
        </w:rPr>
        <w:t>;</w:t>
      </w:r>
    </w:p>
    <w:p w:rsidR="0033050E" w:rsidRPr="00D1648C" w:rsidRDefault="0033050E" w:rsidP="009E4CE2">
      <w:pPr>
        <w:numPr>
          <w:ilvl w:val="0"/>
          <w:numId w:val="9"/>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Declara</w:t>
      </w:r>
      <w:r w:rsidR="00EC15A4" w:rsidRPr="00D1648C">
        <w:rPr>
          <w:rFonts w:ascii="Times New Roman" w:hAnsi="Times New Roman" w:cs="Times New Roman"/>
          <w:sz w:val="24"/>
          <w:szCs w:val="24"/>
          <w:lang w:val="en-GB"/>
        </w:rPr>
        <w:t>tion of</w:t>
      </w:r>
      <w:r w:rsidRPr="00D1648C">
        <w:rPr>
          <w:rFonts w:ascii="Times New Roman" w:hAnsi="Times New Roman" w:cs="Times New Roman"/>
          <w:sz w:val="24"/>
          <w:szCs w:val="24"/>
          <w:lang w:val="en-GB"/>
        </w:rPr>
        <w:t xml:space="preserve"> managemen</w:t>
      </w:r>
      <w:r w:rsidR="00EC15A4" w:rsidRPr="00D1648C">
        <w:rPr>
          <w:rFonts w:ascii="Times New Roman" w:hAnsi="Times New Roman" w:cs="Times New Roman"/>
          <w:sz w:val="24"/>
          <w:szCs w:val="24"/>
          <w:lang w:val="en-GB"/>
        </w:rPr>
        <w:t>t regarding financial statements</w:t>
      </w:r>
      <w:r w:rsidRPr="00D1648C">
        <w:rPr>
          <w:rFonts w:ascii="Times New Roman" w:hAnsi="Times New Roman" w:cs="Times New Roman"/>
          <w:sz w:val="24"/>
          <w:szCs w:val="24"/>
          <w:lang w:val="en-GB"/>
        </w:rPr>
        <w:t>;</w:t>
      </w:r>
    </w:p>
    <w:p w:rsidR="0033050E" w:rsidRPr="00D1648C" w:rsidRDefault="00EC15A4" w:rsidP="009E4CE2">
      <w:pPr>
        <w:numPr>
          <w:ilvl w:val="0"/>
          <w:numId w:val="9"/>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Evaluation Report according to Internal Control/Management System</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Corporate Social Responsibility </w:t>
      </w:r>
      <w:r w:rsidR="0033050E" w:rsidRPr="00D1648C">
        <w:rPr>
          <w:rFonts w:ascii="Times New Roman" w:hAnsi="Times New Roman" w:cs="Times New Roman"/>
          <w:sz w:val="24"/>
          <w:szCs w:val="24"/>
          <w:lang w:val="en-GB"/>
        </w:rPr>
        <w:t>R</w:t>
      </w:r>
      <w:r w:rsidRPr="00D1648C">
        <w:rPr>
          <w:rFonts w:ascii="Times New Roman" w:hAnsi="Times New Roman" w:cs="Times New Roman"/>
          <w:sz w:val="24"/>
          <w:szCs w:val="24"/>
          <w:lang w:val="en-GB"/>
        </w:rPr>
        <w:t>e</w:t>
      </w:r>
      <w:r w:rsidR="0033050E" w:rsidRPr="00D1648C">
        <w:rPr>
          <w:rFonts w:ascii="Times New Roman" w:hAnsi="Times New Roman" w:cs="Times New Roman"/>
          <w:sz w:val="24"/>
          <w:szCs w:val="24"/>
          <w:lang w:val="en-GB"/>
        </w:rPr>
        <w:t>port (CSR);</w:t>
      </w:r>
    </w:p>
    <w:p w:rsidR="0033050E" w:rsidRPr="00D1648C" w:rsidRDefault="0033050E" w:rsidP="009E4CE2">
      <w:pPr>
        <w:numPr>
          <w:ilvl w:val="0"/>
          <w:numId w:val="9"/>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Declara</w:t>
      </w:r>
      <w:r w:rsidR="00EC15A4" w:rsidRPr="00D1648C">
        <w:rPr>
          <w:rFonts w:ascii="Times New Roman" w:hAnsi="Times New Roman" w:cs="Times New Roman"/>
          <w:sz w:val="24"/>
          <w:szCs w:val="24"/>
          <w:lang w:val="en-GB"/>
        </w:rPr>
        <w:t>tion</w:t>
      </w:r>
      <w:r w:rsidRPr="00D1648C">
        <w:rPr>
          <w:rFonts w:ascii="Times New Roman" w:hAnsi="Times New Roman" w:cs="Times New Roman"/>
          <w:sz w:val="24"/>
          <w:szCs w:val="24"/>
          <w:lang w:val="en-GB"/>
        </w:rPr>
        <w:t xml:space="preserve"> AP</w:t>
      </w:r>
      <w:r w:rsidR="00EC15A4" w:rsidRPr="00D1648C">
        <w:rPr>
          <w:rFonts w:ascii="Times New Roman" w:hAnsi="Times New Roman" w:cs="Times New Roman"/>
          <w:sz w:val="24"/>
          <w:szCs w:val="24"/>
          <w:lang w:val="en-GB"/>
        </w:rPr>
        <w:t>PLY or EXPLAIN/Stage of conformity with the New Corporate Governance Code of</w:t>
      </w:r>
      <w:r w:rsidRPr="00D1648C">
        <w:rPr>
          <w:rFonts w:ascii="Times New Roman" w:hAnsi="Times New Roman" w:cs="Times New Roman"/>
          <w:sz w:val="24"/>
          <w:szCs w:val="24"/>
          <w:lang w:val="en-GB"/>
        </w:rPr>
        <w:t xml:space="preserve"> B</w:t>
      </w:r>
      <w:r w:rsidR="001300B5">
        <w:rPr>
          <w:rFonts w:ascii="Times New Roman" w:hAnsi="Times New Roman" w:cs="Times New Roman"/>
          <w:sz w:val="24"/>
          <w:szCs w:val="24"/>
          <w:lang w:val="en-GB"/>
        </w:rPr>
        <w:t>SE</w:t>
      </w:r>
      <w:r w:rsidRPr="00D1648C">
        <w:rPr>
          <w:rFonts w:ascii="Times New Roman" w:hAnsi="Times New Roman" w:cs="Times New Roman"/>
          <w:sz w:val="24"/>
          <w:szCs w:val="24"/>
          <w:lang w:val="en-GB"/>
        </w:rPr>
        <w:t>;</w:t>
      </w:r>
    </w:p>
    <w:p w:rsidR="0033050E" w:rsidRPr="00D1648C" w:rsidRDefault="00EC15A4" w:rsidP="009E4CE2">
      <w:pPr>
        <w:numPr>
          <w:ilvl w:val="0"/>
          <w:numId w:val="9"/>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regular reports drawn up every semester by heads of divisions and departments and heads of services.  </w:t>
      </w:r>
    </w:p>
    <w:p w:rsidR="0033050E" w:rsidRPr="00D1648C" w:rsidRDefault="0033050E" w:rsidP="0033050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33050E" w:rsidRPr="00D1648C" w:rsidRDefault="00EC15A4" w:rsidP="0033050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Board of </w:t>
      </w:r>
      <w:r w:rsidR="001D5A67">
        <w:rPr>
          <w:rFonts w:ascii="Times New Roman" w:hAnsi="Times New Roman" w:cs="Times New Roman"/>
          <w:sz w:val="24"/>
          <w:szCs w:val="24"/>
          <w:lang w:val="en-GB"/>
        </w:rPr>
        <w:t>Administration</w:t>
      </w:r>
      <w:r w:rsidRPr="00D1648C">
        <w:rPr>
          <w:rFonts w:ascii="Times New Roman" w:hAnsi="Times New Roman" w:cs="Times New Roman"/>
          <w:sz w:val="24"/>
          <w:szCs w:val="24"/>
          <w:lang w:val="en-GB"/>
        </w:rPr>
        <w:t xml:space="preserve"> presents the General Meeting of Shareholders annual and semestrial reports on the activity carried out, as they are required by the provisions of GEO no.</w:t>
      </w:r>
      <w:r w:rsidR="0033050E" w:rsidRPr="00D1648C">
        <w:rPr>
          <w:rFonts w:ascii="Times New Roman" w:hAnsi="Times New Roman" w:cs="Times New Roman"/>
          <w:sz w:val="24"/>
          <w:szCs w:val="24"/>
          <w:lang w:val="en-GB"/>
        </w:rPr>
        <w:t xml:space="preserve"> 109/2011</w:t>
      </w:r>
      <w:r w:rsidRPr="00D1648C">
        <w:rPr>
          <w:rFonts w:ascii="Times New Roman" w:hAnsi="Times New Roman" w:cs="Times New Roman"/>
          <w:sz w:val="24"/>
          <w:szCs w:val="24"/>
          <w:lang w:val="en-GB"/>
        </w:rPr>
        <w:t xml:space="preserve">, further amended and supplemented, the financial accounting legislation and the capital market. </w:t>
      </w:r>
    </w:p>
    <w:p w:rsidR="009E4CE2" w:rsidRPr="00D1648C" w:rsidRDefault="009E4CE2" w:rsidP="0033050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33050E" w:rsidRPr="00D1648C" w:rsidRDefault="002A601A" w:rsidP="0033050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system of procedures instated for each of the procedural activities of the Company represents one of the efficient tools of supervision of its activity within the mechanism of monitoring and control of actions carried out for the materialization of objectives established.  </w:t>
      </w:r>
    </w:p>
    <w:p w:rsidR="009E4CE2" w:rsidRPr="00D1648C" w:rsidRDefault="009E4CE2" w:rsidP="0033050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33050E" w:rsidRPr="00D1648C" w:rsidRDefault="002A601A" w:rsidP="0033050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The divisions of supervision and control of activity of the executive management of the company aimed at the main following fields of action</w:t>
      </w:r>
      <w:r w:rsidR="0033050E" w:rsidRPr="00D1648C">
        <w:rPr>
          <w:rFonts w:ascii="Times New Roman" w:hAnsi="Times New Roman" w:cs="Times New Roman"/>
          <w:sz w:val="24"/>
          <w:szCs w:val="24"/>
          <w:lang w:val="en-GB"/>
        </w:rPr>
        <w:t xml:space="preserve">: </w:t>
      </w:r>
    </w:p>
    <w:p w:rsidR="0033050E" w:rsidRPr="00D1648C" w:rsidRDefault="0033050E" w:rsidP="003F4E9A">
      <w:pPr>
        <w:pStyle w:val="ListParagraph"/>
        <w:tabs>
          <w:tab w:val="left" w:pos="855"/>
        </w:tabs>
        <w:autoSpaceDE w:val="0"/>
        <w:autoSpaceDN w:val="0"/>
        <w:adjustRightInd w:val="0"/>
        <w:spacing w:after="0" w:line="360" w:lineRule="auto"/>
        <w:ind w:left="0"/>
        <w:jc w:val="both"/>
        <w:rPr>
          <w:rFonts w:ascii="Times New Roman" w:hAnsi="Times New Roman" w:cs="Times New Roman"/>
          <w:sz w:val="24"/>
          <w:szCs w:val="24"/>
          <w:lang w:val="en-GB"/>
        </w:rPr>
      </w:pPr>
      <w:r w:rsidRPr="00D1648C">
        <w:rPr>
          <w:rFonts w:ascii="Times New Roman" w:hAnsi="Times New Roman" w:cs="Times New Roman"/>
          <w:noProof/>
          <w:sz w:val="24"/>
          <w:szCs w:val="24"/>
        </w:rPr>
        <w:lastRenderedPageBreak/>
        <w:drawing>
          <wp:inline distT="0" distB="0" distL="0" distR="0">
            <wp:extent cx="6619875" cy="3476625"/>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33050E" w:rsidRPr="00D1648C" w:rsidRDefault="0033050E" w:rsidP="0033050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33050E" w:rsidRPr="00D1648C" w:rsidRDefault="0033050E"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b/>
      </w:r>
    </w:p>
    <w:p w:rsidR="0033050E" w:rsidRPr="00D1648C" w:rsidRDefault="002A601A"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Being run by a </w:t>
      </w:r>
      <w:r w:rsidR="003F4E9A">
        <w:rPr>
          <w:rFonts w:ascii="Times New Roman" w:hAnsi="Times New Roman" w:cs="Times New Roman"/>
          <w:sz w:val="24"/>
          <w:szCs w:val="24"/>
          <w:lang w:val="en-GB"/>
        </w:rPr>
        <w:t>BoA</w:t>
      </w:r>
      <w:r w:rsidR="003F4E9A"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composed of professional </w:t>
      </w:r>
      <w:r w:rsidR="001D5A67">
        <w:rPr>
          <w:rFonts w:ascii="Times New Roman" w:hAnsi="Times New Roman" w:cs="Times New Roman"/>
          <w:sz w:val="24"/>
          <w:szCs w:val="24"/>
          <w:lang w:val="en-GB"/>
        </w:rPr>
        <w:t xml:space="preserve">administrators </w:t>
      </w:r>
      <w:r w:rsidRPr="00D1648C">
        <w:rPr>
          <w:rFonts w:ascii="Times New Roman" w:hAnsi="Times New Roman" w:cs="Times New Roman"/>
          <w:sz w:val="24"/>
          <w:szCs w:val="24"/>
          <w:lang w:val="en-GB"/>
        </w:rPr>
        <w:t>with vast professional experience in the field,</w:t>
      </w:r>
      <w:r w:rsidR="003F4E9A">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CONPET </w:t>
      </w:r>
      <w:r w:rsidR="0033050E" w:rsidRPr="00D1648C">
        <w:rPr>
          <w:rFonts w:ascii="Times New Roman" w:hAnsi="Times New Roman" w:cs="Times New Roman"/>
          <w:sz w:val="24"/>
          <w:szCs w:val="24"/>
          <w:lang w:val="en-GB"/>
        </w:rPr>
        <w:t>S.A.</w:t>
      </w:r>
      <w:r w:rsidRPr="00D1648C">
        <w:rPr>
          <w:rFonts w:ascii="Times New Roman" w:hAnsi="Times New Roman" w:cs="Times New Roman"/>
          <w:sz w:val="24"/>
          <w:szCs w:val="24"/>
          <w:lang w:val="en-GB"/>
        </w:rPr>
        <w:t xml:space="preserve"> managed in the last four years to obtain remarkable economic and financial performances and to record an ascending trend regarding the development of activity and perfection of human resources who contribute to its realization. </w:t>
      </w:r>
    </w:p>
    <w:p w:rsidR="0033050E" w:rsidRPr="00D1648C" w:rsidRDefault="002A601A"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w:t>
      </w:r>
      <w:r w:rsidR="00937AEB">
        <w:rPr>
          <w:rFonts w:ascii="Times New Roman" w:hAnsi="Times New Roman" w:cs="Times New Roman"/>
          <w:sz w:val="24"/>
          <w:szCs w:val="24"/>
          <w:lang w:val="en-GB"/>
        </w:rPr>
        <w:t>BoA</w:t>
      </w:r>
      <w:r w:rsidR="00937AEB" w:rsidRPr="00D1648C">
        <w:rPr>
          <w:rFonts w:ascii="Times New Roman" w:hAnsi="Times New Roman" w:cs="Times New Roman"/>
          <w:sz w:val="24"/>
          <w:szCs w:val="24"/>
          <w:lang w:val="en-GB"/>
        </w:rPr>
        <w:t xml:space="preserve"> </w:t>
      </w:r>
      <w:r w:rsidR="00AA68DB" w:rsidRPr="00D1648C">
        <w:rPr>
          <w:rFonts w:ascii="Times New Roman" w:hAnsi="Times New Roman" w:cs="Times New Roman"/>
          <w:sz w:val="24"/>
          <w:szCs w:val="24"/>
          <w:lang w:val="en-GB"/>
        </w:rPr>
        <w:t xml:space="preserve">usually meets at the company office whenever it is necessary, but at least every three months, at the summoning of the Board </w:t>
      </w:r>
      <w:r w:rsidR="00937AEB">
        <w:rPr>
          <w:rFonts w:ascii="Times New Roman" w:hAnsi="Times New Roman" w:cs="Times New Roman"/>
          <w:sz w:val="24"/>
          <w:szCs w:val="24"/>
          <w:lang w:val="en-GB"/>
        </w:rPr>
        <w:t>Chairman</w:t>
      </w:r>
      <w:r w:rsidR="003F4E9A">
        <w:rPr>
          <w:rFonts w:ascii="Times New Roman" w:hAnsi="Times New Roman" w:cs="Times New Roman"/>
          <w:sz w:val="24"/>
          <w:szCs w:val="24"/>
          <w:lang w:val="en-GB"/>
        </w:rPr>
        <w:t xml:space="preserve"> </w:t>
      </w:r>
      <w:r w:rsidR="00AA68DB" w:rsidRPr="00D1648C">
        <w:rPr>
          <w:rFonts w:ascii="Times New Roman" w:hAnsi="Times New Roman" w:cs="Times New Roman"/>
          <w:sz w:val="24"/>
          <w:szCs w:val="24"/>
          <w:lang w:val="en-GB"/>
        </w:rPr>
        <w:t>or at the request of two members of the Board or the</w:t>
      </w:r>
      <w:r w:rsidR="00937AEB">
        <w:rPr>
          <w:rFonts w:ascii="Times New Roman" w:hAnsi="Times New Roman" w:cs="Times New Roman"/>
          <w:sz w:val="24"/>
          <w:szCs w:val="24"/>
          <w:lang w:val="en-GB"/>
        </w:rPr>
        <w:t xml:space="preserve"> Director General</w:t>
      </w:r>
      <w:r w:rsidR="00AA68DB" w:rsidRPr="00D1648C">
        <w:rPr>
          <w:rFonts w:ascii="Times New Roman" w:hAnsi="Times New Roman" w:cs="Times New Roman"/>
          <w:sz w:val="24"/>
          <w:szCs w:val="24"/>
          <w:lang w:val="en-GB"/>
        </w:rPr>
        <w:t xml:space="preserve">. In the meetings the </w:t>
      </w:r>
      <w:r w:rsidR="00937AEB">
        <w:rPr>
          <w:rFonts w:ascii="Times New Roman" w:hAnsi="Times New Roman" w:cs="Times New Roman"/>
          <w:sz w:val="24"/>
          <w:szCs w:val="24"/>
          <w:lang w:val="en-GB"/>
        </w:rPr>
        <w:t>BoA</w:t>
      </w:r>
      <w:r w:rsidR="00937AEB" w:rsidRPr="00D1648C">
        <w:rPr>
          <w:rFonts w:ascii="Times New Roman" w:hAnsi="Times New Roman" w:cs="Times New Roman"/>
          <w:sz w:val="24"/>
          <w:szCs w:val="24"/>
          <w:lang w:val="en-GB"/>
        </w:rPr>
        <w:t xml:space="preserve"> </w:t>
      </w:r>
      <w:r w:rsidR="00AA68DB" w:rsidRPr="00D1648C">
        <w:rPr>
          <w:rFonts w:ascii="Times New Roman" w:hAnsi="Times New Roman" w:cs="Times New Roman"/>
          <w:sz w:val="24"/>
          <w:szCs w:val="24"/>
          <w:lang w:val="en-GB"/>
        </w:rPr>
        <w:t>adopts decisions which lead to the efficient fulfilment of assignments by the administrative and executive management of the company.</w:t>
      </w:r>
    </w:p>
    <w:p w:rsidR="009E4CE2" w:rsidRPr="00D1648C" w:rsidRDefault="009E4CE2"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33050E" w:rsidRPr="00D1648C" w:rsidRDefault="00AA68DB"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In the exercise of assignments/competences incumbent on them by Articles of Incorporation and Admninistration Contract, the </w:t>
      </w:r>
      <w:r w:rsidR="007F23FC">
        <w:rPr>
          <w:rFonts w:ascii="Times New Roman" w:hAnsi="Times New Roman" w:cs="Times New Roman"/>
          <w:sz w:val="24"/>
          <w:szCs w:val="24"/>
          <w:lang w:val="en-GB"/>
        </w:rPr>
        <w:t>administrators</w:t>
      </w:r>
      <w:r w:rsidRPr="00D1648C">
        <w:rPr>
          <w:rFonts w:ascii="Times New Roman" w:hAnsi="Times New Roman" w:cs="Times New Roman"/>
          <w:sz w:val="24"/>
          <w:szCs w:val="24"/>
          <w:lang w:val="en-GB"/>
        </w:rPr>
        <w:t xml:space="preserve"> of </w:t>
      </w:r>
      <w:r w:rsidR="0033050E" w:rsidRPr="00D1648C">
        <w:rPr>
          <w:rFonts w:ascii="Times New Roman" w:hAnsi="Times New Roman" w:cs="Times New Roman"/>
          <w:sz w:val="24"/>
          <w:szCs w:val="24"/>
          <w:lang w:val="en-GB"/>
        </w:rPr>
        <w:t xml:space="preserve">CONPET </w:t>
      </w:r>
      <w:r w:rsidRPr="00D1648C">
        <w:rPr>
          <w:rFonts w:ascii="Times New Roman" w:hAnsi="Times New Roman" w:cs="Times New Roman"/>
          <w:sz w:val="24"/>
          <w:szCs w:val="24"/>
          <w:lang w:val="en-GB"/>
        </w:rPr>
        <w:t xml:space="preserve">acted in the line of supervision and control exerted over the executive management, in the spirit of good practices of corporate governanceand professional deontology, with maximum </w:t>
      </w:r>
      <w:r w:rsidR="0033050E" w:rsidRPr="00D1648C">
        <w:rPr>
          <w:rFonts w:ascii="Times New Roman" w:hAnsi="Times New Roman" w:cs="Times New Roman"/>
          <w:sz w:val="24"/>
          <w:szCs w:val="24"/>
          <w:lang w:val="en-GB"/>
        </w:rPr>
        <w:t>respons</w:t>
      </w:r>
      <w:r w:rsidRPr="00D1648C">
        <w:rPr>
          <w:rFonts w:ascii="Times New Roman" w:hAnsi="Times New Roman" w:cs="Times New Roman"/>
          <w:sz w:val="24"/>
          <w:szCs w:val="24"/>
          <w:lang w:val="en-GB"/>
        </w:rPr>
        <w:t>ibility</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good faith and professionalism, thoroughness, seriousness, thorough control and made all diligences to achieve the objectives undertakenregarding the administration of the company during </w:t>
      </w:r>
      <w:r w:rsidR="0033050E" w:rsidRPr="00D1648C">
        <w:rPr>
          <w:rFonts w:ascii="Times New Roman" w:hAnsi="Times New Roman" w:cs="Times New Roman"/>
          <w:sz w:val="24"/>
          <w:szCs w:val="24"/>
          <w:lang w:val="en-GB"/>
        </w:rPr>
        <w:t>2013-2017.</w:t>
      </w:r>
    </w:p>
    <w:p w:rsidR="009E4CE2" w:rsidRPr="00D1648C" w:rsidRDefault="009E4CE2" w:rsidP="006C0E5A">
      <w:pPr>
        <w:tabs>
          <w:tab w:val="left" w:pos="855"/>
        </w:tabs>
        <w:autoSpaceDE w:val="0"/>
        <w:autoSpaceDN w:val="0"/>
        <w:adjustRightInd w:val="0"/>
        <w:spacing w:after="0" w:line="360" w:lineRule="auto"/>
        <w:jc w:val="center"/>
        <w:rPr>
          <w:rFonts w:ascii="Times New Roman" w:hAnsi="Times New Roman" w:cs="Times New Roman"/>
          <w:sz w:val="24"/>
          <w:szCs w:val="24"/>
          <w:lang w:val="en-GB"/>
        </w:rPr>
      </w:pPr>
    </w:p>
    <w:p w:rsidR="00AA68DB" w:rsidRPr="00D1648C" w:rsidRDefault="00AA68DB" w:rsidP="006C0E5A">
      <w:pPr>
        <w:tabs>
          <w:tab w:val="left" w:pos="855"/>
        </w:tabs>
        <w:autoSpaceDE w:val="0"/>
        <w:autoSpaceDN w:val="0"/>
        <w:adjustRightInd w:val="0"/>
        <w:spacing w:after="0" w:line="360" w:lineRule="auto"/>
        <w:jc w:val="center"/>
        <w:rPr>
          <w:rFonts w:ascii="Times New Roman" w:hAnsi="Times New Roman" w:cs="Times New Roman"/>
          <w:sz w:val="24"/>
          <w:szCs w:val="24"/>
          <w:lang w:val="en-GB"/>
        </w:rPr>
      </w:pPr>
    </w:p>
    <w:p w:rsidR="0033050E" w:rsidRPr="00D1648C" w:rsidRDefault="00AA68DB" w:rsidP="006C0E5A">
      <w:pPr>
        <w:tabs>
          <w:tab w:val="left" w:pos="855"/>
        </w:tabs>
        <w:autoSpaceDE w:val="0"/>
        <w:autoSpaceDN w:val="0"/>
        <w:adjustRightInd w:val="0"/>
        <w:spacing w:after="0" w:line="360" w:lineRule="auto"/>
        <w:jc w:val="center"/>
        <w:rPr>
          <w:rFonts w:ascii="Times New Roman" w:hAnsi="Times New Roman" w:cs="Times New Roman"/>
          <w:b/>
          <w:sz w:val="24"/>
          <w:szCs w:val="24"/>
          <w:lang w:val="en-GB"/>
        </w:rPr>
      </w:pPr>
      <w:r w:rsidRPr="00D1648C">
        <w:rPr>
          <w:rFonts w:ascii="Times New Roman" w:hAnsi="Times New Roman" w:cs="Times New Roman"/>
          <w:b/>
          <w:sz w:val="24"/>
          <w:szCs w:val="24"/>
          <w:lang w:val="en-GB"/>
        </w:rPr>
        <w:t xml:space="preserve">The main competences of Board of </w:t>
      </w:r>
      <w:r w:rsidR="00937AEB">
        <w:rPr>
          <w:rFonts w:ascii="Times New Roman" w:hAnsi="Times New Roman" w:cs="Times New Roman"/>
          <w:b/>
          <w:sz w:val="24"/>
          <w:szCs w:val="24"/>
          <w:lang w:val="en-GB"/>
        </w:rPr>
        <w:t>Administration</w:t>
      </w:r>
      <w:r w:rsidRPr="00D1648C">
        <w:rPr>
          <w:rFonts w:ascii="Times New Roman" w:hAnsi="Times New Roman" w:cs="Times New Roman"/>
          <w:b/>
          <w:sz w:val="24"/>
          <w:szCs w:val="24"/>
          <w:lang w:val="en-GB"/>
        </w:rPr>
        <w:t xml:space="preserve"> are</w:t>
      </w:r>
      <w:r w:rsidR="0033050E" w:rsidRPr="00D1648C">
        <w:rPr>
          <w:rFonts w:ascii="Times New Roman" w:hAnsi="Times New Roman" w:cs="Times New Roman"/>
          <w:b/>
          <w:sz w:val="24"/>
          <w:szCs w:val="24"/>
          <w:lang w:val="en-GB"/>
        </w:rPr>
        <w:t>:</w:t>
      </w:r>
    </w:p>
    <w:p w:rsidR="0033050E" w:rsidRPr="00D1648C" w:rsidRDefault="00AA68DB"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summons the General Meetings of Shareholders of the company and establishes the agenda, approves the meeting materials</w:t>
      </w:r>
      <w:r w:rsidR="0033050E" w:rsidRPr="00D1648C">
        <w:rPr>
          <w:rFonts w:ascii="Times New Roman" w:hAnsi="Times New Roman" w:cs="Times New Roman"/>
          <w:sz w:val="24"/>
          <w:szCs w:val="24"/>
          <w:lang w:val="en-GB"/>
        </w:rPr>
        <w:t xml:space="preserve">; </w:t>
      </w:r>
    </w:p>
    <w:p w:rsidR="0033050E" w:rsidRPr="00D1648C" w:rsidRDefault="00AA68DB"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draws up the annual report which will be presented to the General Meeting of Shareholders</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along with the annual financial statements and the report of financial auditor</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and other reports imposed by applicable law, with observance of reporting requirements established by regulations of</w:t>
      </w:r>
      <w:r w:rsidR="0033050E" w:rsidRPr="00D1648C">
        <w:rPr>
          <w:rFonts w:ascii="Times New Roman" w:hAnsi="Times New Roman" w:cs="Times New Roman"/>
          <w:sz w:val="24"/>
          <w:szCs w:val="24"/>
          <w:lang w:val="en-GB"/>
        </w:rPr>
        <w:t xml:space="preserve"> C.N.V.M./A.S.F. </w:t>
      </w:r>
      <w:r w:rsidRPr="00D1648C">
        <w:rPr>
          <w:rFonts w:ascii="Times New Roman" w:hAnsi="Times New Roman" w:cs="Times New Roman"/>
          <w:sz w:val="24"/>
          <w:szCs w:val="24"/>
          <w:lang w:val="en-GB"/>
        </w:rPr>
        <w:t>regarding the capial market and other incidental regulations</w:t>
      </w:r>
      <w:r w:rsidR="0033050E" w:rsidRPr="00D1648C">
        <w:rPr>
          <w:rFonts w:ascii="Times New Roman" w:hAnsi="Times New Roman" w:cs="Times New Roman"/>
          <w:sz w:val="24"/>
          <w:szCs w:val="24"/>
          <w:lang w:val="en-GB"/>
        </w:rPr>
        <w:t>;</w:t>
      </w:r>
    </w:p>
    <w:p w:rsidR="0033050E" w:rsidRPr="00D1648C" w:rsidRDefault="00AA68DB"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signs legal acts in the name and account of the company, by which it acquires assets for the company or alienates, leases,</w:t>
      </w:r>
      <w:r w:rsidR="00AC7067">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exchanges or establishes in guarantee assets from the patrimony of the company, whose amount exceeds half of the book value of company assetsat the date of conclusion of legal act, only with the approval of extraordinary general meeting of shareholders</w:t>
      </w:r>
      <w:r w:rsidR="0033050E" w:rsidRPr="00D1648C">
        <w:rPr>
          <w:rFonts w:ascii="Times New Roman" w:hAnsi="Times New Roman" w:cs="Times New Roman"/>
          <w:sz w:val="24"/>
          <w:szCs w:val="24"/>
          <w:lang w:val="en-GB"/>
        </w:rPr>
        <w:t>;</w:t>
      </w:r>
    </w:p>
    <w:p w:rsidR="0033050E" w:rsidRPr="00D1648C" w:rsidRDefault="0033050E"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su</w:t>
      </w:r>
      <w:r w:rsidR="00AA68DB" w:rsidRPr="00D1648C">
        <w:rPr>
          <w:rFonts w:ascii="Times New Roman" w:hAnsi="Times New Roman" w:cs="Times New Roman"/>
          <w:sz w:val="24"/>
          <w:szCs w:val="24"/>
          <w:lang w:val="en-GB"/>
        </w:rPr>
        <w:t>bjects to the approval of the Ordinary General Meeting of Shareholders the Income and Expenses Budget of the company</w:t>
      </w:r>
      <w:r w:rsidRPr="00D1648C">
        <w:rPr>
          <w:rFonts w:ascii="Times New Roman" w:hAnsi="Times New Roman" w:cs="Times New Roman"/>
          <w:sz w:val="24"/>
          <w:szCs w:val="24"/>
          <w:lang w:val="en-GB"/>
        </w:rPr>
        <w:t xml:space="preserve"> </w:t>
      </w:r>
      <w:r w:rsidR="00AA68DB" w:rsidRPr="00D1648C">
        <w:rPr>
          <w:rFonts w:ascii="Times New Roman" w:hAnsi="Times New Roman" w:cs="Times New Roman"/>
          <w:sz w:val="24"/>
          <w:szCs w:val="24"/>
          <w:lang w:val="en-GB"/>
        </w:rPr>
        <w:t>and the investment programme for the following fiscal year</w:t>
      </w:r>
      <w:r w:rsidR="005446B0" w:rsidRPr="00D1648C">
        <w:rPr>
          <w:rFonts w:ascii="Times New Roman" w:hAnsi="Times New Roman" w:cs="Times New Roman"/>
          <w:sz w:val="24"/>
          <w:szCs w:val="24"/>
          <w:lang w:val="en-GB"/>
        </w:rPr>
        <w:t>,</w:t>
      </w:r>
      <w:r w:rsidR="007F23FC">
        <w:rPr>
          <w:rFonts w:ascii="Times New Roman" w:hAnsi="Times New Roman" w:cs="Times New Roman"/>
          <w:sz w:val="24"/>
          <w:szCs w:val="24"/>
          <w:lang w:val="en-GB"/>
        </w:rPr>
        <w:t xml:space="preserve"> </w:t>
      </w:r>
      <w:r w:rsidR="00AA68DB" w:rsidRPr="00D1648C">
        <w:rPr>
          <w:rFonts w:ascii="Times New Roman" w:hAnsi="Times New Roman" w:cs="Times New Roman"/>
          <w:sz w:val="24"/>
          <w:szCs w:val="24"/>
          <w:lang w:val="en-GB"/>
        </w:rPr>
        <w:t>and rectification of</w:t>
      </w:r>
      <w:r w:rsidRPr="00D1648C">
        <w:rPr>
          <w:rFonts w:ascii="Times New Roman" w:hAnsi="Times New Roman" w:cs="Times New Roman"/>
          <w:sz w:val="24"/>
          <w:szCs w:val="24"/>
          <w:lang w:val="en-GB"/>
        </w:rPr>
        <w:t xml:space="preserve"> </w:t>
      </w:r>
      <w:r w:rsidR="00B33EF3">
        <w:rPr>
          <w:rFonts w:ascii="Times New Roman" w:hAnsi="Times New Roman" w:cs="Times New Roman"/>
          <w:sz w:val="24"/>
          <w:szCs w:val="24"/>
          <w:lang w:val="en-GB"/>
        </w:rPr>
        <w:t>the Budget</w:t>
      </w:r>
      <w:r w:rsidRPr="00D1648C">
        <w:rPr>
          <w:rFonts w:ascii="Times New Roman" w:hAnsi="Times New Roman" w:cs="Times New Roman"/>
          <w:sz w:val="24"/>
          <w:szCs w:val="24"/>
          <w:lang w:val="en-GB"/>
        </w:rPr>
        <w:t>; ap</w:t>
      </w:r>
      <w:r w:rsidR="00AA68DB" w:rsidRPr="00D1648C">
        <w:rPr>
          <w:rFonts w:ascii="Times New Roman" w:hAnsi="Times New Roman" w:cs="Times New Roman"/>
          <w:sz w:val="24"/>
          <w:szCs w:val="24"/>
          <w:lang w:val="en-GB"/>
        </w:rPr>
        <w:t>proves the revision of investment programme within the same values</w:t>
      </w:r>
      <w:r w:rsidRPr="00D1648C">
        <w:rPr>
          <w:rFonts w:ascii="Times New Roman" w:hAnsi="Times New Roman" w:cs="Times New Roman"/>
          <w:sz w:val="24"/>
          <w:szCs w:val="24"/>
          <w:lang w:val="en-GB"/>
        </w:rPr>
        <w:t xml:space="preserve">; </w:t>
      </w:r>
    </w:p>
    <w:p w:rsidR="0033050E" w:rsidRPr="00D1648C" w:rsidRDefault="0033050E"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ap</w:t>
      </w:r>
      <w:r w:rsidR="00AA68DB" w:rsidRPr="00D1648C">
        <w:rPr>
          <w:rFonts w:ascii="Times New Roman" w:hAnsi="Times New Roman" w:cs="Times New Roman"/>
          <w:sz w:val="24"/>
          <w:szCs w:val="24"/>
          <w:lang w:val="en-GB"/>
        </w:rPr>
        <w:t>proves the organizational</w:t>
      </w:r>
      <w:r w:rsidRPr="00D1648C">
        <w:rPr>
          <w:rFonts w:ascii="Times New Roman" w:hAnsi="Times New Roman" w:cs="Times New Roman"/>
          <w:sz w:val="24"/>
          <w:szCs w:val="24"/>
          <w:lang w:val="en-GB"/>
        </w:rPr>
        <w:t xml:space="preserve"> structur</w:t>
      </w:r>
      <w:r w:rsidR="00AA68DB" w:rsidRPr="00D1648C">
        <w:rPr>
          <w:rFonts w:ascii="Times New Roman" w:hAnsi="Times New Roman" w:cs="Times New Roman"/>
          <w:sz w:val="24"/>
          <w:szCs w:val="24"/>
          <w:lang w:val="en-GB"/>
        </w:rPr>
        <w:t>eand the staff structure of the company, regulations for organization and functioning and internal regulations of the company</w:t>
      </w:r>
      <w:r w:rsidRPr="00D1648C">
        <w:rPr>
          <w:rFonts w:ascii="Times New Roman" w:hAnsi="Times New Roman" w:cs="Times New Roman"/>
          <w:sz w:val="24"/>
          <w:szCs w:val="24"/>
          <w:lang w:val="en-GB"/>
        </w:rPr>
        <w:t>;</w:t>
      </w:r>
    </w:p>
    <w:p w:rsidR="0033050E" w:rsidRPr="00D1648C" w:rsidRDefault="0033050E"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elabor</w:t>
      </w:r>
      <w:r w:rsidR="00AA68DB" w:rsidRPr="00D1648C">
        <w:rPr>
          <w:rFonts w:ascii="Times New Roman" w:hAnsi="Times New Roman" w:cs="Times New Roman"/>
          <w:sz w:val="24"/>
          <w:szCs w:val="24"/>
          <w:lang w:val="en-GB"/>
        </w:rPr>
        <w:t>ates and submits to the approval of the Ordinary General Meeting of Shareholders the administration plan in the deadline set out by</w:t>
      </w:r>
      <w:r w:rsidR="00B33EF3">
        <w:rPr>
          <w:rFonts w:ascii="Times New Roman" w:hAnsi="Times New Roman" w:cs="Times New Roman"/>
          <w:sz w:val="24"/>
          <w:szCs w:val="24"/>
          <w:lang w:val="en-GB"/>
        </w:rPr>
        <w:t xml:space="preserve"> </w:t>
      </w:r>
      <w:r w:rsidR="00AA68DB" w:rsidRPr="00D1648C">
        <w:rPr>
          <w:rFonts w:ascii="Times New Roman" w:hAnsi="Times New Roman" w:cs="Times New Roman"/>
          <w:sz w:val="24"/>
          <w:szCs w:val="24"/>
          <w:lang w:val="en-GB"/>
        </w:rPr>
        <w:t xml:space="preserve">Government Emergency Ordinance </w:t>
      </w:r>
      <w:r w:rsidR="006D35B3" w:rsidRPr="00D1648C">
        <w:rPr>
          <w:rFonts w:ascii="Times New Roman" w:hAnsi="Times New Roman" w:cs="Times New Roman"/>
          <w:sz w:val="24"/>
          <w:szCs w:val="24"/>
          <w:lang w:val="en-GB"/>
        </w:rPr>
        <w:t>no.</w:t>
      </w:r>
      <w:r w:rsidRPr="00D1648C">
        <w:rPr>
          <w:rFonts w:ascii="Times New Roman" w:hAnsi="Times New Roman" w:cs="Times New Roman"/>
          <w:sz w:val="24"/>
          <w:szCs w:val="24"/>
          <w:lang w:val="en-GB"/>
        </w:rPr>
        <w:t xml:space="preserve"> 109/ 2011;</w:t>
      </w:r>
    </w:p>
    <w:p w:rsidR="0033050E" w:rsidRPr="00D1648C" w:rsidRDefault="00AA68DB"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appoints and revokes the general manager of the company and establishes his remuneration</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whose general limits are set by the Ordinary General Meeting of Shareholders</w:t>
      </w:r>
      <w:r w:rsidR="0033050E" w:rsidRPr="00D1648C">
        <w:rPr>
          <w:rFonts w:ascii="Times New Roman" w:hAnsi="Times New Roman" w:cs="Times New Roman"/>
          <w:sz w:val="24"/>
          <w:szCs w:val="24"/>
          <w:lang w:val="en-GB"/>
        </w:rPr>
        <w:t>;</w:t>
      </w:r>
    </w:p>
    <w:p w:rsidR="0033050E" w:rsidRPr="00D1648C" w:rsidRDefault="00AA68DB"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establishes the objectives and performance indicators of the general manager and takes note regularly of their fulfilment degree</w:t>
      </w:r>
      <w:r w:rsidR="0033050E" w:rsidRPr="00D1648C">
        <w:rPr>
          <w:rFonts w:ascii="Times New Roman" w:hAnsi="Times New Roman" w:cs="Times New Roman"/>
          <w:sz w:val="24"/>
          <w:szCs w:val="24"/>
          <w:lang w:val="en-GB"/>
        </w:rPr>
        <w:t>;</w:t>
      </w:r>
    </w:p>
    <w:p w:rsidR="0033050E" w:rsidRPr="00D1648C" w:rsidRDefault="0033050E"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 ap</w:t>
      </w:r>
      <w:r w:rsidR="00AA68DB" w:rsidRPr="00D1648C">
        <w:rPr>
          <w:rFonts w:ascii="Times New Roman" w:hAnsi="Times New Roman" w:cs="Times New Roman"/>
          <w:sz w:val="24"/>
          <w:szCs w:val="24"/>
          <w:lang w:val="en-GB"/>
        </w:rPr>
        <w:t>proves the global degree of fulfilment of objectives and performance indicators of the general manager, for the previous year,</w:t>
      </w:r>
      <w:r w:rsidR="006174C1">
        <w:rPr>
          <w:rFonts w:ascii="Times New Roman" w:hAnsi="Times New Roman" w:cs="Times New Roman"/>
          <w:sz w:val="24"/>
          <w:szCs w:val="24"/>
          <w:lang w:val="en-GB"/>
        </w:rPr>
        <w:t xml:space="preserve"> </w:t>
      </w:r>
      <w:r w:rsidR="00AA68DB" w:rsidRPr="00D1648C">
        <w:rPr>
          <w:rFonts w:ascii="Times New Roman" w:hAnsi="Times New Roman" w:cs="Times New Roman"/>
          <w:sz w:val="24"/>
          <w:szCs w:val="24"/>
          <w:lang w:val="en-GB"/>
        </w:rPr>
        <w:t>correlated with the financial statements of that fiscal year</w:t>
      </w:r>
      <w:r w:rsidRPr="00D1648C">
        <w:rPr>
          <w:rFonts w:ascii="Times New Roman" w:hAnsi="Times New Roman" w:cs="Times New Roman"/>
          <w:sz w:val="24"/>
          <w:szCs w:val="24"/>
          <w:lang w:val="en-GB"/>
        </w:rPr>
        <w:t>;</w:t>
      </w:r>
    </w:p>
    <w:p w:rsidR="0033050E" w:rsidRPr="00D1648C" w:rsidRDefault="00AA68DB"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lastRenderedPageBreak/>
        <w:t>establishes the main directions of activity and approves the strategies and development policies of the company</w:t>
      </w:r>
      <w:r w:rsidR="0033050E" w:rsidRPr="00D1648C">
        <w:rPr>
          <w:rFonts w:ascii="Times New Roman" w:hAnsi="Times New Roman" w:cs="Times New Roman"/>
          <w:sz w:val="24"/>
          <w:szCs w:val="24"/>
          <w:lang w:val="en-GB"/>
        </w:rPr>
        <w:t>;</w:t>
      </w:r>
    </w:p>
    <w:p w:rsidR="0033050E" w:rsidRPr="00D1648C" w:rsidRDefault="00AA68DB"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establishes the accounting policies and financial control system and approves the financial planning</w:t>
      </w:r>
      <w:r w:rsidR="0033050E" w:rsidRPr="00D1648C">
        <w:rPr>
          <w:rFonts w:ascii="Times New Roman" w:hAnsi="Times New Roman" w:cs="Times New Roman"/>
          <w:sz w:val="24"/>
          <w:szCs w:val="24"/>
          <w:lang w:val="en-GB"/>
        </w:rPr>
        <w:t>;</w:t>
      </w:r>
    </w:p>
    <w:p w:rsidR="0033050E" w:rsidRPr="00D1648C" w:rsidRDefault="0033050E"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prop</w:t>
      </w:r>
      <w:r w:rsidR="00AA68DB" w:rsidRPr="00D1648C">
        <w:rPr>
          <w:rFonts w:ascii="Times New Roman" w:hAnsi="Times New Roman" w:cs="Times New Roman"/>
          <w:sz w:val="24"/>
          <w:szCs w:val="24"/>
          <w:lang w:val="en-GB"/>
        </w:rPr>
        <w:t>oses to shareholders on what market the securities issued by the Company will be quotedand selects the authorized independent registry company which keeps records of shares issued by the Company</w:t>
      </w:r>
      <w:r w:rsidRPr="00D1648C">
        <w:rPr>
          <w:rFonts w:ascii="Times New Roman" w:hAnsi="Times New Roman" w:cs="Times New Roman"/>
          <w:sz w:val="24"/>
          <w:szCs w:val="24"/>
          <w:lang w:val="en-GB"/>
        </w:rPr>
        <w:t>;</w:t>
      </w:r>
    </w:p>
    <w:p w:rsidR="0033050E" w:rsidRPr="00D1648C" w:rsidRDefault="00AA68DB"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fulfils all the necessary and useful acts for the realization of activity object of the companyexcept for those reserved by the law for the General Meeting of Shareholders</w:t>
      </w:r>
      <w:r w:rsidR="0033050E" w:rsidRPr="00D1648C">
        <w:rPr>
          <w:rFonts w:ascii="Times New Roman" w:hAnsi="Times New Roman" w:cs="Times New Roman"/>
          <w:sz w:val="24"/>
          <w:szCs w:val="24"/>
          <w:lang w:val="en-GB"/>
        </w:rPr>
        <w:t>;</w:t>
      </w:r>
    </w:p>
    <w:p w:rsidR="0033050E" w:rsidRPr="00D1648C" w:rsidRDefault="0033050E"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ap</w:t>
      </w:r>
      <w:r w:rsidR="00AA68DB" w:rsidRPr="00D1648C">
        <w:rPr>
          <w:rFonts w:ascii="Times New Roman" w:hAnsi="Times New Roman" w:cs="Times New Roman"/>
          <w:sz w:val="24"/>
          <w:szCs w:val="24"/>
          <w:lang w:val="en-GB"/>
        </w:rPr>
        <w:t>proves the proposals regarding the global development strategy,</w:t>
      </w:r>
      <w:r w:rsidR="00AC7067">
        <w:rPr>
          <w:rFonts w:ascii="Times New Roman" w:hAnsi="Times New Roman" w:cs="Times New Roman"/>
          <w:sz w:val="24"/>
          <w:szCs w:val="24"/>
          <w:lang w:val="en-GB"/>
        </w:rPr>
        <w:t xml:space="preserve"> </w:t>
      </w:r>
      <w:r w:rsidR="00AA68DB" w:rsidRPr="00D1648C">
        <w:rPr>
          <w:rFonts w:ascii="Times New Roman" w:hAnsi="Times New Roman" w:cs="Times New Roman"/>
          <w:sz w:val="24"/>
          <w:szCs w:val="24"/>
          <w:lang w:val="en-GB"/>
        </w:rPr>
        <w:t>retooling and  modernization strategy, economic financial restructuring strategy of the company</w:t>
      </w:r>
      <w:r w:rsidRPr="00D1648C">
        <w:rPr>
          <w:rFonts w:ascii="Times New Roman" w:hAnsi="Times New Roman" w:cs="Times New Roman"/>
          <w:sz w:val="24"/>
          <w:szCs w:val="24"/>
          <w:lang w:val="en-GB"/>
        </w:rPr>
        <w:t>;</w:t>
      </w:r>
    </w:p>
    <w:p w:rsidR="0033050E" w:rsidRPr="00D1648C" w:rsidRDefault="0033050E" w:rsidP="009E4CE2">
      <w:pPr>
        <w:numPr>
          <w:ilvl w:val="0"/>
          <w:numId w:val="11"/>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ap</w:t>
      </w:r>
      <w:r w:rsidR="00AA68DB" w:rsidRPr="00D1648C">
        <w:rPr>
          <w:rFonts w:ascii="Times New Roman" w:hAnsi="Times New Roman" w:cs="Times New Roman"/>
          <w:sz w:val="24"/>
          <w:szCs w:val="24"/>
          <w:lang w:val="en-GB"/>
        </w:rPr>
        <w:t xml:space="preserve">proves the management plan drawn up and presented by the general manager. </w:t>
      </w:r>
    </w:p>
    <w:p w:rsidR="0033050E" w:rsidRPr="00D1648C" w:rsidRDefault="0033050E" w:rsidP="006C0E5A">
      <w:pPr>
        <w:spacing w:after="0" w:line="360" w:lineRule="auto"/>
        <w:ind w:left="720"/>
        <w:jc w:val="both"/>
        <w:rPr>
          <w:rFonts w:ascii="Times New Roman" w:hAnsi="Times New Roman" w:cs="Times New Roman"/>
          <w:sz w:val="24"/>
          <w:szCs w:val="24"/>
          <w:lang w:val="en-GB"/>
        </w:rPr>
      </w:pPr>
    </w:p>
    <w:p w:rsidR="0033050E" w:rsidRPr="00D1648C" w:rsidRDefault="00AA68DB"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 xml:space="preserve">The Company prepares and disseminates regular and continuous relevant informationaccording to International Financial Reporting Standards </w:t>
      </w:r>
      <w:r w:rsidR="0033050E" w:rsidRPr="00D1648C">
        <w:rPr>
          <w:rFonts w:ascii="Times New Roman" w:hAnsi="Times New Roman" w:cs="Times New Roman"/>
          <w:sz w:val="24"/>
          <w:szCs w:val="24"/>
          <w:lang w:val="en-GB"/>
        </w:rPr>
        <w:t xml:space="preserve">(IFRS) </w:t>
      </w:r>
      <w:r w:rsidRPr="00D1648C">
        <w:rPr>
          <w:rFonts w:ascii="Times New Roman" w:hAnsi="Times New Roman" w:cs="Times New Roman"/>
          <w:sz w:val="24"/>
          <w:szCs w:val="24"/>
          <w:lang w:val="en-GB"/>
        </w:rPr>
        <w:t>and other reporting standards, respectively environmental, social and management standards</w:t>
      </w:r>
      <w:r w:rsidR="0033050E" w:rsidRPr="00D1648C">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The information is presented both in Romanian and in English.</w:t>
      </w:r>
    </w:p>
    <w:p w:rsidR="009E4CE2" w:rsidRPr="00D1648C" w:rsidRDefault="009E4CE2"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33050E" w:rsidRPr="00D1648C" w:rsidRDefault="00AA68DB"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According to the calendar of financial communication with Bucharest Stock Exchange, the administrative and executive management of</w:t>
      </w:r>
      <w:r w:rsidR="0033050E" w:rsidRPr="00D1648C">
        <w:rPr>
          <w:rFonts w:ascii="Times New Roman" w:hAnsi="Times New Roman" w:cs="Times New Roman"/>
          <w:sz w:val="24"/>
          <w:szCs w:val="24"/>
          <w:lang w:val="en-GB"/>
        </w:rPr>
        <w:t xml:space="preserve"> CONPET </w:t>
      </w:r>
      <w:r w:rsidRPr="00D1648C">
        <w:rPr>
          <w:rFonts w:ascii="Times New Roman" w:hAnsi="Times New Roman" w:cs="Times New Roman"/>
          <w:sz w:val="24"/>
          <w:szCs w:val="24"/>
          <w:lang w:val="en-GB"/>
        </w:rPr>
        <w:t>has organized and organises meetings with financial analysts, brokers,</w:t>
      </w:r>
      <w:r w:rsidR="00AC7067">
        <w:rPr>
          <w:rFonts w:ascii="Times New Roman" w:hAnsi="Times New Roman" w:cs="Times New Roman"/>
          <w:sz w:val="24"/>
          <w:szCs w:val="24"/>
          <w:lang w:val="en-GB"/>
        </w:rPr>
        <w:t xml:space="preserve"> </w:t>
      </w:r>
      <w:r w:rsidRPr="00D1648C">
        <w:rPr>
          <w:rFonts w:ascii="Times New Roman" w:hAnsi="Times New Roman" w:cs="Times New Roman"/>
          <w:sz w:val="24"/>
          <w:szCs w:val="24"/>
          <w:lang w:val="en-GB"/>
        </w:rPr>
        <w:t xml:space="preserve">financial consultants and investors, both on the occasion of dissemination of financial statements and economic financial results, and other events from the activity of the company, which have impact on the quotation of shares.  </w:t>
      </w:r>
    </w:p>
    <w:p w:rsidR="009E4CE2" w:rsidRPr="00D1648C" w:rsidRDefault="009E4CE2"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33050E" w:rsidRPr="00D1648C" w:rsidRDefault="00AA68DB"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The members of the Bo</w:t>
      </w:r>
      <w:r w:rsidR="00B33EF3">
        <w:rPr>
          <w:rFonts w:ascii="Times New Roman" w:hAnsi="Times New Roman" w:cs="Times New Roman"/>
          <w:sz w:val="24"/>
          <w:szCs w:val="24"/>
          <w:lang w:val="en-GB"/>
        </w:rPr>
        <w:t>A</w:t>
      </w:r>
      <w:r w:rsidRPr="00D1648C">
        <w:rPr>
          <w:rFonts w:ascii="Times New Roman" w:hAnsi="Times New Roman" w:cs="Times New Roman"/>
          <w:sz w:val="24"/>
          <w:szCs w:val="24"/>
          <w:lang w:val="en-GB"/>
        </w:rPr>
        <w:t xml:space="preserve"> have taken and take decisions in the exclusive interest of the company and did not take or will not take part in the debates or decisions which create a confict between their personal interests and the company interests.  </w:t>
      </w:r>
    </w:p>
    <w:p w:rsidR="009E4CE2" w:rsidRPr="00D1648C" w:rsidRDefault="009E4CE2"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33050E" w:rsidRPr="00D1648C" w:rsidRDefault="00AA68DB"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1648C">
        <w:rPr>
          <w:rFonts w:ascii="Times New Roman" w:hAnsi="Times New Roman" w:cs="Times New Roman"/>
          <w:sz w:val="24"/>
          <w:szCs w:val="24"/>
          <w:lang w:val="en-GB"/>
        </w:rPr>
        <w:t>Each member of the Bo</w:t>
      </w:r>
      <w:r w:rsidR="00B33EF3">
        <w:rPr>
          <w:rFonts w:ascii="Times New Roman" w:hAnsi="Times New Roman" w:cs="Times New Roman"/>
          <w:sz w:val="24"/>
          <w:szCs w:val="24"/>
          <w:lang w:val="en-GB"/>
        </w:rPr>
        <w:t xml:space="preserve">A </w:t>
      </w:r>
      <w:r w:rsidRPr="00D1648C">
        <w:rPr>
          <w:rFonts w:ascii="Times New Roman" w:hAnsi="Times New Roman" w:cs="Times New Roman"/>
          <w:sz w:val="24"/>
          <w:szCs w:val="24"/>
          <w:lang w:val="en-GB"/>
        </w:rPr>
        <w:t xml:space="preserve">assures the avoidance of a direct or indirect conflict of interests with the Company and if such conflict appears, he/she will </w:t>
      </w:r>
      <w:r w:rsidR="00D1648C" w:rsidRPr="00D1648C">
        <w:rPr>
          <w:rFonts w:ascii="Times New Roman" w:hAnsi="Times New Roman" w:cs="Times New Roman"/>
          <w:sz w:val="24"/>
          <w:szCs w:val="24"/>
          <w:lang w:val="en-GB"/>
        </w:rPr>
        <w:t>abstain</w:t>
      </w:r>
      <w:r w:rsidRPr="00D1648C">
        <w:rPr>
          <w:rFonts w:ascii="Times New Roman" w:hAnsi="Times New Roman" w:cs="Times New Roman"/>
          <w:sz w:val="24"/>
          <w:szCs w:val="24"/>
          <w:lang w:val="en-GB"/>
        </w:rPr>
        <w:t xml:space="preserve"> from debates and voting on those matters, according to the legal provisions in force.  </w:t>
      </w:r>
    </w:p>
    <w:p w:rsidR="009E4CE2" w:rsidRPr="00D1648C" w:rsidRDefault="009E4CE2"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1D453B" w:rsidRPr="00D64DDB" w:rsidRDefault="001D453B" w:rsidP="001D453B">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In view of assuring the procedural accuracy of transactions with stakeholders, the members of the Bo</w:t>
      </w:r>
      <w:r w:rsidR="00447A85">
        <w:rPr>
          <w:rFonts w:ascii="Times New Roman" w:hAnsi="Times New Roman" w:cs="Times New Roman"/>
          <w:sz w:val="24"/>
          <w:szCs w:val="24"/>
          <w:lang w:val="en-GB"/>
        </w:rPr>
        <w:t>A</w:t>
      </w:r>
      <w:r w:rsidRPr="00D64DDB">
        <w:rPr>
          <w:rFonts w:ascii="Times New Roman" w:hAnsi="Times New Roman" w:cs="Times New Roman"/>
          <w:sz w:val="24"/>
          <w:szCs w:val="24"/>
          <w:lang w:val="en-GB"/>
        </w:rPr>
        <w:t xml:space="preserve"> have in view the following criteria, but without being limited to thes</w:t>
      </w:r>
      <w:r w:rsidR="00A100AF">
        <w:rPr>
          <w:rFonts w:ascii="Times New Roman" w:hAnsi="Times New Roman" w:cs="Times New Roman"/>
          <w:sz w:val="24"/>
          <w:szCs w:val="24"/>
          <w:lang w:val="en-GB"/>
        </w:rPr>
        <w:t>e</w:t>
      </w:r>
      <w:r w:rsidRPr="00D64DDB">
        <w:rPr>
          <w:rFonts w:ascii="Times New Roman" w:hAnsi="Times New Roman" w:cs="Times New Roman"/>
          <w:sz w:val="24"/>
          <w:szCs w:val="24"/>
          <w:lang w:val="en-GB"/>
        </w:rPr>
        <w:t>:</w:t>
      </w:r>
    </w:p>
    <w:p w:rsidR="001D453B" w:rsidRPr="00D64DDB" w:rsidRDefault="001D453B" w:rsidP="001D453B">
      <w:pPr>
        <w:numPr>
          <w:ilvl w:val="0"/>
          <w:numId w:val="10"/>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keeping the competence of Bo</w:t>
      </w:r>
      <w:r w:rsidR="00447A85">
        <w:rPr>
          <w:rFonts w:ascii="Times New Roman" w:hAnsi="Times New Roman" w:cs="Times New Roman"/>
          <w:sz w:val="24"/>
          <w:szCs w:val="24"/>
          <w:lang w:val="en-GB"/>
        </w:rPr>
        <w:t>A</w:t>
      </w:r>
      <w:r w:rsidRPr="00D64DDB">
        <w:rPr>
          <w:rFonts w:ascii="Times New Roman" w:hAnsi="Times New Roman" w:cs="Times New Roman"/>
          <w:sz w:val="24"/>
          <w:szCs w:val="24"/>
          <w:lang w:val="en-GB"/>
        </w:rPr>
        <w:t xml:space="preserve"> or General Meeting of Shareholders, as applicable, to approve the most important transactions;</w:t>
      </w:r>
    </w:p>
    <w:p w:rsidR="001D453B" w:rsidRPr="00D64DDB" w:rsidRDefault="001D453B" w:rsidP="001D453B">
      <w:pPr>
        <w:numPr>
          <w:ilvl w:val="0"/>
          <w:numId w:val="10"/>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requesting an opinion on the most important transactions from the internal control structures; </w:t>
      </w:r>
    </w:p>
    <w:p w:rsidR="001D453B" w:rsidRPr="00D64DDB" w:rsidRDefault="001D453B" w:rsidP="001D453B">
      <w:pPr>
        <w:numPr>
          <w:ilvl w:val="0"/>
          <w:numId w:val="10"/>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entrusting the negotiations regarding these transactions to one or more independent directors or directors who do not have connections with stakeholders;</w:t>
      </w:r>
    </w:p>
    <w:p w:rsidR="001D453B" w:rsidRPr="00D64DDB" w:rsidRDefault="001D453B" w:rsidP="001D453B">
      <w:pPr>
        <w:numPr>
          <w:ilvl w:val="0"/>
          <w:numId w:val="10"/>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resorting to independent experts.  </w:t>
      </w:r>
    </w:p>
    <w:p w:rsidR="001D453B" w:rsidRPr="00D64DDB" w:rsidRDefault="001D453B" w:rsidP="001D453B">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1D453B" w:rsidRPr="00D64DDB" w:rsidRDefault="001D453B" w:rsidP="001D453B">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w:t>
      </w:r>
      <w:r w:rsidR="00447A85" w:rsidRPr="00D64DDB">
        <w:rPr>
          <w:rFonts w:ascii="Times New Roman" w:hAnsi="Times New Roman" w:cs="Times New Roman"/>
          <w:sz w:val="24"/>
          <w:szCs w:val="24"/>
          <w:lang w:val="en-GB"/>
        </w:rPr>
        <w:t>Bo</w:t>
      </w:r>
      <w:r w:rsidR="00447A85">
        <w:rPr>
          <w:rFonts w:ascii="Times New Roman" w:hAnsi="Times New Roman" w:cs="Times New Roman"/>
          <w:sz w:val="24"/>
          <w:szCs w:val="24"/>
          <w:lang w:val="en-GB"/>
        </w:rPr>
        <w:t>A</w:t>
      </w:r>
      <w:r w:rsidR="00447A85" w:rsidRPr="00D64DDB">
        <w:rPr>
          <w:rFonts w:ascii="Times New Roman" w:hAnsi="Times New Roman" w:cs="Times New Roman"/>
          <w:sz w:val="24"/>
          <w:szCs w:val="24"/>
          <w:lang w:val="en-GB"/>
        </w:rPr>
        <w:t xml:space="preserve"> </w:t>
      </w:r>
      <w:r w:rsidRPr="00D64DDB">
        <w:rPr>
          <w:rFonts w:ascii="Times New Roman" w:hAnsi="Times New Roman" w:cs="Times New Roman"/>
          <w:sz w:val="24"/>
          <w:szCs w:val="24"/>
          <w:lang w:val="en-GB"/>
        </w:rPr>
        <w:t xml:space="preserve">establishes the corporate policy of dissemination of information, by observing the legislation in force and the Articles of Incorporation of the Company. This policy has to guarantee the equal access to information of shareholders, investors and significant shareholders and must not allow abuses regarding confidential information.  </w:t>
      </w:r>
    </w:p>
    <w:p w:rsidR="001D453B" w:rsidRPr="00D64DDB" w:rsidRDefault="001D453B" w:rsidP="001D453B">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1D453B" w:rsidRPr="00D64DDB" w:rsidRDefault="001D453B" w:rsidP="001D453B">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social corporate responsibility represents an aspect of corporate governance by which we initiated at company level a series of actions which are socially responsible and beneficial for its image and with special positive public impact.  </w:t>
      </w:r>
    </w:p>
    <w:p w:rsidR="001D453B" w:rsidRPr="00D64DDB" w:rsidRDefault="001D453B" w:rsidP="001D453B">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essential role of CONPET S.A. in the field of transport by pipelines in Romania implies obviously the maintenance of a very good relationship with customers, with authorities, with all the entities which contribute permanently to the good functioning of its activity.    </w:t>
      </w:r>
    </w:p>
    <w:p w:rsidR="001D453B" w:rsidRPr="00D64DDB" w:rsidRDefault="001D453B" w:rsidP="001D453B">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1D453B" w:rsidRPr="00D64DDB" w:rsidRDefault="001D453B" w:rsidP="001D453B">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Given the successful implementation of private management in CONPET S.A, </w:t>
      </w:r>
      <w:r w:rsidR="00447A85" w:rsidRPr="00D64DDB">
        <w:rPr>
          <w:rFonts w:ascii="Times New Roman" w:hAnsi="Times New Roman" w:cs="Times New Roman"/>
          <w:sz w:val="24"/>
          <w:szCs w:val="24"/>
          <w:lang w:val="en-GB"/>
        </w:rPr>
        <w:t>Bo</w:t>
      </w:r>
      <w:r w:rsidR="00447A85">
        <w:rPr>
          <w:rFonts w:ascii="Times New Roman" w:hAnsi="Times New Roman" w:cs="Times New Roman"/>
          <w:sz w:val="24"/>
          <w:szCs w:val="24"/>
          <w:lang w:val="en-GB"/>
        </w:rPr>
        <w:t>A</w:t>
      </w:r>
      <w:r w:rsidR="00447A85" w:rsidRPr="00D64DDB">
        <w:rPr>
          <w:rFonts w:ascii="Times New Roman" w:hAnsi="Times New Roman" w:cs="Times New Roman"/>
          <w:sz w:val="24"/>
          <w:szCs w:val="24"/>
          <w:lang w:val="en-GB"/>
        </w:rPr>
        <w:t xml:space="preserve"> </w:t>
      </w:r>
      <w:r w:rsidRPr="00D64DDB">
        <w:rPr>
          <w:rFonts w:ascii="Times New Roman" w:hAnsi="Times New Roman" w:cs="Times New Roman"/>
          <w:sz w:val="24"/>
          <w:szCs w:val="24"/>
          <w:lang w:val="en-GB"/>
        </w:rPr>
        <w:t xml:space="preserve"> decided to involve the company in the pilot projects initiated by the Government of Romania in the years 2015 and 2016, projects regarding the improvement of corporate governance and increase of transparency.   </w:t>
      </w:r>
    </w:p>
    <w:p w:rsidR="001D453B" w:rsidRPr="00D64DDB" w:rsidRDefault="001D453B" w:rsidP="001D453B">
      <w:pPr>
        <w:tabs>
          <w:tab w:val="left" w:pos="855"/>
        </w:tabs>
        <w:autoSpaceDE w:val="0"/>
        <w:autoSpaceDN w:val="0"/>
        <w:adjustRightInd w:val="0"/>
        <w:spacing w:after="0" w:line="360" w:lineRule="auto"/>
        <w:jc w:val="both"/>
        <w:rPr>
          <w:rFonts w:ascii="Times New Roman" w:hAnsi="Times New Roman" w:cs="Times New Roman"/>
          <w:b/>
          <w:sz w:val="24"/>
          <w:szCs w:val="24"/>
          <w:lang w:val="en-GB"/>
        </w:rPr>
      </w:pPr>
    </w:p>
    <w:p w:rsidR="001D453B" w:rsidRPr="00447A85" w:rsidRDefault="001D453B" w:rsidP="00447A85">
      <w:pPr>
        <w:pStyle w:val="ListParagraph"/>
        <w:numPr>
          <w:ilvl w:val="0"/>
          <w:numId w:val="21"/>
        </w:numPr>
        <w:rPr>
          <w:rFonts w:ascii="Times New Roman" w:hAnsi="Times New Roman" w:cs="Times New Roman"/>
          <w:b/>
          <w:sz w:val="28"/>
          <w:szCs w:val="28"/>
          <w:lang w:val="en-GB"/>
        </w:rPr>
      </w:pPr>
      <w:r w:rsidRPr="00447A85">
        <w:rPr>
          <w:rFonts w:ascii="Times New Roman" w:hAnsi="Times New Roman" w:cs="Times New Roman"/>
          <w:b/>
          <w:sz w:val="28"/>
          <w:szCs w:val="28"/>
          <w:lang w:val="en-GB"/>
        </w:rPr>
        <w:t xml:space="preserve">SWOT ANALYSIS AND RISK MANAGEMENT  </w:t>
      </w:r>
    </w:p>
    <w:p w:rsidR="00447A85" w:rsidRPr="00447A85" w:rsidRDefault="00447A85" w:rsidP="00447A85">
      <w:pPr>
        <w:pStyle w:val="ListParagraph"/>
        <w:rPr>
          <w:rFonts w:ascii="Times New Roman" w:hAnsi="Times New Roman" w:cs="Times New Roman"/>
          <w:b/>
          <w:i/>
          <w:sz w:val="28"/>
          <w:szCs w:val="28"/>
          <w:lang w:val="en-GB"/>
        </w:rPr>
      </w:pPr>
    </w:p>
    <w:p w:rsidR="001D453B" w:rsidRPr="00D64DDB" w:rsidRDefault="001D453B" w:rsidP="001D453B">
      <w:pPr>
        <w:spacing w:after="0" w:line="360" w:lineRule="auto"/>
        <w:rPr>
          <w:rFonts w:ascii="Times New Roman" w:hAnsi="Times New Roman" w:cs="Times New Roman"/>
          <w:sz w:val="24"/>
          <w:szCs w:val="24"/>
          <w:lang w:val="en-GB"/>
        </w:rPr>
      </w:pPr>
      <w:r w:rsidRPr="00D64DDB">
        <w:rPr>
          <w:rFonts w:ascii="Times New Roman" w:hAnsi="Times New Roman" w:cs="Times New Roman"/>
          <w:sz w:val="24"/>
          <w:szCs w:val="24"/>
          <w:lang w:val="en-GB"/>
        </w:rPr>
        <w:lastRenderedPageBreak/>
        <w:t xml:space="preserve">At the beginning of the mandate, following the realization of diagnosis analysis (SWOT) we identified risks for which we established control/mitigation measures on short, medium and long term, based on which we defined the </w:t>
      </w:r>
      <w:r w:rsidRPr="00D64DDB">
        <w:rPr>
          <w:rFonts w:ascii="Times New Roman" w:hAnsi="Times New Roman" w:cs="Times New Roman"/>
          <w:b/>
          <w:sz w:val="24"/>
          <w:szCs w:val="24"/>
          <w:lang w:val="en-GB"/>
        </w:rPr>
        <w:t>strategic objectives</w:t>
      </w:r>
      <w:r w:rsidRPr="00D64DDB">
        <w:rPr>
          <w:rFonts w:ascii="Times New Roman" w:hAnsi="Times New Roman" w:cs="Times New Roman"/>
          <w:sz w:val="24"/>
          <w:szCs w:val="24"/>
          <w:lang w:val="en-GB"/>
        </w:rPr>
        <w:t xml:space="preserve"> for the period 2014-2017.</w:t>
      </w:r>
    </w:p>
    <w:p w:rsidR="001D453B" w:rsidRPr="00D64DDB" w:rsidRDefault="001D453B" w:rsidP="001D453B">
      <w:pPr>
        <w:spacing w:after="0" w:line="276" w:lineRule="auto"/>
        <w:rPr>
          <w:rFonts w:ascii="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305"/>
        <w:gridCol w:w="5395"/>
      </w:tblGrid>
      <w:tr w:rsidR="001D453B" w:rsidRPr="00D64DDB" w:rsidTr="001D453B">
        <w:tc>
          <w:tcPr>
            <w:tcW w:w="650" w:type="dxa"/>
            <w:shd w:val="clear" w:color="auto" w:fill="auto"/>
          </w:tcPr>
          <w:p w:rsidR="001D453B" w:rsidRPr="00D64DDB" w:rsidRDefault="001D453B" w:rsidP="001D453B">
            <w:pPr>
              <w:rPr>
                <w:rFonts w:ascii="Times New Roman" w:hAnsi="Times New Roman" w:cs="Times New Roman"/>
                <w:b/>
                <w:sz w:val="24"/>
                <w:szCs w:val="24"/>
                <w:lang w:val="en-GB"/>
              </w:rPr>
            </w:pPr>
            <w:r w:rsidRPr="00D64DDB">
              <w:rPr>
                <w:rFonts w:ascii="Times New Roman" w:hAnsi="Times New Roman" w:cs="Times New Roman"/>
                <w:b/>
                <w:sz w:val="24"/>
                <w:szCs w:val="24"/>
                <w:lang w:val="en-GB"/>
              </w:rPr>
              <w:t>No. crt</w:t>
            </w:r>
          </w:p>
        </w:tc>
        <w:tc>
          <w:tcPr>
            <w:tcW w:w="3305" w:type="dxa"/>
            <w:shd w:val="clear" w:color="auto" w:fill="auto"/>
          </w:tcPr>
          <w:p w:rsidR="001D453B" w:rsidRPr="00D64DDB" w:rsidRDefault="001D453B" w:rsidP="001D453B">
            <w:pPr>
              <w:jc w:val="center"/>
              <w:rPr>
                <w:rFonts w:ascii="Times New Roman" w:hAnsi="Times New Roman" w:cs="Times New Roman"/>
                <w:b/>
                <w:sz w:val="24"/>
                <w:szCs w:val="24"/>
                <w:lang w:val="en-GB"/>
              </w:rPr>
            </w:pPr>
            <w:r w:rsidRPr="00D64DDB">
              <w:rPr>
                <w:rFonts w:ascii="Times New Roman" w:hAnsi="Times New Roman" w:cs="Times New Roman"/>
                <w:b/>
                <w:sz w:val="24"/>
                <w:szCs w:val="24"/>
                <w:lang w:val="en-GB"/>
              </w:rPr>
              <w:t>RISK</w:t>
            </w:r>
          </w:p>
        </w:tc>
        <w:tc>
          <w:tcPr>
            <w:tcW w:w="5395" w:type="dxa"/>
            <w:shd w:val="clear" w:color="auto" w:fill="auto"/>
          </w:tcPr>
          <w:p w:rsidR="001D453B" w:rsidRPr="00D64DDB" w:rsidRDefault="001D453B" w:rsidP="001D453B">
            <w:pPr>
              <w:rPr>
                <w:rFonts w:ascii="Times New Roman" w:hAnsi="Times New Roman" w:cs="Times New Roman"/>
                <w:b/>
                <w:sz w:val="24"/>
                <w:szCs w:val="24"/>
                <w:lang w:val="en-GB"/>
              </w:rPr>
            </w:pPr>
            <w:r w:rsidRPr="00D64DDB">
              <w:rPr>
                <w:rFonts w:ascii="Times New Roman" w:hAnsi="Times New Roman" w:cs="Times New Roman"/>
                <w:b/>
                <w:sz w:val="24"/>
                <w:szCs w:val="24"/>
                <w:lang w:val="en-GB"/>
              </w:rPr>
              <w:t xml:space="preserve">Control/mitigation measures </w:t>
            </w:r>
          </w:p>
        </w:tc>
      </w:tr>
      <w:tr w:rsidR="001D453B" w:rsidRPr="00D64DDB" w:rsidTr="001D453B">
        <w:tc>
          <w:tcPr>
            <w:tcW w:w="650"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1</w:t>
            </w:r>
          </w:p>
        </w:tc>
        <w:tc>
          <w:tcPr>
            <w:tcW w:w="3305" w:type="dxa"/>
            <w:shd w:val="clear" w:color="auto" w:fill="auto"/>
          </w:tcPr>
          <w:p w:rsidR="001D453B" w:rsidRPr="00D64DDB" w:rsidRDefault="001D453B" w:rsidP="001D453B">
            <w:pPr>
              <w:rPr>
                <w:rFonts w:ascii="Times New Roman" w:hAnsi="Times New Roman" w:cs="Times New Roman"/>
                <w:bCs/>
                <w:sz w:val="24"/>
                <w:szCs w:val="24"/>
                <w:lang w:val="en-GB"/>
              </w:rPr>
            </w:pPr>
            <w:r w:rsidRPr="00D64DDB">
              <w:rPr>
                <w:rFonts w:ascii="Times New Roman" w:hAnsi="Times New Roman" w:cs="Times New Roman"/>
                <w:bCs/>
                <w:sz w:val="24"/>
                <w:szCs w:val="24"/>
                <w:lang w:val="en-GB"/>
              </w:rPr>
              <w:t xml:space="preserve">Operational risk (degradation of SNT as a result of low degree of use)  </w:t>
            </w:r>
          </w:p>
        </w:tc>
        <w:tc>
          <w:tcPr>
            <w:tcW w:w="539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Redefinition of transport infrastructure depending on the perspective of request  </w:t>
            </w:r>
          </w:p>
        </w:tc>
      </w:tr>
      <w:tr w:rsidR="001D453B" w:rsidRPr="00D64DDB" w:rsidTr="001D453B">
        <w:tc>
          <w:tcPr>
            <w:tcW w:w="650"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2</w:t>
            </w:r>
          </w:p>
        </w:tc>
        <w:tc>
          <w:tcPr>
            <w:tcW w:w="330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bCs/>
                <w:sz w:val="24"/>
                <w:szCs w:val="24"/>
                <w:lang w:val="en-GB"/>
              </w:rPr>
              <w:t xml:space="preserve">Operational risk (escalation of criminal phenomenon)  </w:t>
            </w:r>
          </w:p>
        </w:tc>
        <w:tc>
          <w:tcPr>
            <w:tcW w:w="539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Discouragement of criminal phenomenon by introduction of a system for detection and localization in real time of leaks   </w:t>
            </w:r>
          </w:p>
        </w:tc>
      </w:tr>
      <w:tr w:rsidR="001D453B" w:rsidRPr="00D64DDB" w:rsidTr="001D453B">
        <w:tc>
          <w:tcPr>
            <w:tcW w:w="650"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3</w:t>
            </w:r>
          </w:p>
        </w:tc>
        <w:tc>
          <w:tcPr>
            <w:tcW w:w="330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bCs/>
                <w:sz w:val="24"/>
                <w:szCs w:val="24"/>
                <w:lang w:val="en-GB"/>
              </w:rPr>
              <w:t xml:space="preserve">Market risk (transport of imported crude oil)  </w:t>
            </w:r>
          </w:p>
        </w:tc>
        <w:tc>
          <w:tcPr>
            <w:tcW w:w="539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Interconnection of national transport system with other systems from the region   </w:t>
            </w:r>
          </w:p>
        </w:tc>
      </w:tr>
      <w:tr w:rsidR="001D453B" w:rsidRPr="00D64DDB" w:rsidTr="001D453B">
        <w:tc>
          <w:tcPr>
            <w:tcW w:w="650"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4</w:t>
            </w:r>
          </w:p>
        </w:tc>
        <w:tc>
          <w:tcPr>
            <w:tcW w:w="330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bCs/>
                <w:sz w:val="24"/>
                <w:szCs w:val="24"/>
                <w:lang w:val="en-GB"/>
              </w:rPr>
              <w:t>Market risk (transport of crude oil in the country)</w:t>
            </w:r>
          </w:p>
        </w:tc>
        <w:tc>
          <w:tcPr>
            <w:tcW w:w="539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Development of related activities to basic activity  </w:t>
            </w:r>
          </w:p>
        </w:tc>
      </w:tr>
      <w:tr w:rsidR="001D453B" w:rsidRPr="00D64DDB" w:rsidTr="001D453B">
        <w:tc>
          <w:tcPr>
            <w:tcW w:w="650"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5</w:t>
            </w:r>
          </w:p>
        </w:tc>
        <w:tc>
          <w:tcPr>
            <w:tcW w:w="330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bCs/>
                <w:sz w:val="24"/>
                <w:szCs w:val="24"/>
                <w:lang w:val="en-GB"/>
              </w:rPr>
              <w:t xml:space="preserve">Credit risk </w:t>
            </w:r>
          </w:p>
        </w:tc>
        <w:tc>
          <w:tcPr>
            <w:tcW w:w="539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No measures are necessary.</w:t>
            </w:r>
          </w:p>
        </w:tc>
      </w:tr>
      <w:tr w:rsidR="001D453B" w:rsidRPr="00D64DDB" w:rsidTr="001D453B">
        <w:tc>
          <w:tcPr>
            <w:tcW w:w="650"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6</w:t>
            </w:r>
          </w:p>
        </w:tc>
        <w:tc>
          <w:tcPr>
            <w:tcW w:w="330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bCs/>
                <w:sz w:val="24"/>
                <w:szCs w:val="24"/>
                <w:lang w:val="en-GB"/>
              </w:rPr>
              <w:t xml:space="preserve">Risk related to regulatory framework and authorizations  </w:t>
            </w:r>
          </w:p>
        </w:tc>
        <w:tc>
          <w:tcPr>
            <w:tcW w:w="539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Steps for amendment of oil law and its harmonization with other applicable legal provisions  </w:t>
            </w:r>
          </w:p>
        </w:tc>
      </w:tr>
      <w:tr w:rsidR="001D453B" w:rsidRPr="00D64DDB" w:rsidTr="001D453B">
        <w:tc>
          <w:tcPr>
            <w:tcW w:w="650"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7</w:t>
            </w:r>
          </w:p>
        </w:tc>
        <w:tc>
          <w:tcPr>
            <w:tcW w:w="3305" w:type="dxa"/>
            <w:shd w:val="clear" w:color="auto" w:fill="auto"/>
          </w:tcPr>
          <w:p w:rsidR="001D453B" w:rsidRPr="00D64DDB" w:rsidRDefault="001D453B" w:rsidP="001D453B">
            <w:pPr>
              <w:rPr>
                <w:rFonts w:ascii="Times New Roman" w:hAnsi="Times New Roman" w:cs="Times New Roman"/>
                <w:bCs/>
                <w:sz w:val="24"/>
                <w:szCs w:val="24"/>
                <w:lang w:val="en-GB"/>
              </w:rPr>
            </w:pPr>
            <w:r w:rsidRPr="00D64DDB">
              <w:rPr>
                <w:rFonts w:ascii="Times New Roman" w:hAnsi="Times New Roman" w:cs="Times New Roman"/>
                <w:bCs/>
                <w:sz w:val="24"/>
                <w:szCs w:val="24"/>
                <w:lang w:val="en-GB"/>
              </w:rPr>
              <w:t>Risks related to disputes</w:t>
            </w:r>
          </w:p>
        </w:tc>
        <w:tc>
          <w:tcPr>
            <w:tcW w:w="539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Steps for amendment of oil law, strengthening the control regarding the observance of internal procedural framework  </w:t>
            </w:r>
          </w:p>
        </w:tc>
      </w:tr>
      <w:tr w:rsidR="001D453B" w:rsidRPr="00D64DDB" w:rsidTr="001D453B">
        <w:tc>
          <w:tcPr>
            <w:tcW w:w="650"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8</w:t>
            </w:r>
          </w:p>
        </w:tc>
        <w:tc>
          <w:tcPr>
            <w:tcW w:w="3305" w:type="dxa"/>
            <w:shd w:val="clear" w:color="auto" w:fill="auto"/>
          </w:tcPr>
          <w:p w:rsidR="001D453B" w:rsidRPr="00D64DDB" w:rsidRDefault="001D453B" w:rsidP="001D453B">
            <w:pPr>
              <w:rPr>
                <w:rFonts w:ascii="Times New Roman" w:hAnsi="Times New Roman" w:cs="Times New Roman"/>
                <w:bCs/>
                <w:sz w:val="24"/>
                <w:szCs w:val="24"/>
                <w:lang w:val="en-GB"/>
              </w:rPr>
            </w:pPr>
            <w:r w:rsidRPr="00D64DDB">
              <w:rPr>
                <w:rFonts w:ascii="Times New Roman" w:hAnsi="Times New Roman" w:cs="Times New Roman"/>
                <w:bCs/>
                <w:sz w:val="24"/>
                <w:szCs w:val="24"/>
                <w:lang w:val="en-GB"/>
              </w:rPr>
              <w:t xml:space="preserve">Legislative risks (increase of taxes and new taxes, reduction or suspension of fiscal facilities)  </w:t>
            </w:r>
          </w:p>
        </w:tc>
        <w:tc>
          <w:tcPr>
            <w:tcW w:w="539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We will initiate a permanent systematic communication with the state representatives, the shareholders and all stakeholders for the integration of economic activity of the company in the national strategy, the energy field and branch to prevent to a higher extent the legislative risks.  </w:t>
            </w:r>
          </w:p>
        </w:tc>
      </w:tr>
      <w:tr w:rsidR="001D453B" w:rsidRPr="00D64DDB" w:rsidTr="001D453B">
        <w:tc>
          <w:tcPr>
            <w:tcW w:w="650"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9</w:t>
            </w:r>
          </w:p>
        </w:tc>
        <w:tc>
          <w:tcPr>
            <w:tcW w:w="3305" w:type="dxa"/>
            <w:shd w:val="clear" w:color="auto" w:fill="auto"/>
          </w:tcPr>
          <w:p w:rsidR="001D453B" w:rsidRPr="00D64DDB" w:rsidRDefault="001D453B" w:rsidP="001D453B">
            <w:pPr>
              <w:rPr>
                <w:rFonts w:ascii="Times New Roman" w:hAnsi="Times New Roman" w:cs="Times New Roman"/>
                <w:bCs/>
                <w:sz w:val="24"/>
                <w:szCs w:val="24"/>
                <w:lang w:val="en-GB"/>
              </w:rPr>
            </w:pPr>
            <w:r w:rsidRPr="00D64DDB">
              <w:rPr>
                <w:rFonts w:ascii="Times New Roman" w:hAnsi="Times New Roman" w:cs="Times New Roman"/>
                <w:bCs/>
                <w:sz w:val="24"/>
                <w:szCs w:val="24"/>
                <w:lang w:val="en-GB"/>
              </w:rPr>
              <w:t>Legislative risks (loss of facility regarding security and protection of pipelines with police soldiers)</w:t>
            </w:r>
          </w:p>
        </w:tc>
        <w:tc>
          <w:tcPr>
            <w:tcW w:w="539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Introduction of the system for detection and localization in real time of leaks partially covers the risk of loss of facility of security assurance and protection of pipelines with police soldiers  </w:t>
            </w:r>
          </w:p>
        </w:tc>
      </w:tr>
      <w:tr w:rsidR="001D453B" w:rsidRPr="00D64DDB" w:rsidTr="001D453B">
        <w:tc>
          <w:tcPr>
            <w:tcW w:w="650" w:type="dxa"/>
            <w:shd w:val="clear" w:color="auto" w:fill="auto"/>
          </w:tcPr>
          <w:p w:rsidR="001D453B" w:rsidRPr="00D64DDB" w:rsidRDefault="001D453B" w:rsidP="001D453B">
            <w:pPr>
              <w:rPr>
                <w:rFonts w:ascii="Times New Roman" w:hAnsi="Times New Roman" w:cs="Times New Roman"/>
                <w:sz w:val="24"/>
                <w:szCs w:val="24"/>
                <w:vertAlign w:val="superscript"/>
                <w:lang w:val="en-GB"/>
              </w:rPr>
            </w:pPr>
            <w:r w:rsidRPr="00D64DDB">
              <w:rPr>
                <w:rFonts w:ascii="Times New Roman" w:hAnsi="Times New Roman" w:cs="Times New Roman"/>
                <w:sz w:val="24"/>
                <w:szCs w:val="24"/>
                <w:lang w:val="en-GB"/>
              </w:rPr>
              <w:t>10</w:t>
            </w:r>
            <w:r w:rsidRPr="00D64DDB">
              <w:rPr>
                <w:rFonts w:ascii="Times New Roman" w:hAnsi="Times New Roman" w:cs="Times New Roman"/>
                <w:sz w:val="24"/>
                <w:szCs w:val="24"/>
                <w:vertAlign w:val="superscript"/>
                <w:lang w:val="en-GB"/>
              </w:rPr>
              <w:t>*</w:t>
            </w:r>
          </w:p>
        </w:tc>
        <w:tc>
          <w:tcPr>
            <w:tcW w:w="3305" w:type="dxa"/>
            <w:shd w:val="clear" w:color="auto" w:fill="auto"/>
          </w:tcPr>
          <w:p w:rsidR="001D453B" w:rsidRPr="00D64DDB" w:rsidRDefault="001D453B" w:rsidP="001D453B">
            <w:pPr>
              <w:rPr>
                <w:rFonts w:ascii="Times New Roman" w:hAnsi="Times New Roman" w:cs="Times New Roman"/>
                <w:bCs/>
                <w:sz w:val="24"/>
                <w:szCs w:val="24"/>
                <w:lang w:val="en-GB"/>
              </w:rPr>
            </w:pPr>
            <w:r w:rsidRPr="00D64DDB">
              <w:rPr>
                <w:rFonts w:ascii="Times New Roman" w:hAnsi="Times New Roman" w:cs="Times New Roman"/>
                <w:bCs/>
                <w:sz w:val="24"/>
                <w:szCs w:val="24"/>
                <w:lang w:val="en-GB"/>
              </w:rPr>
              <w:t xml:space="preserve">Risk determined by the evolution of global market   </w:t>
            </w:r>
          </w:p>
        </w:tc>
        <w:tc>
          <w:tcPr>
            <w:tcW w:w="5395" w:type="dxa"/>
            <w:shd w:val="clear" w:color="auto" w:fill="auto"/>
          </w:tcPr>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Development of related activities to basic activity  </w:t>
            </w:r>
          </w:p>
        </w:tc>
      </w:tr>
    </w:tbl>
    <w:p w:rsidR="001D453B" w:rsidRPr="00D64DDB" w:rsidRDefault="001D453B" w:rsidP="001D453B">
      <w:pPr>
        <w:rPr>
          <w:rFonts w:ascii="Times New Roman" w:hAnsi="Times New Roman" w:cs="Times New Roman"/>
          <w:sz w:val="24"/>
          <w:szCs w:val="24"/>
          <w:lang w:val="en-GB"/>
        </w:rPr>
      </w:pPr>
      <w:r w:rsidRPr="00D64DDB">
        <w:rPr>
          <w:rFonts w:ascii="Arial" w:hAnsi="Arial" w:cs="Arial"/>
          <w:lang w:val="en-GB"/>
        </w:rPr>
        <w:t>*</w:t>
      </w:r>
      <w:r w:rsidRPr="00D64DDB">
        <w:rPr>
          <w:rFonts w:ascii="Arial" w:hAnsi="Arial" w:cs="Arial"/>
          <w:sz w:val="20"/>
          <w:szCs w:val="20"/>
          <w:lang w:val="en-GB"/>
        </w:rPr>
        <w:t xml:space="preserve"> </w:t>
      </w:r>
      <w:r w:rsidRPr="00D64DDB">
        <w:rPr>
          <w:rFonts w:ascii="Times New Roman" w:hAnsi="Times New Roman" w:cs="Times New Roman"/>
          <w:sz w:val="24"/>
          <w:szCs w:val="24"/>
          <w:lang w:val="en-GB"/>
        </w:rPr>
        <w:t xml:space="preserve">For risk 10 the control measures are characterised by systematic and adequate communication with state representatives, shareholders and all stakeholders (Ministries, ANRM, authorities, </w:t>
      </w:r>
      <w:r w:rsidRPr="00D64DDB">
        <w:rPr>
          <w:rFonts w:ascii="Times New Roman" w:hAnsi="Times New Roman" w:cs="Times New Roman"/>
          <w:sz w:val="24"/>
          <w:szCs w:val="24"/>
          <w:lang w:val="en-GB"/>
        </w:rPr>
        <w:lastRenderedPageBreak/>
        <w:t xml:space="preserve">customers etc) for the integration of economic activity of the Company in national strategy of energy field and branch.   </w:t>
      </w:r>
    </w:p>
    <w:p w:rsidR="001D453B" w:rsidRPr="00D64DDB" w:rsidRDefault="001D453B" w:rsidP="001D453B">
      <w:pPr>
        <w:spacing w:line="360" w:lineRule="auto"/>
        <w:rPr>
          <w:rFonts w:ascii="Times New Roman" w:hAnsi="Times New Roman" w:cs="Times New Roman"/>
          <w:sz w:val="24"/>
          <w:szCs w:val="24"/>
          <w:lang w:val="en-GB"/>
        </w:rPr>
      </w:pPr>
      <w:r w:rsidRPr="00D64DDB">
        <w:rPr>
          <w:rFonts w:ascii="Times New Roman" w:hAnsi="Times New Roman" w:cs="Times New Roman"/>
          <w:b/>
          <w:sz w:val="24"/>
          <w:szCs w:val="24"/>
          <w:lang w:val="en-GB"/>
        </w:rPr>
        <w:t>Communication</w:t>
      </w:r>
      <w:r w:rsidRPr="00D64DDB">
        <w:rPr>
          <w:rFonts w:ascii="Times New Roman" w:hAnsi="Times New Roman" w:cs="Times New Roman"/>
          <w:sz w:val="24"/>
          <w:szCs w:val="24"/>
          <w:lang w:val="en-GB"/>
        </w:rPr>
        <w:t xml:space="preserve"> is in this case a preventive measure which may be the basis of subsequent prompt and adequate decisions with the final purpose of realization of strategic objectives established and undertaken.  </w:t>
      </w:r>
    </w:p>
    <w:p w:rsidR="001D453B" w:rsidRPr="00D64DDB" w:rsidRDefault="001D453B" w:rsidP="001D453B">
      <w:pPr>
        <w:spacing w:after="0" w:line="360" w:lineRule="auto"/>
        <w:rPr>
          <w:rFonts w:ascii="Times New Roman" w:hAnsi="Times New Roman" w:cs="Times New Roman"/>
          <w:sz w:val="24"/>
          <w:szCs w:val="24"/>
          <w:lang w:val="en-GB"/>
        </w:rPr>
      </w:pPr>
      <w:r w:rsidRPr="00D64DDB">
        <w:rPr>
          <w:rFonts w:ascii="Times New Roman" w:hAnsi="Times New Roman" w:cs="Times New Roman"/>
          <w:b/>
          <w:sz w:val="24"/>
          <w:szCs w:val="24"/>
          <w:lang w:val="en-GB"/>
        </w:rPr>
        <w:t>In the current context</w:t>
      </w:r>
      <w:r w:rsidRPr="00D64DDB">
        <w:rPr>
          <w:rFonts w:ascii="Times New Roman" w:hAnsi="Times New Roman" w:cs="Times New Roman"/>
          <w:sz w:val="24"/>
          <w:szCs w:val="24"/>
          <w:lang w:val="en-GB"/>
        </w:rPr>
        <w:t xml:space="preserve">, following the realization of diagnosis analysis (SWOT) of the Company, we identified the main strengths and weaknesses of CONPET. </w:t>
      </w:r>
    </w:p>
    <w:p w:rsidR="001D453B" w:rsidRPr="00D64DDB" w:rsidRDefault="001D453B" w:rsidP="001D453B">
      <w:pPr>
        <w:spacing w:after="200" w:line="276" w:lineRule="auto"/>
        <w:ind w:left="720" w:firstLine="720"/>
        <w:rPr>
          <w:rFonts w:ascii="Times New Roman" w:hAnsi="Times New Roman" w:cs="Times New Roman"/>
          <w:b/>
          <w:sz w:val="24"/>
          <w:szCs w:val="24"/>
          <w:lang w:val="en-GB"/>
        </w:rPr>
      </w:pPr>
    </w:p>
    <w:p w:rsidR="001D453B" w:rsidRPr="00D64DDB" w:rsidRDefault="001D453B" w:rsidP="001D453B">
      <w:pPr>
        <w:spacing w:after="200" w:line="276" w:lineRule="auto"/>
        <w:ind w:left="720" w:firstLine="720"/>
        <w:rPr>
          <w:rFonts w:ascii="Times New Roman" w:hAnsi="Times New Roman" w:cs="Times New Roman"/>
          <w:b/>
          <w:sz w:val="24"/>
          <w:szCs w:val="24"/>
          <w:lang w:val="en-GB"/>
        </w:rPr>
      </w:pPr>
      <w:r w:rsidRPr="00D64DDB">
        <w:rPr>
          <w:rFonts w:ascii="Times New Roman" w:hAnsi="Times New Roman" w:cs="Times New Roman"/>
          <w:b/>
          <w:sz w:val="24"/>
          <w:szCs w:val="24"/>
          <w:lang w:val="en-GB"/>
        </w:rPr>
        <w:t>Strengths</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natural monopoly on the market of transport of crude oil by pipelines;</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powerful shareholding structure on the capital market in Romania;  </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very good performance in stock exchange;</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professional corporate governance structure;</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professional team and management performance;</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initiatives of diversification of basic activity;</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Experience &gt;20 years in the company of 51% of employees;</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very good retention rate of employees;</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very good operational performance of company, with significant improvements in the last 3 years.  </w:t>
      </w:r>
    </w:p>
    <w:p w:rsidR="001D453B" w:rsidRPr="00D64DDB" w:rsidRDefault="001D453B" w:rsidP="001D453B">
      <w:pPr>
        <w:spacing w:after="200" w:line="276" w:lineRule="auto"/>
        <w:ind w:left="720" w:firstLine="720"/>
        <w:rPr>
          <w:rFonts w:ascii="Times New Roman" w:hAnsi="Times New Roman" w:cs="Times New Roman"/>
          <w:b/>
          <w:sz w:val="24"/>
          <w:szCs w:val="24"/>
          <w:lang w:val="en-GB"/>
        </w:rPr>
      </w:pPr>
    </w:p>
    <w:p w:rsidR="00447A85" w:rsidRDefault="00447A85" w:rsidP="001D453B">
      <w:pPr>
        <w:spacing w:after="200" w:line="276" w:lineRule="auto"/>
        <w:ind w:left="720" w:firstLine="720"/>
        <w:rPr>
          <w:rFonts w:ascii="Times New Roman" w:hAnsi="Times New Roman" w:cs="Times New Roman"/>
          <w:b/>
          <w:sz w:val="24"/>
          <w:szCs w:val="24"/>
          <w:lang w:val="en-GB"/>
        </w:rPr>
      </w:pPr>
    </w:p>
    <w:p w:rsidR="001D453B" w:rsidRPr="00D64DDB" w:rsidRDefault="001D453B" w:rsidP="001D453B">
      <w:pPr>
        <w:spacing w:after="200" w:line="276" w:lineRule="auto"/>
        <w:ind w:left="720" w:firstLine="720"/>
        <w:rPr>
          <w:rFonts w:ascii="Times New Roman" w:hAnsi="Times New Roman" w:cs="Times New Roman"/>
          <w:b/>
          <w:sz w:val="24"/>
          <w:szCs w:val="24"/>
          <w:lang w:val="en-GB"/>
        </w:rPr>
      </w:pPr>
      <w:r w:rsidRPr="00D64DDB">
        <w:rPr>
          <w:rFonts w:ascii="Times New Roman" w:hAnsi="Times New Roman" w:cs="Times New Roman"/>
          <w:b/>
          <w:sz w:val="24"/>
          <w:szCs w:val="24"/>
          <w:lang w:val="en-GB"/>
        </w:rPr>
        <w:t>Weaknesses</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high costs of decommissioning of installations and preservation of unused pipelines;  </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high degree of dependence on a limited number of customers  </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high degree of dependence on the regulatory authorities who act as a referee;</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dependence on N</w:t>
      </w:r>
      <w:r w:rsidR="00447A85">
        <w:rPr>
          <w:rFonts w:ascii="Times New Roman" w:hAnsi="Times New Roman" w:cs="Times New Roman"/>
          <w:sz w:val="24"/>
          <w:szCs w:val="24"/>
          <w:lang w:val="en-GB"/>
        </w:rPr>
        <w:t>A</w:t>
      </w:r>
      <w:r w:rsidRPr="00D64DDB">
        <w:rPr>
          <w:rFonts w:ascii="Times New Roman" w:hAnsi="Times New Roman" w:cs="Times New Roman"/>
          <w:sz w:val="24"/>
          <w:szCs w:val="24"/>
          <w:lang w:val="en-GB"/>
        </w:rPr>
        <w:t>M</w:t>
      </w:r>
      <w:r w:rsidR="00447A85">
        <w:rPr>
          <w:rFonts w:ascii="Times New Roman" w:hAnsi="Times New Roman" w:cs="Times New Roman"/>
          <w:sz w:val="24"/>
          <w:szCs w:val="24"/>
          <w:lang w:val="en-GB"/>
        </w:rPr>
        <w:t>R</w:t>
      </w:r>
      <w:r w:rsidRPr="00D64DDB">
        <w:rPr>
          <w:rFonts w:ascii="Times New Roman" w:hAnsi="Times New Roman" w:cs="Times New Roman"/>
          <w:sz w:val="24"/>
          <w:szCs w:val="24"/>
          <w:lang w:val="en-GB"/>
        </w:rPr>
        <w:t xml:space="preserve"> not only from point of view of regulating fees, but also to make decisions (e.g. decommissioning of pipelines, etc);</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configuration of network is quite extended and spreads on 24 counties;</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advanced age of employees – average age: 49 years old;</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Lack of performance indicators for employees;</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IT vulnerability by exposure of the system to a third party.  </w:t>
      </w:r>
    </w:p>
    <w:tbl>
      <w:tblPr>
        <w:tblStyle w:val="TableGrid2"/>
        <w:tblpPr w:leftFromText="181" w:rightFromText="181" w:vertAnchor="text" w:horzAnchor="page" w:tblpX="9001" w:tblpY="-738"/>
        <w:tblOverlap w:val="never"/>
        <w:tblW w:w="1598" w:type="dxa"/>
        <w:tblLayout w:type="fixed"/>
        <w:tblLook w:val="04A0" w:firstRow="1" w:lastRow="0" w:firstColumn="1" w:lastColumn="0" w:noHBand="0" w:noVBand="1"/>
      </w:tblPr>
      <w:tblGrid>
        <w:gridCol w:w="1598"/>
      </w:tblGrid>
      <w:tr w:rsidR="001D453B" w:rsidRPr="00D64DDB" w:rsidTr="001D453B">
        <w:trPr>
          <w:cnfStyle w:val="100000000000" w:firstRow="1" w:lastRow="0" w:firstColumn="0" w:lastColumn="0" w:oddVBand="0" w:evenVBand="0" w:oddHBand="0" w:evenHBand="0" w:firstRowFirstColumn="0" w:firstRowLastColumn="0" w:lastRowFirstColumn="0" w:lastRowLastColumn="0"/>
          <w:trHeight w:val="356"/>
        </w:trPr>
        <w:tc>
          <w:tcPr>
            <w:tcW w:w="1598" w:type="dxa"/>
          </w:tcPr>
          <w:p w:rsidR="001D453B" w:rsidRPr="00D64DDB" w:rsidRDefault="001D453B" w:rsidP="001D453B">
            <w:pPr>
              <w:spacing w:line="276" w:lineRule="auto"/>
              <w:rPr>
                <w:rFonts w:ascii="Times New Roman" w:hAnsi="Times New Roman" w:cs="Times New Roman"/>
                <w:color w:val="43B02A"/>
                <w:sz w:val="24"/>
                <w:szCs w:val="24"/>
              </w:rPr>
            </w:pPr>
          </w:p>
        </w:tc>
      </w:tr>
    </w:tbl>
    <w:p w:rsidR="001D453B" w:rsidRPr="00D64DDB" w:rsidRDefault="001D453B" w:rsidP="001D453B">
      <w:pPr>
        <w:spacing w:after="200" w:line="276" w:lineRule="auto"/>
        <w:ind w:left="720" w:firstLine="720"/>
        <w:rPr>
          <w:rFonts w:ascii="Times New Roman" w:hAnsi="Times New Roman" w:cs="Times New Roman"/>
          <w:b/>
          <w:sz w:val="24"/>
          <w:szCs w:val="24"/>
          <w:lang w:val="en-GB"/>
        </w:rPr>
      </w:pPr>
    </w:p>
    <w:p w:rsidR="006174C1" w:rsidRDefault="006174C1" w:rsidP="001D453B">
      <w:pPr>
        <w:spacing w:after="200" w:line="276" w:lineRule="auto"/>
        <w:ind w:left="720" w:firstLine="720"/>
        <w:rPr>
          <w:rFonts w:ascii="Times New Roman" w:hAnsi="Times New Roman" w:cs="Times New Roman"/>
          <w:b/>
          <w:sz w:val="24"/>
          <w:szCs w:val="24"/>
          <w:lang w:val="en-GB"/>
        </w:rPr>
      </w:pPr>
    </w:p>
    <w:p w:rsidR="001D453B" w:rsidRPr="00D64DDB" w:rsidRDefault="001D453B" w:rsidP="001D453B">
      <w:pPr>
        <w:spacing w:after="200" w:line="276" w:lineRule="auto"/>
        <w:ind w:left="720" w:firstLine="720"/>
        <w:rPr>
          <w:rFonts w:ascii="Times New Roman" w:hAnsi="Times New Roman" w:cs="Times New Roman"/>
          <w:b/>
          <w:sz w:val="24"/>
          <w:szCs w:val="24"/>
          <w:lang w:val="en-GB"/>
        </w:rPr>
      </w:pPr>
      <w:r w:rsidRPr="00D64DDB">
        <w:rPr>
          <w:rFonts w:ascii="Times New Roman" w:hAnsi="Times New Roman" w:cs="Times New Roman"/>
          <w:b/>
          <w:sz w:val="24"/>
          <w:szCs w:val="24"/>
          <w:lang w:val="en-GB"/>
        </w:rPr>
        <w:lastRenderedPageBreak/>
        <w:t>Opportunities</w:t>
      </w:r>
    </w:p>
    <w:p w:rsidR="001D453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rendering efficient the activities – renegotiation of contracts with suppliers (e.g. telecommunications, electricity, gas);</w:t>
      </w:r>
    </w:p>
    <w:p w:rsidR="003C04D3" w:rsidRPr="003C04D3" w:rsidRDefault="003C04D3" w:rsidP="00D46A9D">
      <w:pPr>
        <w:numPr>
          <w:ilvl w:val="0"/>
          <w:numId w:val="22"/>
        </w:numPr>
        <w:spacing w:after="0" w:line="276" w:lineRule="auto"/>
        <w:contextualSpacing/>
        <w:rPr>
          <w:rFonts w:ascii="Times New Roman" w:hAnsi="Times New Roman" w:cs="Times New Roman"/>
          <w:sz w:val="24"/>
          <w:szCs w:val="24"/>
          <w:lang w:val="en-GB"/>
        </w:rPr>
      </w:pPr>
      <w:r w:rsidRPr="003C04D3">
        <w:rPr>
          <w:rFonts w:ascii="Times New Roman" w:hAnsi="Times New Roman" w:cs="Times New Roman"/>
          <w:sz w:val="24"/>
          <w:szCs w:val="24"/>
          <w:lang w:val="ro-RO"/>
        </w:rPr>
        <w:t xml:space="preserve">Optimization of the company’s capital structure and improvement of the return on employed Capital, by distribution of unemployed cash to the company’s shareholders; </w:t>
      </w:r>
    </w:p>
    <w:p w:rsidR="001D453B" w:rsidRPr="003C04D3" w:rsidRDefault="001D453B" w:rsidP="00D46A9D">
      <w:pPr>
        <w:numPr>
          <w:ilvl w:val="0"/>
          <w:numId w:val="22"/>
        </w:numPr>
        <w:spacing w:after="0" w:line="276" w:lineRule="auto"/>
        <w:contextualSpacing/>
        <w:rPr>
          <w:rFonts w:ascii="Times New Roman" w:hAnsi="Times New Roman" w:cs="Times New Roman"/>
          <w:sz w:val="24"/>
          <w:szCs w:val="24"/>
          <w:lang w:val="en-GB"/>
        </w:rPr>
      </w:pPr>
      <w:r w:rsidRPr="003C04D3">
        <w:rPr>
          <w:rFonts w:ascii="Times New Roman" w:hAnsi="Times New Roman" w:cs="Times New Roman"/>
          <w:sz w:val="24"/>
          <w:szCs w:val="24"/>
          <w:lang w:val="en-GB"/>
        </w:rPr>
        <w:t>Definition of the company as a strategic player at regional level by interconnection of National Oil Transport System with the zonal systems;</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provision of storage services of crude oil and oil products;  </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Diversification of basic activity;</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possible financing at a competitive cost of the Company, being a company listed on stock exchange with access to various sources of capital;</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Possible favourable legislative changes;</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Possibility of outsourcing certain services.  </w:t>
      </w:r>
    </w:p>
    <w:p w:rsidR="001D453B" w:rsidRPr="00D64DDB" w:rsidRDefault="001D453B" w:rsidP="001D453B">
      <w:pPr>
        <w:spacing w:after="0" w:line="276" w:lineRule="auto"/>
        <w:ind w:left="1440"/>
        <w:contextualSpacing/>
        <w:rPr>
          <w:rFonts w:ascii="Times New Roman" w:hAnsi="Times New Roman" w:cs="Times New Roman"/>
          <w:sz w:val="24"/>
          <w:szCs w:val="24"/>
          <w:lang w:val="en-GB"/>
        </w:rPr>
      </w:pPr>
    </w:p>
    <w:p w:rsidR="001D453B" w:rsidRPr="00D64DDB" w:rsidRDefault="001D453B" w:rsidP="001D453B">
      <w:pPr>
        <w:spacing w:after="200" w:line="276" w:lineRule="auto"/>
        <w:ind w:left="720" w:firstLine="720"/>
        <w:rPr>
          <w:rFonts w:ascii="Times New Roman" w:hAnsi="Times New Roman" w:cs="Times New Roman"/>
          <w:b/>
          <w:sz w:val="24"/>
          <w:szCs w:val="24"/>
          <w:lang w:val="en-GB"/>
        </w:rPr>
      </w:pPr>
      <w:r w:rsidRPr="00D64DDB">
        <w:rPr>
          <w:rFonts w:ascii="Times New Roman" w:hAnsi="Times New Roman" w:cs="Times New Roman"/>
          <w:b/>
          <w:sz w:val="24"/>
          <w:szCs w:val="24"/>
          <w:lang w:val="en-GB"/>
        </w:rPr>
        <w:t xml:space="preserve">Threats </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Risk of portfolio of customers (e.g. the possibility at a given moment to relocate the activity of Lukoil refinery from Romania);</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Lack of interconnection of transport system with neighbouring systems;</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Degradation of the National Transport System by pipelines as a result of the low degree of use;</w:t>
      </w:r>
    </w:p>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strategic decisions with major impact (potentially disruptive) of the 3 main customers: OMV Petrom, Lukoil and Rompetrol;</w:t>
      </w:r>
    </w:p>
    <w:tbl>
      <w:tblPr>
        <w:tblStyle w:val="TableGrid2"/>
        <w:tblpPr w:leftFromText="181" w:rightFromText="181" w:vertAnchor="text" w:horzAnchor="margin" w:tblpXSpec="right" w:tblpY="571"/>
        <w:tblOverlap w:val="never"/>
        <w:tblW w:w="2648" w:type="dxa"/>
        <w:tblLayout w:type="fixed"/>
        <w:tblLook w:val="04A0" w:firstRow="1" w:lastRow="0" w:firstColumn="1" w:lastColumn="0" w:noHBand="0" w:noVBand="1"/>
      </w:tblPr>
      <w:tblGrid>
        <w:gridCol w:w="2648"/>
      </w:tblGrid>
      <w:tr w:rsidR="001D453B" w:rsidRPr="00D64DDB" w:rsidTr="001D453B">
        <w:trPr>
          <w:cnfStyle w:val="100000000000" w:firstRow="1" w:lastRow="0" w:firstColumn="0" w:lastColumn="0" w:oddVBand="0" w:evenVBand="0" w:oddHBand="0" w:evenHBand="0" w:firstRowFirstColumn="0" w:firstRowLastColumn="0" w:lastRowFirstColumn="0" w:lastRowLastColumn="0"/>
          <w:trHeight w:val="1903"/>
        </w:trPr>
        <w:tc>
          <w:tcPr>
            <w:tcW w:w="2648" w:type="dxa"/>
          </w:tcPr>
          <w:p w:rsidR="001D453B" w:rsidRPr="00D64DDB" w:rsidRDefault="001D453B" w:rsidP="001D453B">
            <w:pPr>
              <w:spacing w:line="276" w:lineRule="auto"/>
              <w:rPr>
                <w:rFonts w:ascii="Times New Roman" w:hAnsi="Times New Roman" w:cs="Times New Roman"/>
                <w:color w:val="0070C0"/>
                <w:sz w:val="24"/>
                <w:szCs w:val="24"/>
              </w:rPr>
            </w:pPr>
          </w:p>
          <w:p w:rsidR="001D453B" w:rsidRPr="00D64DDB" w:rsidRDefault="001D453B" w:rsidP="001D453B">
            <w:pPr>
              <w:spacing w:line="276" w:lineRule="auto"/>
              <w:rPr>
                <w:rFonts w:ascii="Times New Roman" w:hAnsi="Times New Roman" w:cs="Times New Roman"/>
                <w:color w:val="43B02A"/>
                <w:sz w:val="24"/>
                <w:szCs w:val="24"/>
              </w:rPr>
            </w:pPr>
            <w:r w:rsidRPr="00D64DDB">
              <w:rPr>
                <w:rFonts w:ascii="Times New Roman" w:hAnsi="Times New Roman" w:cs="Times New Roman"/>
                <w:color w:val="0070C0"/>
                <w:sz w:val="24"/>
                <w:szCs w:val="24"/>
              </w:rPr>
              <w:t xml:space="preserve">Correct identification of risk position in the risk matrix is essential for the strategic decisions of the company  </w:t>
            </w:r>
          </w:p>
        </w:tc>
      </w:tr>
    </w:tbl>
    <w:p w:rsidR="001D453B" w:rsidRPr="00D64DDB" w:rsidRDefault="001D453B" w:rsidP="001D453B">
      <w:pPr>
        <w:numPr>
          <w:ilvl w:val="0"/>
          <w:numId w:val="22"/>
        </w:numPr>
        <w:spacing w:after="0" w:line="276" w:lineRule="auto"/>
        <w:contextualSpacing/>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 Oil Law – lack of changes and lack of a distinctive regime for transports by pipelines.   </w:t>
      </w:r>
    </w:p>
    <w:p w:rsidR="001D453B" w:rsidRPr="00D64DDB" w:rsidRDefault="001D453B" w:rsidP="001D453B">
      <w:pPr>
        <w:spacing w:after="200" w:line="276" w:lineRule="auto"/>
        <w:rPr>
          <w:rFonts w:ascii="Times New Roman" w:hAnsi="Times New Roman" w:cs="Times New Roman"/>
          <w:sz w:val="24"/>
          <w:szCs w:val="24"/>
          <w:lang w:val="en-GB"/>
        </w:rPr>
      </w:pPr>
    </w:p>
    <w:p w:rsidR="001D453B" w:rsidRPr="00D64DDB" w:rsidRDefault="001D453B" w:rsidP="001D453B">
      <w:pPr>
        <w:keepNext/>
        <w:keepLines/>
        <w:spacing w:after="240" w:line="276" w:lineRule="auto"/>
        <w:outlineLvl w:val="1"/>
        <w:rPr>
          <w:rFonts w:ascii="Times New Roman" w:eastAsiaTheme="majorEastAsia" w:hAnsi="Times New Roman" w:cs="Times New Roman"/>
          <w:b/>
          <w:bCs/>
          <w:color w:val="62B5E5"/>
          <w:sz w:val="24"/>
          <w:szCs w:val="24"/>
          <w:lang w:val="en-GB"/>
        </w:rPr>
      </w:pPr>
      <w:bookmarkStart w:id="1" w:name="_Toc490040653"/>
      <w:r w:rsidRPr="00D64DDB">
        <w:rPr>
          <w:rFonts w:ascii="Times New Roman" w:eastAsiaTheme="majorEastAsia" w:hAnsi="Times New Roman" w:cs="Times New Roman"/>
          <w:b/>
          <w:bCs/>
          <w:color w:val="62B5E5"/>
          <w:sz w:val="24"/>
          <w:szCs w:val="24"/>
          <w:lang w:val="en-GB"/>
        </w:rPr>
        <w:t>Risk matrix of CONPET</w:t>
      </w:r>
      <w:bookmarkEnd w:id="1"/>
    </w:p>
    <w:p w:rsidR="001D453B" w:rsidRPr="00D64DDB" w:rsidRDefault="001D453B" w:rsidP="001D453B">
      <w:pPr>
        <w:rPr>
          <w:lang w:val="en-GB"/>
        </w:rPr>
      </w:pPr>
    </w:p>
    <w:p w:rsidR="001D453B" w:rsidRPr="00D64DDB" w:rsidRDefault="001D453B" w:rsidP="001D453B">
      <w:pPr>
        <w:spacing w:after="0" w:line="276" w:lineRule="auto"/>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As a result of this diagnosis analysis we identified a number of 11 significant risks, as you can see in the chart below. </w:t>
      </w:r>
      <w:bookmarkStart w:id="2" w:name="_Toc490036362"/>
      <w:r w:rsidRPr="00D64DDB">
        <w:rPr>
          <w:rFonts w:ascii="Times New Roman" w:hAnsi="Times New Roman" w:cs="Times New Roman"/>
          <w:sz w:val="24"/>
          <w:szCs w:val="24"/>
          <w:lang w:val="en-GB"/>
        </w:rPr>
        <w:t xml:space="preserve"> </w:t>
      </w:r>
    </w:p>
    <w:p w:rsidR="001D453B" w:rsidRPr="00D64DDB" w:rsidRDefault="001D453B" w:rsidP="001D453B">
      <w:pPr>
        <w:spacing w:after="0" w:line="276" w:lineRule="auto"/>
        <w:rPr>
          <w:rFonts w:ascii="Times New Roman" w:hAnsi="Times New Roman" w:cs="Times New Roman"/>
          <w:sz w:val="24"/>
          <w:szCs w:val="24"/>
          <w:lang w:val="en-GB"/>
        </w:rPr>
      </w:pPr>
    </w:p>
    <w:bookmarkEnd w:id="2"/>
    <w:p w:rsidR="009E4CE2" w:rsidRPr="00D1648C" w:rsidRDefault="001A228E" w:rsidP="009E4CE2">
      <w:pPr>
        <w:keepNext/>
        <w:spacing w:after="240" w:line="240" w:lineRule="auto"/>
        <w:rPr>
          <w:rFonts w:ascii="Times New Roman" w:hAnsi="Times New Roman" w:cs="Times New Roman"/>
          <w:iCs/>
          <w:color w:val="5B9BD5" w:themeColor="accent1"/>
          <w:sz w:val="24"/>
          <w:szCs w:val="24"/>
          <w:lang w:val="en-GB"/>
        </w:rPr>
      </w:pPr>
      <w:r w:rsidRPr="00210FC3">
        <w:rPr>
          <w:rFonts w:ascii="Times New Roman" w:hAnsi="Times New Roman" w:cs="Times New Roman"/>
          <w:iCs/>
          <w:noProof/>
          <w:color w:val="5B9BD5" w:themeColor="accent1"/>
          <w:sz w:val="24"/>
          <w:szCs w:val="24"/>
        </w:rPr>
        <w:lastRenderedPageBreak/>
        <w:drawing>
          <wp:inline distT="0" distB="0" distL="0" distR="0" wp14:anchorId="180B87E8" wp14:editId="0D69A0CF">
            <wp:extent cx="5943600" cy="2581941"/>
            <wp:effectExtent l="0" t="0" r="0" b="8890"/>
            <wp:docPr id="36" name="Picture 36" descr="C:\Users\anda.enache\Desktop\RAPORT 2014-2017\matrice riscuri buna - var. engl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a.enache\Desktop\RAPORT 2014-2017\matrice riscuri buna - var. engleza.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581941"/>
                    </a:xfrm>
                    <a:prstGeom prst="rect">
                      <a:avLst/>
                    </a:prstGeom>
                    <a:noFill/>
                    <a:ln>
                      <a:noFill/>
                    </a:ln>
                  </pic:spPr>
                </pic:pic>
              </a:graphicData>
            </a:graphic>
          </wp:inline>
        </w:drawing>
      </w:r>
    </w:p>
    <w:p w:rsidR="001D453B" w:rsidRPr="00D64DDB" w:rsidRDefault="00A06DDC" w:rsidP="001D453B">
      <w:pPr>
        <w:spacing w:after="0" w:line="276" w:lineRule="auto"/>
        <w:rPr>
          <w:rFonts w:ascii="Times New Roman" w:hAnsi="Times New Roman" w:cs="Times New Roman"/>
          <w:i/>
          <w:sz w:val="24"/>
          <w:szCs w:val="24"/>
          <w:lang w:val="en-GB"/>
        </w:rPr>
      </w:pPr>
      <w:r>
        <w:rPr>
          <w:rFonts w:ascii="Times New Roman" w:hAnsi="Times New Roman" w:cs="Times New Roman"/>
          <w:i/>
          <w:sz w:val="24"/>
          <w:szCs w:val="24"/>
          <w:lang w:val="en-GB"/>
        </w:rPr>
        <w:t>Fig. 5</w:t>
      </w:r>
      <w:r w:rsidR="001D453B" w:rsidRPr="00D64DDB">
        <w:rPr>
          <w:rFonts w:ascii="Times New Roman" w:hAnsi="Times New Roman" w:cs="Times New Roman"/>
          <w:i/>
          <w:sz w:val="24"/>
          <w:szCs w:val="24"/>
          <w:lang w:val="en-GB"/>
        </w:rPr>
        <w:t xml:space="preserve"> Risk matrix CONPET</w:t>
      </w:r>
    </w:p>
    <w:p w:rsidR="001D453B" w:rsidRDefault="001D453B" w:rsidP="001E61D2">
      <w:pPr>
        <w:spacing w:line="360" w:lineRule="auto"/>
        <w:jc w:val="both"/>
        <w:rPr>
          <w:rFonts w:ascii="Times New Roman" w:hAnsi="Times New Roman" w:cs="Times New Roman"/>
          <w:sz w:val="24"/>
          <w:szCs w:val="24"/>
          <w:lang w:val="en-GB"/>
        </w:rPr>
      </w:pPr>
    </w:p>
    <w:p w:rsidR="001D453B" w:rsidRPr="00D64DDB" w:rsidRDefault="00EC6138" w:rsidP="001D453B">
      <w:pPr>
        <w:spacing w:line="360" w:lineRule="auto"/>
        <w:jc w:val="both"/>
        <w:rPr>
          <w:rFonts w:ascii="Times New Roman" w:hAnsi="Times New Roman" w:cs="Times New Roman"/>
          <w:sz w:val="24"/>
          <w:szCs w:val="24"/>
          <w:lang w:val="en-GB"/>
        </w:rPr>
      </w:pPr>
      <w:bookmarkStart w:id="3" w:name="_Toc490040593"/>
      <w:r>
        <w:rPr>
          <w:rFonts w:ascii="Times New Roman" w:hAnsi="Times New Roman" w:cs="Times New Roman"/>
          <w:sz w:val="24"/>
          <w:szCs w:val="24"/>
          <w:lang w:val="en-GB"/>
        </w:rPr>
        <w:t xml:space="preserve">Cybernetic security </w:t>
      </w:r>
      <w:r w:rsidR="001D453B" w:rsidRPr="00D64DDB">
        <w:rPr>
          <w:rFonts w:ascii="Times New Roman" w:hAnsi="Times New Roman" w:cs="Times New Roman"/>
          <w:sz w:val="24"/>
          <w:szCs w:val="24"/>
          <w:lang w:val="en-GB"/>
        </w:rPr>
        <w:t>and lack of workforce are the risks with high probability of occurrence and at the same time with high impact on business. Other risks with a high probability of occurrence are degradation of National Transport System and unchanged maintenance of oil law. Among all the risks identified, the highest impact on the company activity represents the possible disruptive decisions of OMV Petrom.</w:t>
      </w:r>
    </w:p>
    <w:p w:rsidR="001D453B" w:rsidRPr="00D64DDB" w:rsidRDefault="001D453B" w:rsidP="001D453B">
      <w:pPr>
        <w:rPr>
          <w:rFonts w:ascii="Times New Roman" w:hAnsi="Times New Roman" w:cs="Times New Roman"/>
          <w:i/>
          <w:sz w:val="28"/>
          <w:szCs w:val="28"/>
          <w:lang w:val="en-GB"/>
        </w:rPr>
      </w:pPr>
      <w:r w:rsidRPr="00D64DDB">
        <w:rPr>
          <w:rFonts w:ascii="Times New Roman" w:hAnsi="Times New Roman" w:cs="Times New Roman"/>
          <w:i/>
          <w:sz w:val="28"/>
          <w:szCs w:val="28"/>
          <w:lang w:val="en-GB"/>
        </w:rPr>
        <w:br w:type="page"/>
      </w:r>
    </w:p>
    <w:p w:rsidR="001D453B" w:rsidRPr="00D64DDB" w:rsidRDefault="001D453B" w:rsidP="001D453B">
      <w:pPr>
        <w:pStyle w:val="ListParagraph"/>
        <w:numPr>
          <w:ilvl w:val="0"/>
          <w:numId w:val="37"/>
        </w:numPr>
        <w:ind w:left="360"/>
        <w:rPr>
          <w:rFonts w:ascii="Times New Roman" w:hAnsi="Times New Roman" w:cs="Times New Roman"/>
          <w:i/>
          <w:sz w:val="28"/>
          <w:szCs w:val="28"/>
          <w:lang w:val="en-GB"/>
        </w:rPr>
      </w:pPr>
      <w:r w:rsidRPr="00D64DDB">
        <w:rPr>
          <w:rFonts w:ascii="Times New Roman" w:hAnsi="Times New Roman" w:cs="Times New Roman"/>
          <w:b/>
          <w:sz w:val="28"/>
          <w:szCs w:val="28"/>
          <w:lang w:val="en-GB"/>
        </w:rPr>
        <w:lastRenderedPageBreak/>
        <w:t xml:space="preserve">Internal control management system, component of integrated management system   </w:t>
      </w:r>
      <w:r w:rsidRPr="00D64DDB">
        <w:rPr>
          <w:rFonts w:ascii="Times New Roman" w:hAnsi="Times New Roman" w:cs="Times New Roman"/>
          <w:i/>
          <w:sz w:val="28"/>
          <w:szCs w:val="28"/>
          <w:lang w:val="en-GB"/>
        </w:rPr>
        <w:t xml:space="preserve"> </w:t>
      </w:r>
    </w:p>
    <w:p w:rsidR="001D453B" w:rsidRPr="00D64DDB" w:rsidRDefault="001D453B" w:rsidP="001D453B">
      <w:pPr>
        <w:pStyle w:val="ListParagraph"/>
        <w:rPr>
          <w:rFonts w:ascii="Times New Roman" w:hAnsi="Times New Roman" w:cs="Times New Roman"/>
          <w:i/>
          <w:sz w:val="24"/>
          <w:szCs w:val="24"/>
          <w:lang w:val="en-GB"/>
        </w:rPr>
      </w:pPr>
    </w:p>
    <w:p w:rsidR="001D453B" w:rsidRPr="00D64DDB" w:rsidRDefault="001D453B" w:rsidP="001D453B">
      <w:pPr>
        <w:spacing w:after="0" w:line="360" w:lineRule="auto"/>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According to OSGG 400/2015, amended by OSGG 200/2016, the leader of the public entity disposes by taking account of internal control management standards, the control measures necessary for the implementation and development of </w:t>
      </w:r>
      <w:r w:rsidRPr="00D64DDB">
        <w:rPr>
          <w:rFonts w:ascii="Times New Roman" w:hAnsi="Times New Roman" w:cs="Times New Roman"/>
          <w:b/>
          <w:sz w:val="24"/>
          <w:szCs w:val="24"/>
          <w:lang w:val="en-GB"/>
        </w:rPr>
        <w:t>internal control management system</w:t>
      </w:r>
      <w:r w:rsidRPr="00D64DDB">
        <w:rPr>
          <w:rFonts w:ascii="Times New Roman" w:hAnsi="Times New Roman" w:cs="Times New Roman"/>
          <w:sz w:val="24"/>
          <w:szCs w:val="24"/>
          <w:lang w:val="en-GB"/>
        </w:rPr>
        <w:t xml:space="preserve">, including for updating of risks registers and formal procedures by processes or activities.  </w:t>
      </w:r>
    </w:p>
    <w:bookmarkEnd w:id="3"/>
    <w:p w:rsidR="001D453B" w:rsidRPr="00D64DDB" w:rsidRDefault="006D6691" w:rsidP="001D453B">
      <w:pPr>
        <w:spacing w:after="0" w:line="360" w:lineRule="auto"/>
        <w:rPr>
          <w:rFonts w:ascii="Times New Roman" w:hAnsi="Times New Roman" w:cs="Times New Roman"/>
          <w:sz w:val="24"/>
          <w:szCs w:val="24"/>
          <w:lang w:val="en-GB"/>
        </w:rPr>
      </w:pPr>
      <w:r>
        <w:rPr>
          <w:noProof/>
        </w:rPr>
        <w:pict>
          <v:rect id="Rectangle 45" o:spid="_x0000_s2068" style="position:absolute;margin-left:74pt;margin-top:376pt;width:118.75pt;height:63.2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" filled="f" stroked="f">
            <v:textbox>
              <w:txbxContent>
                <w:p w:rsidR="00D46A9D" w:rsidRDefault="00D46A9D" w:rsidP="00DF648A">
                  <w:pPr>
                    <w:pStyle w:val="NormalWeb"/>
                    <w:spacing w:before="0" w:beforeAutospacing="0" w:after="0" w:afterAutospacing="0"/>
                    <w:jc w:val="center"/>
                    <w:rPr>
                      <w:sz w:val="16"/>
                    </w:rPr>
                  </w:pPr>
                  <w:r w:rsidRPr="006D7C9E">
                    <w:rPr>
                      <w:rFonts w:asciiTheme="majorHAnsi" w:hAnsi="Verdana" w:cstheme="minorBidi"/>
                      <w:b/>
                      <w:bCs/>
                      <w:color w:val="FFFFFF" w:themeColor="background1"/>
                      <w:kern w:val="24"/>
                      <w:sz w:val="18"/>
                      <w:szCs w:val="28"/>
                      <w:lang w:val="ro-RO"/>
                    </w:rPr>
                    <w:t>Managementul calit</w:t>
                  </w:r>
                  <w:r w:rsidRPr="006D7C9E">
                    <w:rPr>
                      <w:rFonts w:asciiTheme="majorHAnsi" w:hAnsi="Verdana" w:cstheme="minorBidi"/>
                      <w:b/>
                      <w:bCs/>
                      <w:color w:val="FFFFFF" w:themeColor="background1"/>
                      <w:kern w:val="24"/>
                      <w:sz w:val="18"/>
                      <w:szCs w:val="28"/>
                      <w:lang w:val="ro-RO"/>
                    </w:rPr>
                    <w:t>ăț</w:t>
                  </w:r>
                  <w:r w:rsidRPr="006D7C9E">
                    <w:rPr>
                      <w:rFonts w:asciiTheme="majorHAnsi" w:hAnsi="Verdana" w:cstheme="minorBidi"/>
                      <w:b/>
                      <w:bCs/>
                      <w:color w:val="FFFFFF" w:themeColor="background1"/>
                      <w:kern w:val="24"/>
                      <w:sz w:val="18"/>
                      <w:szCs w:val="28"/>
                      <w:lang w:val="ro-RO"/>
                    </w:rPr>
                    <w:t>ii</w:t>
                  </w:r>
                  <w:r>
                    <w:rPr>
                      <w:sz w:val="16"/>
                    </w:rPr>
                    <w:t xml:space="preserve"> </w:t>
                  </w:r>
                </w:p>
                <w:p w:rsidR="00D46A9D" w:rsidRPr="006D7C9E" w:rsidRDefault="00D46A9D" w:rsidP="00DF648A">
                  <w:pPr>
                    <w:pStyle w:val="NormalWeb"/>
                    <w:spacing w:before="0" w:beforeAutospacing="0" w:after="0" w:afterAutospacing="0"/>
                    <w:jc w:val="center"/>
                    <w:rPr>
                      <w:sz w:val="16"/>
                    </w:rPr>
                  </w:pPr>
                  <w:r w:rsidRPr="006D7C9E">
                    <w:rPr>
                      <w:rFonts w:asciiTheme="majorHAnsi" w:hAnsi="Verdana" w:cstheme="minorBidi"/>
                      <w:b/>
                      <w:bCs/>
                      <w:color w:val="FFFFFF" w:themeColor="background1"/>
                      <w:kern w:val="24"/>
                      <w:sz w:val="18"/>
                      <w:szCs w:val="28"/>
                      <w:lang w:val="ro-RO"/>
                    </w:rPr>
                    <w:t>ISO</w:t>
                  </w:r>
                  <w:r w:rsidRPr="006D7C9E">
                    <w:rPr>
                      <w:sz w:val="16"/>
                    </w:rPr>
                    <w:t xml:space="preserve"> </w:t>
                  </w:r>
                  <w:r w:rsidRPr="006D7C9E">
                    <w:rPr>
                      <w:rFonts w:asciiTheme="majorHAnsi" w:hAnsi="Verdana" w:cstheme="minorBidi"/>
                      <w:b/>
                      <w:bCs/>
                      <w:color w:val="FFFFFF" w:themeColor="background1"/>
                      <w:kern w:val="24"/>
                      <w:sz w:val="18"/>
                      <w:szCs w:val="28"/>
                      <w:lang w:val="ro-RO"/>
                    </w:rPr>
                    <w:t>9001:2008</w:t>
                  </w:r>
                </w:p>
              </w:txbxContent>
            </v:textbox>
          </v:rect>
        </w:pict>
      </w:r>
      <w:r>
        <w:rPr>
          <w:noProof/>
        </w:rPr>
        <w:pict>
          <v:shape id="_x0000_s2067" style="position:absolute;margin-left:-45.15pt;margin-top:42.75pt;width:152.05pt;height:107.2pt;z-index:251765760;visibility:visible;mso-wrap-style:none;mso-wrap-distance-left:9pt;mso-wrap-distance-top:0;mso-wrap-distance-right:9pt;mso-wrap-distance-bottom:0;mso-position-horizontal-relative:text;mso-position-vertical-relative:text;v-text-anchor:middle" coordsize="2312,18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" adj="0,,0" path="m,l1822,r,672c1854,772,1882,612,2020,606v138,-6,292,132,288,315c2304,1105,2194,1195,2058,1203v-136,8,-194,-150,-236,-44l1822,1823r-671,c1047,1783,1204,1736,1200,1584v-4,-152,-115,-241,-284,-240c747,1345,608,1468,608,1620v,152,159,171,63,203l,1823,,xe" fillcolor="#92d050" stroked="f">
            <v:stroke joinstyle="round"/>
            <v:formulas/>
            <v:path arrowok="t" o:connecttype="custom" o:connectlocs="0,0;20879,0;20879,4480;23384,3734;26725,5974;23384,7467;20879,7467;20879,11948;13362,11948;14197,10454;10857,8961;6681,10454;7516,11948;0,11948;0,0" o:connectangles="0,0,0,0,0,0,0,0,0,0,0,0,0,0,0" textboxrect="0,0,2312,1823"/>
          </v:shape>
        </w:pict>
      </w:r>
      <w:r>
        <w:rPr>
          <w:noProof/>
        </w:rPr>
        <w:pict>
          <v:shape id="_x0000_s2066" style="position:absolute;margin-left:72.6pt;margin-top:353.35pt;width:152.05pt;height:107.2pt;z-index:251763712;visibility:visible;mso-wrap-style:none;mso-wrap-distance-left:9pt;mso-wrap-distance-top:0;mso-wrap-distance-right:9pt;mso-wrap-distance-bottom:0;mso-position-horizontal:absolute;mso-position-horizontal-relative:text;mso-position-vertical:absolute;mso-position-vertical-relative:text;v-text-anchor:middle" coordsize="2312,18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" adj="0,,0" path="m,l1822,r,672c1854,772,1882,612,2020,606v138,-6,292,132,288,315c2304,1105,2194,1195,2058,1203v-136,8,-194,-150,-236,-44l1822,1823r-671,c1047,1783,1204,1736,1200,1584v-4,-152,-115,-241,-284,-240c747,1345,608,1468,608,1620v,152,159,171,63,203l,1823,,xe" filled="f" stroked="f">
            <v:stroke joinstyle="round"/>
            <v:formulas/>
            <v:path arrowok="t" o:connecttype="custom" o:connectlocs="0,0;20879,0;20879,4480;23384,3734;26725,5974;23384,7467;20879,7467;20879,11948;13362,11948;14197,10454;10857,8961;6681,10454;7516,11948;0,11948;0,0" o:connectangles="0,0,0,0,0,0,0,0,0,0,0,0,0,0,0" textboxrect="0,0,2312,1823"/>
          </v:shape>
        </w:pict>
      </w:r>
    </w:p>
    <w:p w:rsidR="001D453B" w:rsidRPr="00D64DDB" w:rsidRDefault="006D6691" w:rsidP="001D453B">
      <w:pPr>
        <w:keepNext/>
        <w:keepLines/>
        <w:spacing w:after="240" w:line="276" w:lineRule="auto"/>
        <w:jc w:val="center"/>
        <w:outlineLvl w:val="1"/>
        <w:rPr>
          <w:rFonts w:ascii="Times New Roman" w:hAnsi="Times New Roman" w:cs="Times New Roman"/>
          <w:sz w:val="24"/>
          <w:szCs w:val="24"/>
          <w:lang w:val="en-GB"/>
        </w:rPr>
      </w:pPr>
      <w:r>
        <w:rPr>
          <w:noProof/>
        </w:rPr>
        <w:pict>
          <v:shape id="Text Box 2" o:spid="_x0000_s2069" type="#_x0000_t202" style="position:absolute;left:0;text-align:left;margin-left:-43.1pt;margin-top:38pt;width:104pt;height:47.65pt;z-index:251769856;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D46A9D" w:rsidRPr="00DF648A" w:rsidRDefault="00D46A9D">
                  <w:pPr>
                    <w:rPr>
                      <w:color w:val="FFFFFF" w:themeColor="background1"/>
                      <w:sz w:val="18"/>
                      <w:szCs w:val="18"/>
                    </w:rPr>
                  </w:pPr>
                  <w:r w:rsidRPr="00DF648A">
                    <w:rPr>
                      <w:color w:val="FFFFFF" w:themeColor="background1"/>
                      <w:sz w:val="18"/>
                      <w:szCs w:val="18"/>
                    </w:rPr>
                    <w:t>Quality Management System</w:t>
                  </w:r>
                </w:p>
                <w:p w:rsidR="00D46A9D" w:rsidRPr="00DF648A" w:rsidRDefault="00D46A9D">
                  <w:pPr>
                    <w:rPr>
                      <w:color w:val="FFFFFF" w:themeColor="background1"/>
                      <w:sz w:val="18"/>
                      <w:szCs w:val="18"/>
                    </w:rPr>
                  </w:pPr>
                  <w:r w:rsidRPr="00DF648A">
                    <w:rPr>
                      <w:color w:val="FFFFFF" w:themeColor="background1"/>
                      <w:sz w:val="18"/>
                      <w:szCs w:val="18"/>
                    </w:rPr>
                    <w:t>ISO 9001:2008</w:t>
                  </w:r>
                </w:p>
              </w:txbxContent>
            </v:textbox>
            <w10:wrap type="square"/>
          </v:shape>
        </w:pict>
      </w:r>
      <w:r>
        <w:rPr>
          <w:noProof/>
        </w:rPr>
        <w:pict>
          <v:shape id="_x0000_s2065" style="position:absolute;left:0;text-align:left;margin-left:123.05pt;margin-top:271.25pt;width:152.05pt;height:107.2pt;z-index:251761664;visibility:visible;mso-wrap-style:none;mso-wrap-distance-left:9pt;mso-wrap-distance-top:0;mso-wrap-distance-right:9pt;mso-wrap-distance-bottom:0;mso-position-horizontal:absolute;mso-position-horizontal-relative:text;mso-position-vertical:absolute;mso-position-vertical-relative:text;v-text-anchor:middle" coordsize="2312,18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" adj="0,,0" path="m,l1822,r,672c1854,772,1882,612,2020,606v138,-6,292,132,288,315c2304,1105,2194,1195,2058,1203v-136,8,-194,-150,-236,-44l1822,1823r-671,c1047,1783,1204,1736,1200,1584v-4,-152,-115,-241,-284,-240c747,1345,608,1468,608,1620v,152,159,171,63,203l,1823,,xe" filled="f" stroked="f">
            <v:stroke joinstyle="round"/>
            <v:formulas/>
            <v:path arrowok="t" o:connecttype="custom" o:connectlocs="0,0;20879,0;20879,4481;23384,3734;26725,5975;23384,7469;20879,7469;20879,11950;13362,11950;14197,10457;10857,8963;6681,10457;7516,11950;0,11950;0,0" o:connectangles="0,0,0,0,0,0,0,0,0,0,0,0,0,0,0" textboxrect="0,0,2312,1823"/>
          </v:shape>
        </w:pict>
      </w:r>
      <w:r>
        <w:rPr>
          <w:noProof/>
        </w:rPr>
        <w:pict>
          <v:shape id="_x0000_s2064" style="position:absolute;left:0;text-align:left;margin-left:1in;margin-top:353.35pt;width:152.05pt;height:107.25pt;z-index:251759616;visibility:visible;mso-wrap-style:none;mso-wrap-distance-left:9pt;mso-wrap-distance-top:0;mso-wrap-distance-right:9pt;mso-wrap-distance-bottom:0;mso-position-horizontal:absolute;mso-position-horizontal-relative:text;mso-position-vertical:absolute;mso-position-vertical-relative:text;v-text-anchor:middle" coordsize="2312,18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" adj="0,,0" path="m,l1822,r,672c1854,772,1882,612,2020,606v138,-6,292,132,288,315c2304,1105,2194,1195,2058,1203v-136,8,-194,-150,-236,-44l1822,1823r-671,c1047,1783,1204,1736,1200,1584v-4,-152,-115,-241,-284,-240c747,1345,608,1468,608,1620v,152,159,171,63,203l,1823,,xe" filled="f" stroked="f">
            <v:stroke joinstyle="round"/>
            <v:formulas/>
            <v:path arrowok="t" o:connecttype="custom" o:connectlocs="0,0;20882,0;20882,4483;23387,3735;26728,5977;23387,7471;20882,7471;20882,11953;13364,11953;14199,10459;10858,8965;6682,10459;7517,11953;0,11953;0,0" o:connectangles="0,0,0,0,0,0,0,0,0,0,0,0,0,0,0" textboxrect="0,0,2312,1823"/>
          </v:shape>
        </w:pict>
      </w:r>
      <w:r>
        <w:rPr>
          <w:noProof/>
        </w:rPr>
        <w:pict>
          <v:shape id="Freeform 39" o:spid="_x0000_s2007" style="position:absolute;left:0;text-align:left;margin-left:1in;margin-top:353.35pt;width:152.05pt;height:107.25pt;z-index:251749376;visibility:visible;mso-wrap-style:none;mso-wrap-distance-left:9pt;mso-wrap-distance-top:0;mso-wrap-distance-right:9pt;mso-wrap-distance-bottom:0;mso-position-horizontal:absolute;mso-position-horizontal-relative:text;mso-position-vertical:absolute;mso-position-vertical-relative:text;v-text-anchor:middle" coordsize="2312,18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" adj="0,,0" path="m,l1822,r,672c1854,772,1882,612,2020,606v138,-6,292,132,288,315c2304,1105,2194,1195,2058,1203v-136,8,-194,-150,-236,-44l1822,1823r-671,c1047,1783,1204,1736,1200,1584v-4,-152,-115,-241,-284,-240c747,1345,608,1468,608,1620v,152,159,171,63,203l,1823,,xe" filled="f" stroked="f">
            <v:stroke joinstyle="round"/>
            <v:formulas/>
            <v:path arrowok="t" o:connecttype="custom" o:connectlocs="0,0;20882,0;20882,4483;23387,3735;26728,5977;23387,7471;20882,7471;20882,11953;13364,11953;14199,10459;10858,8965;6682,10459;7517,11953;0,11953;0,0" o:connectangles="0,0,0,0,0,0,0,0,0,0,0,0,0,0,0" textboxrect="0,0,2312,1823"/>
          </v:shape>
        </w:pict>
      </w:r>
      <w:r>
        <w:rPr>
          <w:rFonts w:ascii="Times New Roman" w:hAnsi="Times New Roman" w:cs="Times New Roman"/>
          <w:iCs/>
          <w:noProof/>
          <w:color w:val="FF0000"/>
          <w:sz w:val="24"/>
          <w:szCs w:val="24"/>
          <w:lang w:val="en-GB" w:eastAsia="fr-FR"/>
        </w:rPr>
        <w:pict>
          <v:group id="Group 10" o:spid="_x0000_s1971" style="position:absolute;left:0;text-align:left;margin-left:-44.45pt;margin-top:22.75pt;width:360.55pt;height:218.85pt;z-index:251723776;mso-position-horizontal-relative:margin" coordorigin="1505" coordsize="60449,4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">
            <v:group id="Group 37" o:spid="_x0000_s1972" style="position:absolute;left:1505;width:59910;height:44064" coordorigin="150577" coordsize="2303,14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8" o:spid="_x0000_s1973" style="position:absolute;left:151348;top:1;width:980;height:706;visibility:visible;mso-wrap-style:none;v-text-anchor:middle" coordsize="2312,1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p48IA&#10;AADbAAAADwAAAGRycy9kb3ducmV2LnhtbERPy2oCMRTdF/yHcAU3RTO1RWU0ihS0hbrxicvr5DoZ&#10;nNwMk1THfr1ZFFweznsya2wprlT7wrGCt14CgjhzuuBcwW676I5A+ICssXRMCu7kYTZtvUww1e7G&#10;a7puQi5iCPsUFZgQqlRKnxmy6HuuIo7c2dUWQ4R1LnWNtxhuS9lPkoG0WHBsMFjRp6Hssvm1Co5N&#10;oT/+fuwyGb7605dZ7Q8Dv1eq027mYxCBmvAU/7u/tYL3ODZ+iT9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njwgAAANsAAAAPAAAAAAAAAAAAAAAAAJgCAABkcnMvZG93&#10;bnJldi54bWxQSwUGAAAAAAQABAD1AAAAhwMAAAAA&#10;" adj="0,,0" path="m,l1822,r,672c1854,772,1882,612,2020,606v138,-6,292,132,288,315c2304,1105,2194,1195,2058,1203v-136,8,-194,-150,-236,-44l1822,1823r-671,c1047,1783,1204,1736,1200,1584v-4,-152,-115,-241,-284,-240c747,1345,608,1468,608,1620v,152,159,171,63,203l,1823,,xe" fillcolor="#75787b" strokecolor="#75787b">
                <v:stroke joinstyle="round"/>
                <v:formulas/>
                <v:path arrowok="t" o:connecttype="custom" o:connectlocs="0,0;11,0;11,2;12,2;14,3;12,4;11,4;11,6;7,6;7,5;6,5;3,5;4,6;0,6;0,0" o:connectangles="0,0,0,0,0,0,0,0,0,0,0,0,0,0,0" textboxrect="0,0,2312,1823"/>
              </v:shape>
              <v:shape id="_x0000_s1974" style="position:absolute;left:150577;width:980;height:706;visibility:visible;mso-wrap-style:none;v-text-anchor:middle" coordsize="2312,1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iERsQA&#10;AADbAAAADwAAAGRycy9kb3ducmV2LnhtbESPQWsCMRSE7wX/Q3iCF9HsVqx2axQpCF4saD3Y22Pz&#10;3CzdvCxJ1PXfG6HQ4zAz3zCLVWcbcSUfascK8nEGgrh0uuZKwfF7M5qDCBFZY+OYFNwpwGrZe1lg&#10;od2N93Q9xEokCIcCFZgY20LKUBqyGMauJU7e2XmLMUlfSe3xluC2ka9Z9iYt1pwWDLb0aaj8PVys&#10;Aj/Pv+zJyfJnd/FmVg/z83qaKzXod+sPEJG6+B/+a2+1gsk7PL+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ohEbEAAAA2wAAAA8AAAAAAAAAAAAAAAAAmAIAAGRycy9k&#10;b3ducmV2LnhtbFBLBQYAAAAABAAEAPUAAACJAwAAAAA=&#10;" adj="0,,0" path="m,l1822,r,672c1854,772,1882,612,2020,606v138,-6,292,132,288,315c2304,1105,2194,1195,2058,1203v-136,8,-194,-150,-236,-44l1822,1823r-671,c1047,1783,1204,1736,1200,1584v-4,-152,-115,-241,-284,-240c747,1345,608,1468,608,1620v,152,159,171,63,203l,1823,,xe" filled="f" stroked="f">
                <v:stroke joinstyle="round"/>
                <v:formulas/>
                <v:path arrowok="t" o:connecttype="custom" o:connectlocs="0,0;11,0;11,2;12,2;14,3;12,4;11,4;11,6;7,6;7,5;6,5;3,5;4,6;0,6;0,0" o:connectangles="0,0,0,0,0,0,0,0,0,0,0,0,0,0,0" textboxrect="0,0,2312,1823"/>
              </v:shape>
              <v:shape id="Freeform 40" o:spid="_x0000_s1975" style="position:absolute;left:150577;top:513;width:771;height:901;visibility:visible;mso-wrap-style:none;v-text-anchor:middle" coordsize="673,8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LtMAA&#10;AADbAAAADwAAAGRycy9kb3ducmV2LnhtbERPy2oCMRTdF/yHcAV3NaNIGUejiCi4KIX6WLi7TK6T&#10;weRmSKJO/75ZFLo8nPdy3TsrnhRi61nBZFyAIK69brlRcD7t30sQMSFrtJ5JwQ9FWK8Gb0ustH/x&#10;Nz2PqRE5hGOFCkxKXSVlrA05jGPfEWfu5oPDlGFopA74yuHOymlRfEiHLecGgx1tDdX348MpOBRT&#10;c3nwvLyenS/tV7D1526v1GjYbxYgEvXpX/znPmgFs7w+f8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LtMAAAADbAAAADwAAAAAAAAAAAAAAAACYAgAAZHJzL2Rvd25y&#10;ZXYueG1sUEsFBgAAAAAEAAQA9QAAAIUDAAAAAA==&#10;" adj="0,,0" path="m,855l1,181r248,c286,169,227,159,224,108,222,57,273,,341,1v67,2,101,43,103,93c447,144,389,165,428,181r245,l673,429v,71,,106,,177l673,857,,855xe" fillcolor="#0097a9" stroked="f">
                <v:stroke joinstyle="round"/>
                <v:formulas/>
                <v:path arrowok="t" o:connecttype="custom" o:connectlocs="0,1099;1,232;493,232;442,139;674,1;876,121;844,232;1328,232;1328,551;1328,778;1328,1101;0,1099" o:connectangles="0,0,0,0,0,0,0,0,0,0,0,0" textboxrect="0,0,673,857"/>
              </v:shape>
              <v:shape id="Freeform 41" o:spid="_x0000_s1976" style="position:absolute;left:151138;top:516;width:987;height:898;visibility:visible;mso-wrap-style:none;v-text-anchor:middle" coordsize="857,8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VE8EA&#10;AADbAAAADwAAAGRycy9kb3ducmV2LnhtbESPQYvCMBSE74L/ITxhb5p2EVeqsYiLIHjpavX8aJ5t&#10;afNSmqjdf2+EhT0OM/MNs04H04oH9a62rCCeRSCIC6trLhXk5/10CcJ5ZI2tZVLwSw7SzXi0xkTb&#10;J//Q4+RLESDsElRQed8lUrqiIoNuZjvi4N1sb9AH2ZdS9/gMcNPKzyhaSIM1h4UKO9pVVDSnu1HQ&#10;+PIra/IrfmcyIr7kRbY8OqU+JsN2BcLT4P/Df+2DVjCP4f0l/A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61RPBAAAA2wAAAA8AAAAAAAAAAAAAAAAAmAIAAGRycy9kb3du&#10;cmV2LnhtbFBLBQYAAAAABAAEAPUAAACGAwAAAAA=&#10;" adj="0,,0" path="m857,853r,-672l609,181v-37,-12,22,-22,24,-73c635,57,585,,517,1,449,3,416,44,413,94v-3,50,55,71,16,87l184,181r,247c176,467,152,424,134,417,116,410,83,404,59,414v-19,7,-33,26,-43,42c7,475,,506,4,530v4,24,22,59,39,73c60,617,84,617,107,617v23,,63,-56,75,-17l182,852r675,1xe" fillcolor="#012169" stroked="f">
                <v:stroke joinstyle="round"/>
                <v:formulas/>
                <v:path arrowok="t" o:connecttype="custom" o:connectlocs="1132,945;1132,201;805,201;836,120;683,1;546,104;567,201;243,201;243,475;177,462;78,459;21,505;6,587;56,668;142,684;241,665;241,944;1132,945" o:connectangles="0,0,0,0,0,0,0,0,0,0,0,0,0,0,0,0,0,0" textboxrect="0,0,857,853"/>
              </v:shape>
              <v:shape id="Freeform 42" o:spid="_x0000_s1977" style="position:absolute;left:152052;top:70;width:897;height:758;rotation:90;visibility:visible;mso-wrap-style:none;v-text-anchor:middle" coordsize="2312,1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tBcMA&#10;AADbAAAADwAAAGRycy9kb3ducmV2LnhtbESPQYvCMBSE7wv+h/AEb2tqESnVKLuK4GEvWi/eHs2z&#10;KTYvpUm1+us3wsIeh5n5hlltBtuIO3W+dqxgNk1AEJdO11wpOBf7zwyED8gaG8ek4EkeNuvRxwpz&#10;7R58pPspVCJC2OeowITQ5lL60pBFP3UtcfSurrMYouwqqTt8RLhtZJokC2mx5rhgsKWtofJ26q2C&#10;zL6+t2Z3vaTPc1bwT90Xx0Ov1GQ8fC1BBBrCf/ivfdAK5im8v8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btBcMAAADbAAAADwAAAAAAAAAAAAAAAACYAgAAZHJzL2Rv&#10;d25yZXYueG1sUEsFBgAAAAAEAAQA9QAAAIgDAAAAAA==&#10;" adj="0,,0" path="m,l1822,r,672c1854,772,1882,612,2020,606v138,-6,292,132,288,315c2304,1105,2194,1195,2058,1203v-136,8,-194,-150,-236,-44l1822,1823r-671,c1047,1783,1204,1736,1200,1584v-4,-152,-115,-241,-284,-240c747,1345,608,1468,608,1620v,152,159,171,63,203l,1823,,xe" fillcolor="#53565a" strokecolor="#53565a">
                <v:stroke joinstyle="round"/>
                <v:formulas/>
                <v:path arrowok="t" o:connecttype="custom" o:connectlocs="0,0;275,0;275,118;305,106;348,162;310,212;275,204;275,321;173,321;181,279;138,236;92,285;101,321;0,321;0,0" o:connectangles="0,0,0,0,0,0,0,0,0,0,0,0,0,0,0" textboxrect="0,0,2312,1823"/>
              </v:shape>
              <v:shape id="Freeform 43" o:spid="_x0000_s1978" style="position:absolute;left:151917;top:708;width:962;height:702;flip:x y;visibility:visible;mso-wrap-style:none;v-text-anchor:middle" coordsize="2312,1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8PMMA&#10;AADbAAAADwAAAGRycy9kb3ducmV2LnhtbESPT4vCMBTE7wt+h/AEb2vq6qpUo8ii4mXB/3h8Ns+2&#10;2LyUJmr3228EweMwM79hxtPaFOJOlcstK+i0IxDEidU5pwr2u8XnEITzyBoLy6TgjxxMJ42PMcba&#10;PnhD961PRYCwi1FB5n0ZS+mSjAy6ti2Jg3exlUEfZJVKXeEjwE0hv6KoLw3mHBYyLOkno+S6vRkF&#10;vk/njel8z4+F3K8Pp18zWC+PSrWa9WwEwlPt3+FXe6UV9Lrw/BJ+gJ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w8PMMAAADbAAAADwAAAAAAAAAAAAAAAACYAgAAZHJzL2Rv&#10;d25yZXYueG1sUEsFBgAAAAAEAAQA9QAAAIgDAAAAAA==&#10;" adj="0,,0" path="m,l1822,r,672c1854,772,1882,612,2020,606v138,-6,292,132,288,315c2304,1105,2194,1195,2058,1203v-136,8,-194,-150,-236,-44l1822,1823r-671,c1047,1783,1204,1736,1200,1584v-4,-152,-115,-241,-284,-240c747,1345,608,1468,608,1620v,152,159,171,63,203l,1823,,xe" fillcolor="#046a38" strokecolor="#046a38">
                <v:stroke joinstyle="round"/>
                <v:formulas/>
                <v:path arrowok="t" o:connecttype="custom" o:connectlocs="0,0;320,0;320,101;355,91;406,138;362,180;320,174;320,273;202,273;211,237;161,201;107,243;118,273;0,273;0,0" o:connectangles="0,0,0,0,0,0,0,0,0,0,0,0,0,0,0" textboxrect="0,0,2312,1823"/>
              </v:shape>
            </v:group>
            <v:rect id="_x0000_s1979" style="position:absolute;left:1840;top:4645;width:19914;height:12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7msQA&#10;AADbAAAADwAAAGRycy9kb3ducmV2LnhtbESPQWvCQBSE7wX/w/IEL6Ibp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e5rEAAAA2wAAAA8AAAAAAAAAAAAAAAAAmAIAAGRycy9k&#10;b3ducmV2LnhtbFBLBQYAAAAABAAEAPUAAACJAwAAAAA=&#10;" filled="f" stroked="f">
              <v:textbox>
                <w:txbxContent>
                  <w:p w:rsidR="00D46A9D" w:rsidRDefault="00D46A9D" w:rsidP="001D453B">
                    <w:pPr>
                      <w:pStyle w:val="NormalWeb"/>
                      <w:spacing w:before="0" w:beforeAutospacing="0" w:after="0" w:afterAutospacing="0"/>
                      <w:jc w:val="center"/>
                      <w:rPr>
                        <w:sz w:val="16"/>
                      </w:rPr>
                    </w:pPr>
                    <w:r>
                      <w:rPr>
                        <w:rFonts w:asciiTheme="majorHAnsi" w:hAnsi="Verdana" w:cstheme="minorBidi"/>
                        <w:b/>
                        <w:bCs/>
                        <w:color w:val="FFFFFF" w:themeColor="background1"/>
                        <w:kern w:val="24"/>
                        <w:sz w:val="18"/>
                        <w:szCs w:val="28"/>
                        <w:lang w:val="ro-RO"/>
                      </w:rPr>
                      <w:t>Quality Management</w:t>
                    </w:r>
                  </w:p>
                  <w:p w:rsidR="00D46A9D" w:rsidRPr="006D7C9E" w:rsidRDefault="00D46A9D" w:rsidP="001D453B">
                    <w:pPr>
                      <w:pStyle w:val="NormalWeb"/>
                      <w:spacing w:before="0" w:beforeAutospacing="0" w:after="0" w:afterAutospacing="0"/>
                      <w:jc w:val="center"/>
                      <w:rPr>
                        <w:sz w:val="16"/>
                      </w:rPr>
                    </w:pPr>
                    <w:r w:rsidRPr="006D7C9E">
                      <w:rPr>
                        <w:rFonts w:asciiTheme="majorHAnsi" w:hAnsi="Verdana" w:cstheme="minorBidi"/>
                        <w:b/>
                        <w:bCs/>
                        <w:color w:val="FFFFFF" w:themeColor="background1"/>
                        <w:kern w:val="24"/>
                        <w:sz w:val="18"/>
                        <w:szCs w:val="28"/>
                        <w:lang w:val="ro-RO"/>
                      </w:rPr>
                      <w:t>ISO</w:t>
                    </w:r>
                    <w:r w:rsidRPr="006D7C9E">
                      <w:rPr>
                        <w:sz w:val="16"/>
                      </w:rPr>
                      <w:t xml:space="preserve"> </w:t>
                    </w:r>
                    <w:r w:rsidRPr="006D7C9E">
                      <w:rPr>
                        <w:rFonts w:asciiTheme="majorHAnsi" w:hAnsi="Verdana" w:cstheme="minorBidi"/>
                        <w:b/>
                        <w:bCs/>
                        <w:color w:val="FFFFFF" w:themeColor="background1"/>
                        <w:kern w:val="24"/>
                        <w:sz w:val="18"/>
                        <w:szCs w:val="28"/>
                        <w:lang w:val="ro-RO"/>
                      </w:rPr>
                      <w:t>9001:2008</w:t>
                    </w:r>
                  </w:p>
                </w:txbxContent>
              </v:textbox>
            </v:rect>
            <v:rect id="Rectangle 49" o:spid="_x0000_s1980" style="position:absolute;left:21243;top:4333;width:20440;height:159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xn8QA&#10;AADbAAAADwAAAGRycy9kb3ducmV2LnhtbESPQWvCQBSE7wX/w/IEL6Ibp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FcZ/EAAAA2wAAAA8AAAAAAAAAAAAAAAAAmAIAAGRycy9k&#10;b3ducmV2LnhtbFBLBQYAAAAABAAEAPUAAACJAwAAAAA=&#10;" filled="f" stroked="f">
              <v:textbox>
                <w:txbxContent>
                  <w:p w:rsidR="00D46A9D" w:rsidRDefault="00D46A9D" w:rsidP="001D453B">
                    <w:pPr>
                      <w:pStyle w:val="NormalWeb"/>
                      <w:spacing w:before="0" w:beforeAutospacing="0" w:after="0" w:afterAutospacing="0"/>
                      <w:jc w:val="right"/>
                      <w:rPr>
                        <w:rFonts w:asciiTheme="majorHAnsi" w:hAnsi="Verdana" w:cstheme="minorBidi"/>
                        <w:b/>
                        <w:bCs/>
                        <w:color w:val="FFFFFF" w:themeColor="background1"/>
                        <w:kern w:val="24"/>
                        <w:sz w:val="18"/>
                        <w:szCs w:val="28"/>
                        <w:lang w:val="ro-RO"/>
                      </w:rPr>
                    </w:pPr>
                    <w:r>
                      <w:rPr>
                        <w:rFonts w:asciiTheme="majorHAnsi" w:hAnsi="Verdana" w:cstheme="minorBidi"/>
                        <w:b/>
                        <w:bCs/>
                        <w:color w:val="FFFFFF" w:themeColor="background1"/>
                        <w:kern w:val="24"/>
                        <w:sz w:val="18"/>
                        <w:szCs w:val="28"/>
                        <w:lang w:val="ro-RO"/>
                      </w:rPr>
                      <w:t>Environment Management</w:t>
                    </w:r>
                  </w:p>
                  <w:p w:rsidR="00D46A9D" w:rsidRPr="006D7C9E" w:rsidRDefault="00D46A9D" w:rsidP="001D453B">
                    <w:pPr>
                      <w:pStyle w:val="NormalWeb"/>
                      <w:spacing w:before="0" w:beforeAutospacing="0" w:after="0" w:afterAutospacing="0"/>
                      <w:jc w:val="right"/>
                      <w:rPr>
                        <w:rFonts w:asciiTheme="majorHAnsi" w:hAnsi="Verdana" w:cstheme="minorBidi"/>
                        <w:b/>
                        <w:bCs/>
                        <w:color w:val="FFFFFF" w:themeColor="background1"/>
                        <w:kern w:val="24"/>
                        <w:sz w:val="18"/>
                        <w:szCs w:val="28"/>
                        <w:lang w:val="ro-RO"/>
                      </w:rPr>
                    </w:pPr>
                    <w:r w:rsidRPr="006D7C9E">
                      <w:rPr>
                        <w:rFonts w:asciiTheme="majorHAnsi" w:hAnsi="Verdana" w:cstheme="minorBidi"/>
                        <w:b/>
                        <w:bCs/>
                        <w:color w:val="FFFFFF" w:themeColor="background1"/>
                        <w:kern w:val="24"/>
                        <w:sz w:val="18"/>
                        <w:szCs w:val="28"/>
                        <w:lang w:val="ro-RO"/>
                      </w:rPr>
                      <w:t>ISO</w:t>
                    </w:r>
                    <w:r>
                      <w:rPr>
                        <w:rFonts w:asciiTheme="majorHAnsi" w:hAnsi="Verdana" w:cstheme="minorBidi"/>
                        <w:b/>
                        <w:bCs/>
                        <w:color w:val="FFFFFF" w:themeColor="background1"/>
                        <w:kern w:val="24"/>
                        <w:sz w:val="18"/>
                        <w:szCs w:val="28"/>
                        <w:lang w:val="ro-RO"/>
                      </w:rPr>
                      <w:t xml:space="preserve"> </w:t>
                    </w:r>
                    <w:r w:rsidRPr="006D7C9E">
                      <w:rPr>
                        <w:rFonts w:asciiTheme="majorHAnsi" w:hAnsi="Verdana" w:cstheme="minorBidi"/>
                        <w:b/>
                        <w:bCs/>
                        <w:color w:val="FFFFFF" w:themeColor="background1"/>
                        <w:kern w:val="24"/>
                        <w:sz w:val="18"/>
                        <w:szCs w:val="28"/>
                        <w:lang w:val="ro-RO"/>
                      </w:rPr>
                      <w:t>14001:2005</w:t>
                    </w:r>
                  </w:p>
                </w:txbxContent>
              </v:textbox>
            </v:rect>
            <v:rect id="Rectangle 51" o:spid="_x0000_s1981" style="position:absolute;left:40971;top:4371;width:19602;height:129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v:textbox>
                <w:txbxContent>
                  <w:p w:rsidR="00D46A9D" w:rsidRDefault="00D46A9D" w:rsidP="001D453B">
                    <w:pPr>
                      <w:pStyle w:val="NormalWeb"/>
                      <w:spacing w:before="0" w:beforeAutospacing="0" w:after="0" w:afterAutospacing="0"/>
                      <w:jc w:val="right"/>
                      <w:rPr>
                        <w:sz w:val="16"/>
                      </w:rPr>
                    </w:pPr>
                    <w:r>
                      <w:rPr>
                        <w:rFonts w:asciiTheme="majorHAnsi" w:hAnsi="Verdana" w:cstheme="minorBidi"/>
                        <w:b/>
                        <w:bCs/>
                        <w:color w:val="FFFFFF" w:themeColor="background1"/>
                        <w:kern w:val="24"/>
                        <w:sz w:val="18"/>
                        <w:szCs w:val="28"/>
                        <w:lang w:val="ro-RO"/>
                      </w:rPr>
                      <w:t>Energy Management</w:t>
                    </w:r>
                  </w:p>
                  <w:p w:rsidR="00D46A9D" w:rsidRPr="006D7C9E" w:rsidRDefault="00D46A9D" w:rsidP="001D453B">
                    <w:pPr>
                      <w:pStyle w:val="NormalWeb"/>
                      <w:spacing w:before="0" w:beforeAutospacing="0" w:after="0" w:afterAutospacing="0"/>
                      <w:jc w:val="right"/>
                      <w:rPr>
                        <w:sz w:val="16"/>
                      </w:rPr>
                    </w:pPr>
                    <w:r w:rsidRPr="006D7C9E">
                      <w:rPr>
                        <w:rFonts w:asciiTheme="majorHAnsi" w:hAnsi="Verdana" w:cstheme="minorBidi"/>
                        <w:b/>
                        <w:bCs/>
                        <w:color w:val="FFFFFF" w:themeColor="background1"/>
                        <w:kern w:val="24"/>
                        <w:sz w:val="18"/>
                        <w:szCs w:val="28"/>
                        <w:lang w:val="ro-RO"/>
                      </w:rPr>
                      <w:t>ISO</w:t>
                    </w:r>
                    <w:r>
                      <w:rPr>
                        <w:rFonts w:asciiTheme="majorHAnsi" w:hAnsi="Verdana" w:cstheme="minorBidi"/>
                        <w:b/>
                        <w:bCs/>
                        <w:color w:val="FFFFFF" w:themeColor="background1"/>
                        <w:kern w:val="24"/>
                        <w:sz w:val="18"/>
                        <w:szCs w:val="28"/>
                        <w:lang w:val="ro-RO"/>
                      </w:rPr>
                      <w:t xml:space="preserve"> </w:t>
                    </w:r>
                    <w:r w:rsidRPr="006D7C9E">
                      <w:rPr>
                        <w:rFonts w:asciiTheme="majorHAnsi" w:hAnsi="Verdana" w:cstheme="minorBidi"/>
                        <w:b/>
                        <w:bCs/>
                        <w:color w:val="FFFFFF" w:themeColor="background1"/>
                        <w:kern w:val="24"/>
                        <w:sz w:val="18"/>
                        <w:szCs w:val="28"/>
                        <w:lang w:val="ro-RO"/>
                      </w:rPr>
                      <w:t>50001:2011</w:t>
                    </w:r>
                  </w:p>
                </w:txbxContent>
              </v:textbox>
            </v:rect>
            <v:rect id="Rectangle 52" o:spid="_x0000_s1982" style="position:absolute;left:41683;top:27204;width:20272;height:16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1M8QA&#10;AADbAAAADwAAAGRycy9kb3ducmV2LnhtbESPQWvCQBSE74X+h+UVvBTdVGg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4dTPEAAAA2wAAAA8AAAAAAAAAAAAAAAAAmAIAAGRycy9k&#10;b3ducmV2LnhtbFBLBQYAAAAABAAEAPUAAACJAwAAAAA=&#10;" filled="f" stroked="f">
              <v:textbox>
                <w:txbxContent>
                  <w:p w:rsidR="00D46A9D" w:rsidRDefault="00D46A9D" w:rsidP="001D453B">
                    <w:pPr>
                      <w:pStyle w:val="NormalWeb"/>
                      <w:spacing w:before="0" w:beforeAutospacing="0" w:after="0" w:afterAutospacing="0"/>
                      <w:jc w:val="center"/>
                      <w:rPr>
                        <w:rFonts w:asciiTheme="majorHAnsi" w:hAnsi="Verdana" w:cstheme="minorBidi"/>
                        <w:b/>
                        <w:bCs/>
                        <w:color w:val="FFFFFF" w:themeColor="background1"/>
                        <w:kern w:val="24"/>
                        <w:sz w:val="18"/>
                        <w:szCs w:val="28"/>
                        <w:lang w:val="it-IT"/>
                      </w:rPr>
                    </w:pPr>
                    <w:r>
                      <w:rPr>
                        <w:rFonts w:asciiTheme="majorHAnsi" w:hAnsi="Verdana" w:cstheme="minorBidi"/>
                        <w:b/>
                        <w:bCs/>
                        <w:color w:val="FFFFFF" w:themeColor="background1"/>
                        <w:kern w:val="24"/>
                        <w:sz w:val="18"/>
                        <w:szCs w:val="28"/>
                        <w:lang w:val="it-IT"/>
                      </w:rPr>
                      <w:t>Internal control management and risks management</w:t>
                    </w:r>
                    <w:r w:rsidRPr="006D7C9E">
                      <w:rPr>
                        <w:rFonts w:asciiTheme="majorHAnsi" w:hAnsi="Verdana" w:cstheme="minorBidi"/>
                        <w:b/>
                        <w:bCs/>
                        <w:color w:val="FFFFFF" w:themeColor="background1"/>
                        <w:kern w:val="24"/>
                        <w:sz w:val="18"/>
                        <w:szCs w:val="28"/>
                        <w:lang w:val="it-IT"/>
                      </w:rPr>
                      <w:t xml:space="preserve"> </w:t>
                    </w:r>
                    <w:r>
                      <w:rPr>
                        <w:rFonts w:asciiTheme="majorHAnsi" w:hAnsi="Verdana" w:cstheme="minorBidi"/>
                        <w:b/>
                        <w:bCs/>
                        <w:color w:val="FFFFFF" w:themeColor="background1"/>
                        <w:kern w:val="24"/>
                        <w:sz w:val="18"/>
                        <w:szCs w:val="28"/>
                        <w:lang w:val="it-IT"/>
                      </w:rPr>
                      <w:t xml:space="preserve"> </w:t>
                    </w:r>
                  </w:p>
                  <w:p w:rsidR="00D46A9D" w:rsidRPr="006D7C9E" w:rsidRDefault="00D46A9D" w:rsidP="001D453B">
                    <w:pPr>
                      <w:pStyle w:val="NormalWeb"/>
                      <w:spacing w:before="0" w:beforeAutospacing="0" w:after="0" w:afterAutospacing="0"/>
                      <w:jc w:val="center"/>
                      <w:rPr>
                        <w:sz w:val="16"/>
                      </w:rPr>
                    </w:pPr>
                    <w:r>
                      <w:rPr>
                        <w:rFonts w:asciiTheme="majorHAnsi" w:hAnsi="Verdana" w:cstheme="minorBidi"/>
                        <w:b/>
                        <w:bCs/>
                        <w:color w:val="FFFFFF" w:themeColor="background1"/>
                        <w:kern w:val="24"/>
                        <w:sz w:val="18"/>
                        <w:szCs w:val="28"/>
                        <w:lang w:val="it-IT"/>
                      </w:rPr>
                      <w:t>OSGG 400/2015 further amended and supplemented</w:t>
                    </w:r>
                    <w:r w:rsidRPr="006D7C9E">
                      <w:rPr>
                        <w:sz w:val="16"/>
                      </w:rPr>
                      <w:t xml:space="preserve"> </w:t>
                    </w:r>
                  </w:p>
                </w:txbxContent>
              </v:textbox>
            </v:rect>
            <v:rect id="Rectangle 53" o:spid="_x0000_s1983" style="position:absolute;left:1840;top:26196;width:19232;height:187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QqMQA&#10;AADbAAAADwAAAGRycy9kb3ducmV2LnhtbESPQWvCQBSE7wX/w/IEL6IbL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0KjEAAAA2wAAAA8AAAAAAAAAAAAAAAAAmAIAAGRycy9k&#10;b3ducmV2LnhtbFBLBQYAAAAABAAEAPUAAACJAwAAAAA=&#10;" filled="f" stroked="f">
              <v:textbox>
                <w:txbxContent>
                  <w:p w:rsidR="00D46A9D" w:rsidRDefault="00D46A9D" w:rsidP="001D453B">
                    <w:pPr>
                      <w:pStyle w:val="NormalWeb"/>
                      <w:spacing w:before="0" w:beforeAutospacing="0" w:after="0" w:afterAutospacing="0"/>
                      <w:rPr>
                        <w:rFonts w:asciiTheme="majorHAnsi" w:hAnsi="Verdana" w:cstheme="minorBidi"/>
                        <w:b/>
                        <w:bCs/>
                        <w:color w:val="FFFFFF" w:themeColor="background1"/>
                        <w:kern w:val="24"/>
                        <w:sz w:val="18"/>
                        <w:szCs w:val="28"/>
                      </w:rPr>
                    </w:pPr>
                    <w:r>
                      <w:rPr>
                        <w:rFonts w:asciiTheme="majorHAnsi" w:hAnsi="Verdana" w:cstheme="minorBidi"/>
                        <w:b/>
                        <w:bCs/>
                        <w:color w:val="FFFFFF" w:themeColor="background1"/>
                        <w:kern w:val="24"/>
                        <w:sz w:val="18"/>
                        <w:szCs w:val="28"/>
                        <w:lang w:val="ro-RO"/>
                      </w:rPr>
                      <w:t xml:space="preserve">Railway Safety </w:t>
                    </w:r>
                    <w:r w:rsidRPr="006D7C9E">
                      <w:rPr>
                        <w:rFonts w:asciiTheme="majorHAnsi" w:hAnsi="Verdana" w:cstheme="minorBidi"/>
                        <w:b/>
                        <w:bCs/>
                        <w:color w:val="FFFFFF" w:themeColor="background1"/>
                        <w:kern w:val="24"/>
                        <w:sz w:val="18"/>
                        <w:szCs w:val="28"/>
                        <w:lang w:val="ro-RO"/>
                      </w:rPr>
                      <w:t>Management</w:t>
                    </w:r>
                    <w:r>
                      <w:rPr>
                        <w:rFonts w:asciiTheme="majorHAnsi" w:hAnsi="Verdana" w:cstheme="minorBidi"/>
                        <w:b/>
                        <w:bCs/>
                        <w:color w:val="FFFFFF" w:themeColor="background1"/>
                        <w:kern w:val="24"/>
                        <w:sz w:val="18"/>
                        <w:szCs w:val="28"/>
                        <w:lang w:val="ro-RO"/>
                      </w:rPr>
                      <w:t xml:space="preserve"> </w:t>
                    </w:r>
                    <w:r w:rsidRPr="006D7C9E">
                      <w:rPr>
                        <w:rFonts w:asciiTheme="majorHAnsi" w:hAnsi="Verdana" w:cstheme="minorBidi"/>
                        <w:b/>
                        <w:bCs/>
                        <w:color w:val="FFFFFF" w:themeColor="background1"/>
                        <w:kern w:val="24"/>
                        <w:sz w:val="18"/>
                        <w:szCs w:val="28"/>
                        <w:lang w:val="ro-RO"/>
                      </w:rPr>
                      <w:t xml:space="preserve"> </w:t>
                    </w:r>
                    <w:r>
                      <w:rPr>
                        <w:rFonts w:asciiTheme="majorHAnsi" w:hAnsi="Verdana" w:cstheme="minorBidi"/>
                        <w:b/>
                        <w:bCs/>
                        <w:color w:val="FFFFFF" w:themeColor="background1"/>
                        <w:kern w:val="24"/>
                        <w:sz w:val="18"/>
                        <w:szCs w:val="28"/>
                      </w:rPr>
                      <w:t xml:space="preserve"> </w:t>
                    </w:r>
                  </w:p>
                  <w:p w:rsidR="00D46A9D" w:rsidRPr="006D7C9E" w:rsidRDefault="00D46A9D" w:rsidP="001D453B">
                    <w:pPr>
                      <w:pStyle w:val="NormalWeb"/>
                      <w:spacing w:before="0" w:beforeAutospacing="0" w:after="0" w:afterAutospacing="0"/>
                      <w:rPr>
                        <w:sz w:val="16"/>
                      </w:rPr>
                    </w:pPr>
                    <w:r w:rsidRPr="006D7C9E">
                      <w:rPr>
                        <w:rFonts w:asciiTheme="majorHAnsi" w:hAnsi="Verdana" w:cstheme="minorBidi"/>
                        <w:b/>
                        <w:bCs/>
                        <w:color w:val="FFFFFF" w:themeColor="background1"/>
                        <w:kern w:val="24"/>
                        <w:sz w:val="18"/>
                        <w:szCs w:val="28"/>
                      </w:rPr>
                      <w:t>Directiv</w:t>
                    </w:r>
                    <w:r>
                      <w:rPr>
                        <w:rFonts w:asciiTheme="majorHAnsi" w:hAnsi="Verdana" w:cstheme="minorBidi"/>
                        <w:b/>
                        <w:bCs/>
                        <w:color w:val="FFFFFF" w:themeColor="background1"/>
                        <w:kern w:val="24"/>
                        <w:sz w:val="18"/>
                        <w:szCs w:val="28"/>
                      </w:rPr>
                      <w:t>e</w:t>
                    </w:r>
                    <w:r w:rsidRPr="006D7C9E">
                      <w:rPr>
                        <w:rFonts w:asciiTheme="majorHAnsi" w:hAnsi="Verdana" w:cstheme="minorBidi"/>
                        <w:b/>
                        <w:bCs/>
                        <w:color w:val="FFFFFF" w:themeColor="background1"/>
                        <w:kern w:val="24"/>
                        <w:sz w:val="18"/>
                        <w:szCs w:val="28"/>
                      </w:rPr>
                      <w:t xml:space="preserve"> 2004/49/CE</w:t>
                    </w:r>
                  </w:p>
                </w:txbxContent>
              </v:textbox>
            </v:rect>
            <v:rect id="Rectangle 55" o:spid="_x0000_s1984" style="position:absolute;left:21562;top:25998;width:20121;height:179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tR8UA&#10;AADbAAAADwAAAGRycy9kb3ducmV2LnhtbESPQWvCQBSE7wX/w/KEXkrdWLB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e1HxQAAANsAAAAPAAAAAAAAAAAAAAAAAJgCAABkcnMv&#10;ZG93bnJldi54bWxQSwUGAAAAAAQABAD1AAAAigMAAAAA&#10;" filled="f" stroked="f">
              <v:textbox>
                <w:txbxContent>
                  <w:p w:rsidR="00D46A9D" w:rsidRPr="006D7C9E" w:rsidRDefault="00D46A9D" w:rsidP="001D453B">
                    <w:pPr>
                      <w:pStyle w:val="NormalWeb"/>
                      <w:spacing w:before="0" w:beforeAutospacing="0" w:after="0" w:afterAutospacing="0"/>
                      <w:rPr>
                        <w:sz w:val="16"/>
                      </w:rPr>
                    </w:pPr>
                    <w:r>
                      <w:rPr>
                        <w:rFonts w:asciiTheme="majorHAnsi" w:hAnsi="Verdana" w:cstheme="minorBidi"/>
                        <w:b/>
                        <w:bCs/>
                        <w:color w:val="FFFFFF" w:themeColor="background1"/>
                        <w:kern w:val="24"/>
                        <w:sz w:val="18"/>
                        <w:szCs w:val="28"/>
                        <w:lang w:val="ro-RO"/>
                      </w:rPr>
                      <w:t xml:space="preserve">Occupational Health and Safety </w:t>
                    </w:r>
                    <w:r w:rsidRPr="006D7C9E">
                      <w:rPr>
                        <w:rFonts w:asciiTheme="majorHAnsi" w:hAnsi="Verdana" w:cstheme="minorBidi"/>
                        <w:b/>
                        <w:bCs/>
                        <w:color w:val="FFFFFF" w:themeColor="background1"/>
                        <w:kern w:val="24"/>
                        <w:sz w:val="18"/>
                        <w:szCs w:val="28"/>
                        <w:lang w:val="ro-RO"/>
                      </w:rPr>
                      <w:t>Management</w:t>
                    </w:r>
                    <w:r>
                      <w:rPr>
                        <w:rFonts w:asciiTheme="majorHAnsi" w:hAnsi="Verdana" w:cstheme="minorBidi"/>
                        <w:b/>
                        <w:bCs/>
                        <w:color w:val="FFFFFF" w:themeColor="background1"/>
                        <w:kern w:val="24"/>
                        <w:sz w:val="18"/>
                        <w:szCs w:val="28"/>
                        <w:lang w:val="ro-RO"/>
                      </w:rPr>
                      <w:t xml:space="preserve"> </w:t>
                    </w:r>
                    <w:r w:rsidRPr="006D7C9E">
                      <w:rPr>
                        <w:rFonts w:asciiTheme="majorHAnsi" w:hAnsi="Verdana" w:cstheme="minorBidi"/>
                        <w:b/>
                        <w:bCs/>
                        <w:color w:val="FFFFFF" w:themeColor="background1"/>
                        <w:kern w:val="24"/>
                        <w:sz w:val="18"/>
                        <w:szCs w:val="28"/>
                        <w:lang w:val="ro-RO"/>
                      </w:rPr>
                      <w:t>OHSAS</w:t>
                    </w:r>
                    <w:r>
                      <w:rPr>
                        <w:rFonts w:asciiTheme="majorHAnsi" w:hAnsi="Verdana" w:cstheme="minorBidi"/>
                        <w:b/>
                        <w:bCs/>
                        <w:color w:val="FFFFFF" w:themeColor="background1"/>
                        <w:kern w:val="24"/>
                        <w:sz w:val="18"/>
                        <w:szCs w:val="28"/>
                        <w:lang w:val="ro-RO"/>
                      </w:rPr>
                      <w:t xml:space="preserve"> </w:t>
                    </w:r>
                    <w:r w:rsidRPr="006D7C9E">
                      <w:rPr>
                        <w:rFonts w:asciiTheme="majorHAnsi" w:hAnsi="Verdana" w:cstheme="minorBidi"/>
                        <w:b/>
                        <w:bCs/>
                        <w:color w:val="FFFFFF" w:themeColor="background1"/>
                        <w:kern w:val="24"/>
                        <w:sz w:val="18"/>
                        <w:szCs w:val="28"/>
                        <w:lang w:val="ro-RO"/>
                      </w:rPr>
                      <w:t>18001:2008</w:t>
                    </w:r>
                  </w:p>
                </w:txbxContent>
              </v:textbox>
            </v:rect>
            <w10:wrap type="square" anchorx="margin"/>
          </v:group>
        </w:pict>
      </w:r>
      <w:r w:rsidR="001D453B" w:rsidRPr="00D64DDB">
        <w:rPr>
          <w:rFonts w:ascii="Times New Roman" w:eastAsiaTheme="majorEastAsia" w:hAnsi="Times New Roman" w:cs="Times New Roman"/>
          <w:b/>
          <w:bCs/>
          <w:sz w:val="24"/>
          <w:szCs w:val="24"/>
          <w:lang w:val="en-GB"/>
        </w:rPr>
        <w:t xml:space="preserve">Integrated management </w:t>
      </w:r>
      <w:r w:rsidR="001D453B">
        <w:rPr>
          <w:rFonts w:ascii="Times New Roman" w:eastAsiaTheme="majorEastAsia" w:hAnsi="Times New Roman" w:cs="Times New Roman"/>
          <w:b/>
          <w:bCs/>
          <w:sz w:val="24"/>
          <w:szCs w:val="24"/>
          <w:lang w:val="en-GB"/>
        </w:rPr>
        <w:t xml:space="preserve">     </w:t>
      </w:r>
      <w:r w:rsidR="001D453B" w:rsidRPr="00D64DDB">
        <w:rPr>
          <w:rFonts w:ascii="Times New Roman" w:eastAsiaTheme="majorEastAsia" w:hAnsi="Times New Roman" w:cs="Times New Roman"/>
          <w:b/>
          <w:bCs/>
          <w:sz w:val="24"/>
          <w:szCs w:val="24"/>
          <w:lang w:val="en-GB"/>
        </w:rPr>
        <w:t>systems implemented</w:t>
      </w:r>
    </w:p>
    <w:tbl>
      <w:tblPr>
        <w:tblStyle w:val="TableGrid4"/>
        <w:tblpPr w:leftFromText="181" w:rightFromText="181" w:vertAnchor="text" w:horzAnchor="page" w:tblpX="8455" w:tblpY="150"/>
        <w:tblOverlap w:val="never"/>
        <w:tblW w:w="2311" w:type="dxa"/>
        <w:tblLayout w:type="fixed"/>
        <w:tblLook w:val="04A0" w:firstRow="1" w:lastRow="0" w:firstColumn="1" w:lastColumn="0" w:noHBand="0" w:noVBand="1"/>
      </w:tblPr>
      <w:tblGrid>
        <w:gridCol w:w="2311"/>
      </w:tblGrid>
      <w:tr w:rsidR="001D453B" w:rsidRPr="00D64DDB" w:rsidTr="001D453B">
        <w:trPr>
          <w:cnfStyle w:val="100000000000" w:firstRow="1" w:lastRow="0" w:firstColumn="0" w:lastColumn="0" w:oddVBand="0" w:evenVBand="0" w:oddHBand="0" w:evenHBand="0" w:firstRowFirstColumn="0" w:firstRowLastColumn="0" w:lastRowFirstColumn="0" w:lastRowLastColumn="0"/>
          <w:trHeight w:val="2678"/>
        </w:trPr>
        <w:tc>
          <w:tcPr>
            <w:tcW w:w="2311" w:type="dxa"/>
          </w:tcPr>
          <w:p w:rsidR="001D453B" w:rsidRPr="00D64DDB" w:rsidRDefault="001D453B" w:rsidP="001D453B">
            <w:pPr>
              <w:spacing w:line="360" w:lineRule="atLeast"/>
              <w:rPr>
                <w:rFonts w:ascii="Times New Roman" w:hAnsi="Times New Roman" w:cs="Times New Roman"/>
                <w:color w:val="046A38"/>
                <w:sz w:val="24"/>
                <w:szCs w:val="24"/>
              </w:rPr>
            </w:pPr>
            <w:r w:rsidRPr="00D64DDB">
              <w:rPr>
                <w:rFonts w:ascii="Times New Roman" w:hAnsi="Times New Roman" w:cs="Times New Roman"/>
                <w:color w:val="0070C0"/>
                <w:sz w:val="24"/>
                <w:szCs w:val="24"/>
              </w:rPr>
              <w:t>In national premiere, in the companies with majority state-owned capital an energy management system was implemented according to SR EN ISO 50001:2011</w:t>
            </w:r>
          </w:p>
        </w:tc>
      </w:tr>
    </w:tbl>
    <w:p w:rsidR="001D453B" w:rsidRPr="00D64DDB" w:rsidRDefault="001D453B" w:rsidP="001D453B">
      <w:pPr>
        <w:keepNext/>
        <w:spacing w:after="0" w:line="240" w:lineRule="auto"/>
        <w:rPr>
          <w:rFonts w:ascii="Times New Roman" w:hAnsi="Times New Roman" w:cs="Times New Roman"/>
          <w:iCs/>
          <w:color w:val="70AD47" w:themeColor="accent6"/>
          <w:sz w:val="24"/>
          <w:szCs w:val="24"/>
          <w:lang w:val="en-GB"/>
        </w:rPr>
      </w:pPr>
    </w:p>
    <w:p w:rsidR="001D453B" w:rsidRPr="00D64DDB" w:rsidRDefault="001D453B" w:rsidP="001D453B">
      <w:pPr>
        <w:spacing w:after="0"/>
        <w:rPr>
          <w:rFonts w:ascii="Times New Roman" w:hAnsi="Times New Roman" w:cs="Times New Roman"/>
          <w:i/>
          <w:iCs/>
          <w:sz w:val="24"/>
          <w:szCs w:val="24"/>
          <w:lang w:val="en-GB"/>
        </w:rPr>
      </w:pPr>
    </w:p>
    <w:p w:rsidR="001D453B" w:rsidRPr="00D64DDB" w:rsidRDefault="001D453B" w:rsidP="001D453B">
      <w:pPr>
        <w:keepNext/>
        <w:spacing w:after="0" w:line="240" w:lineRule="auto"/>
        <w:rPr>
          <w:rFonts w:ascii="Times New Roman" w:hAnsi="Times New Roman" w:cs="Times New Roman"/>
          <w:i/>
          <w:iCs/>
          <w:sz w:val="24"/>
          <w:szCs w:val="24"/>
          <w:lang w:val="en-GB"/>
        </w:rPr>
      </w:pPr>
      <w:r w:rsidRPr="00D64DDB">
        <w:rPr>
          <w:rFonts w:ascii="Times New Roman" w:hAnsi="Times New Roman" w:cs="Times New Roman"/>
          <w:i/>
          <w:iCs/>
          <w:sz w:val="24"/>
          <w:szCs w:val="24"/>
          <w:lang w:val="en-GB"/>
        </w:rPr>
        <w:t>Figure 6 – Management systems implemented</w:t>
      </w:r>
    </w:p>
    <w:p w:rsidR="001D453B" w:rsidRPr="00D64DDB" w:rsidRDefault="001D453B" w:rsidP="001D453B">
      <w:pPr>
        <w:spacing w:after="0"/>
        <w:rPr>
          <w:rFonts w:ascii="Times New Roman" w:hAnsi="Times New Roman" w:cs="Times New Roman"/>
          <w:i/>
          <w:iCs/>
          <w:sz w:val="24"/>
          <w:szCs w:val="24"/>
          <w:lang w:val="en-GB"/>
        </w:rPr>
      </w:pPr>
    </w:p>
    <w:p w:rsidR="001D453B" w:rsidRPr="00D64DDB" w:rsidRDefault="001D453B" w:rsidP="001D453B">
      <w:pPr>
        <w:spacing w:after="0"/>
        <w:rPr>
          <w:rFonts w:ascii="Times New Roman" w:hAnsi="Times New Roman" w:cs="Times New Roman"/>
          <w:i/>
          <w:iCs/>
          <w:sz w:val="24"/>
          <w:szCs w:val="24"/>
          <w:lang w:val="en-GB"/>
        </w:rPr>
      </w:pPr>
    </w:p>
    <w:p w:rsidR="001D453B" w:rsidRPr="00D64DDB" w:rsidRDefault="001D453B" w:rsidP="001D453B">
      <w:pPr>
        <w:spacing w:after="0"/>
        <w:rPr>
          <w:rFonts w:ascii="Times New Roman" w:hAnsi="Times New Roman" w:cs="Times New Roman"/>
          <w:sz w:val="24"/>
          <w:szCs w:val="24"/>
          <w:lang w:val="en-GB"/>
        </w:rPr>
      </w:pPr>
      <w:r w:rsidRPr="00D64DDB">
        <w:rPr>
          <w:rFonts w:ascii="Times New Roman" w:hAnsi="Times New Roman" w:cs="Times New Roman"/>
          <w:b/>
          <w:i/>
          <w:iCs/>
          <w:sz w:val="24"/>
          <w:szCs w:val="24"/>
          <w:lang w:val="en-GB"/>
        </w:rPr>
        <w:t>The management systems implemented according to requirements of ISO standards are externally evaluated and certified by the international body DNVGL and for railway safety according to European Directive transposed in national legislation, by ASFR</w:t>
      </w:r>
      <w:r w:rsidR="0035717F">
        <w:rPr>
          <w:rFonts w:ascii="Times New Roman" w:hAnsi="Times New Roman" w:cs="Times New Roman"/>
          <w:b/>
          <w:i/>
          <w:iCs/>
          <w:sz w:val="24"/>
          <w:szCs w:val="24"/>
          <w:lang w:val="en-GB"/>
        </w:rPr>
        <w:t>.</w:t>
      </w:r>
    </w:p>
    <w:p w:rsidR="001D453B" w:rsidRPr="00D64DDB" w:rsidRDefault="001D453B" w:rsidP="001D453B">
      <w:pPr>
        <w:spacing w:after="0"/>
        <w:rPr>
          <w:rFonts w:ascii="Times New Roman" w:hAnsi="Times New Roman" w:cs="Times New Roman"/>
          <w:sz w:val="24"/>
          <w:szCs w:val="24"/>
          <w:lang w:val="en-GB"/>
        </w:rPr>
      </w:pPr>
    </w:p>
    <w:p w:rsidR="001D453B" w:rsidRPr="00D64DDB" w:rsidRDefault="006D6691" w:rsidP="00CD51E8">
      <w:pPr>
        <w:spacing w:after="0"/>
        <w:ind w:left="360"/>
        <w:jc w:val="both"/>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Freeform 11" o:spid="_x0000_s1965" style="position:absolute;left:0;text-align:left;margin-left:-.05pt;margin-top:4.75pt;width:15.6pt;height:14.4pt;z-index:251717632;visibility:visible;mso-wrap-style:none;mso-position-horizontal-relative:margin;mso-width-relative:margin;mso-height-relative:margin;v-text-anchor:middle" coordsize="2312,18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" adj="0,,0" path="m,l1822,r,672c1854,772,1882,612,2020,606v138,-6,292,132,288,315c2304,1105,2194,1195,2058,1203v-136,8,-194,-150,-236,-44l1822,1823r-671,c1047,1783,1204,1736,1200,1584v-4,-152,-115,-241,-284,-240c747,1345,608,1468,608,1620v,152,159,171,63,203l,1823,,xe" fillcolor="#86bc25" stroked="f">
            <v:stroke joinstyle="round"/>
            <v:formulas/>
            <v:path arrowok="t" o:connecttype="custom" o:connectlocs="0,0;2142,0;2142,602;2399,502;2742,803;2399,1003;2142,1003;2142,1605;1371,1605;1457,1404;1114,1204;686,1404;771,1605;0,1605;0,0" o:connectangles="0,0,0,0,0,0,0,0,0,0,0,0,0,0,0" textboxrect="0,0,2312,1823"/>
            <w10:wrap type="square" anchorx="margin"/>
          </v:shape>
        </w:pict>
      </w:r>
      <w:r w:rsidR="001D453B" w:rsidRPr="00D64DDB">
        <w:rPr>
          <w:rFonts w:ascii="Times New Roman" w:hAnsi="Times New Roman" w:cs="Times New Roman"/>
          <w:noProof/>
          <w:sz w:val="24"/>
          <w:szCs w:val="24"/>
          <w:lang w:val="en-GB" w:eastAsia="fr-FR"/>
        </w:rPr>
        <w:t>By implementation of</w:t>
      </w:r>
      <w:r w:rsidR="001D453B" w:rsidRPr="00D64DDB">
        <w:rPr>
          <w:rFonts w:ascii="Times New Roman" w:hAnsi="Times New Roman" w:cs="Times New Roman"/>
          <w:sz w:val="24"/>
          <w:szCs w:val="24"/>
          <w:lang w:val="en-GB"/>
        </w:rPr>
        <w:t xml:space="preserve"> </w:t>
      </w:r>
      <w:r w:rsidR="001D453B" w:rsidRPr="00D64DDB">
        <w:rPr>
          <w:rFonts w:ascii="Times New Roman" w:hAnsi="Times New Roman" w:cs="Times New Roman"/>
          <w:b/>
          <w:sz w:val="24"/>
          <w:szCs w:val="24"/>
          <w:lang w:val="en-GB"/>
        </w:rPr>
        <w:t>quality management system</w:t>
      </w:r>
      <w:r w:rsidR="001D453B" w:rsidRPr="00D64DDB">
        <w:rPr>
          <w:rFonts w:ascii="Times New Roman" w:hAnsi="Times New Roman" w:cs="Times New Roman"/>
          <w:sz w:val="24"/>
          <w:szCs w:val="24"/>
          <w:lang w:val="en-GB"/>
        </w:rPr>
        <w:t xml:space="preserve">, CONPET proves the capacity to provide services which fulfil both the requirements of customers and the legal requirements and applicable regulations and are in line with the strategic objectives established in the Administration Plan.  </w:t>
      </w:r>
    </w:p>
    <w:p w:rsidR="001D453B" w:rsidRPr="00D64DDB" w:rsidRDefault="001D453B" w:rsidP="001D453B">
      <w:pPr>
        <w:spacing w:after="0"/>
        <w:rPr>
          <w:rFonts w:ascii="Times New Roman" w:hAnsi="Times New Roman" w:cs="Times New Roman"/>
          <w:sz w:val="24"/>
          <w:szCs w:val="24"/>
          <w:lang w:val="en-GB"/>
        </w:rPr>
      </w:pPr>
    </w:p>
    <w:p w:rsidR="001D453B" w:rsidRPr="00D64DDB" w:rsidRDefault="006D6691" w:rsidP="001D453B">
      <w:pPr>
        <w:spacing w:after="200" w:line="276" w:lineRule="auto"/>
        <w:ind w:left="450"/>
        <w:jc w:val="both"/>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Freeform 10" o:spid="_x0000_s1966" style="position:absolute;left:0;text-align:left;margin-left:-.05pt;margin-top:6.5pt;width:15.6pt;height:15pt;z-index:251718656;visibility:visible;mso-wrap-style:none;mso-position-horizontal-relative:margin;mso-width-relative:margin;mso-height-relative:margin;v-text-anchor:middle" coordsize="2312,18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" adj="0,,0" path="m,l1822,r,672c1854,772,1882,612,2020,606v138,-6,292,132,288,315c2304,1105,2194,1195,2058,1203v-136,8,-194,-150,-236,-44l1822,1823r-671,c1047,1783,1204,1736,1200,1584v-4,-152,-115,-241,-284,-240c747,1345,608,1468,608,1620v,152,159,171,63,203l,1823,,xe" fillcolor="#75787b" strokecolor="#75787b">
            <v:stroke joinstyle="round"/>
            <v:formulas/>
            <v:path arrowok="t" o:connecttype="custom" o:connectlocs="0,0;2142,0;2142,627;2399,522;2742,836;2399,1045;2142,1045;2142,1672;1371,1672;1457,1463;1114,1254;686,1463;771,1672;0,1672;0,0" o:connectangles="0,0,0,0,0,0,0,0,0,0,0,0,0,0,0" textboxrect="0,0,2312,1823"/>
            <w10:wrap type="square" anchorx="margin"/>
          </v:shape>
        </w:pict>
      </w:r>
      <w:r w:rsidR="001D453B" w:rsidRPr="00D64DDB">
        <w:rPr>
          <w:rFonts w:ascii="Times New Roman" w:hAnsi="Times New Roman" w:cs="Times New Roman"/>
          <w:sz w:val="24"/>
          <w:szCs w:val="24"/>
          <w:lang w:val="en-GB"/>
        </w:rPr>
        <w:t xml:space="preserve">The implementation of the </w:t>
      </w:r>
      <w:r w:rsidR="001D453B" w:rsidRPr="00D64DDB">
        <w:rPr>
          <w:rFonts w:ascii="Times New Roman" w:hAnsi="Times New Roman" w:cs="Times New Roman"/>
          <w:b/>
          <w:sz w:val="24"/>
          <w:szCs w:val="24"/>
          <w:lang w:val="en-GB"/>
        </w:rPr>
        <w:t>environment</w:t>
      </w:r>
      <w:r w:rsidR="001D453B" w:rsidRPr="00D64DDB">
        <w:rPr>
          <w:rFonts w:ascii="Times New Roman" w:hAnsi="Times New Roman" w:cs="Times New Roman"/>
          <w:sz w:val="24"/>
          <w:szCs w:val="24"/>
          <w:lang w:val="en-GB"/>
        </w:rPr>
        <w:t xml:space="preserve"> </w:t>
      </w:r>
      <w:r w:rsidR="001D453B" w:rsidRPr="00D64DDB">
        <w:rPr>
          <w:rFonts w:ascii="Times New Roman" w:hAnsi="Times New Roman" w:cs="Times New Roman"/>
          <w:b/>
          <w:sz w:val="24"/>
          <w:szCs w:val="24"/>
          <w:lang w:val="en-GB"/>
        </w:rPr>
        <w:t>management system</w:t>
      </w:r>
      <w:r w:rsidR="001D453B" w:rsidRPr="00D64DDB">
        <w:rPr>
          <w:rFonts w:ascii="Times New Roman" w:hAnsi="Times New Roman" w:cs="Times New Roman"/>
          <w:sz w:val="24"/>
          <w:szCs w:val="24"/>
          <w:lang w:val="en-GB"/>
        </w:rPr>
        <w:t xml:space="preserve"> allows Conpet not only to meet expectations regarding its environmental performance, but also to control costs and comply with environmental legislation and environmental regulations. The activity of evaluation of impact on environment is carried out in the production sectors whenever there </w:t>
      </w:r>
      <w:r w:rsidR="001D453B" w:rsidRPr="00D64DDB">
        <w:rPr>
          <w:rFonts w:ascii="Times New Roman" w:hAnsi="Times New Roman" w:cs="Times New Roman"/>
          <w:sz w:val="24"/>
          <w:szCs w:val="24"/>
          <w:lang w:val="en-GB"/>
        </w:rPr>
        <w:lastRenderedPageBreak/>
        <w:t xml:space="preserve">appear changes in the transport system. The aspects with significant impact identified are at the basis of elaboration of Environment Management Programme and Plan of actions for fulfilment of environmental objectives.  </w:t>
      </w:r>
    </w:p>
    <w:p w:rsidR="001D453B" w:rsidRPr="00D64DDB" w:rsidRDefault="006D6691" w:rsidP="00CD51E8">
      <w:pPr>
        <w:spacing w:after="200" w:line="276" w:lineRule="auto"/>
        <w:ind w:left="360"/>
        <w:jc w:val="both"/>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Freeform 78" o:spid="_x0000_s1967" style="position:absolute;left:0;text-align:left;margin-left:0;margin-top:5.05pt;width:16.9pt;height:17.25pt;rotation:90;z-index:251719680;visibility:visible;mso-wrap-style:none;mso-position-horizontal:left;mso-position-horizontal-relative:margin;mso-width-relative:margin;mso-height-relative:margin;v-text-anchor:middle" coordsize="2312,18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" adj="0,,0" path="m,l1822,r,672c1854,772,1882,612,2020,606v138,-6,292,132,288,315c2304,1105,2194,1195,2058,1203v-136,8,-194,-150,-236,-44l1822,1823r-671,c1047,1783,1204,1736,1200,1584v-4,-152,-115,-241,-284,-240c747,1345,608,1468,608,1620v,152,159,171,63,203l,1823,,xe" fillcolor="#53565a" strokecolor="#53565a">
            <v:stroke joinstyle="round"/>
            <v:formulas/>
            <v:path arrowok="t" o:connecttype="custom" o:connectlocs="0,0;65726,0;65726,34129;72874,30764;83178,46867;74174,61168;65726,58885;65726,92653;41496,92653;43260,80516;33049,68258;21909,82318;24229,92653;0,92653;0,0" o:connectangles="0,0,0,0,0,0,0,0,0,0,0,0,0,0,0" textboxrect="0,0,2312,1823"/>
            <w10:wrap type="square" anchorx="margin"/>
          </v:shape>
        </w:pict>
      </w:r>
      <w:r w:rsidR="001D453B" w:rsidRPr="00D64DDB">
        <w:rPr>
          <w:rFonts w:ascii="Times New Roman" w:hAnsi="Times New Roman" w:cs="Times New Roman"/>
          <w:b/>
          <w:sz w:val="24"/>
          <w:szCs w:val="24"/>
          <w:lang w:val="en-GB"/>
        </w:rPr>
        <w:t>The Energy Management System</w:t>
      </w:r>
      <w:r w:rsidR="001D453B" w:rsidRPr="00D64DDB">
        <w:rPr>
          <w:rFonts w:ascii="Times New Roman" w:hAnsi="Times New Roman" w:cs="Times New Roman"/>
          <w:sz w:val="24"/>
          <w:szCs w:val="24"/>
          <w:lang w:val="en-GB"/>
        </w:rPr>
        <w:t xml:space="preserve"> has the purpose to create the opportunity for   Conpet to follow a systemic approach for continuous improvement of energy performance, respectively energy efficiency and the method of use of consumed energy.   </w:t>
      </w:r>
    </w:p>
    <w:p w:rsidR="001D453B" w:rsidRPr="00D64DDB" w:rsidRDefault="006D6691" w:rsidP="001D453B">
      <w:pPr>
        <w:spacing w:after="200" w:line="276" w:lineRule="auto"/>
        <w:ind w:left="630"/>
        <w:jc w:val="both"/>
        <w:rPr>
          <w:rFonts w:ascii="Times New Roman" w:hAnsi="Times New Roman" w:cs="Times New Roman"/>
          <w:b/>
          <w:bCs/>
          <w:sz w:val="24"/>
          <w:szCs w:val="24"/>
          <w:lang w:val="en-GB"/>
        </w:rPr>
      </w:pPr>
      <w:r>
        <w:rPr>
          <w:rFonts w:ascii="Times New Roman" w:hAnsi="Times New Roman" w:cs="Times New Roman"/>
          <w:b/>
          <w:noProof/>
          <w:sz w:val="24"/>
          <w:szCs w:val="24"/>
          <w:lang w:val="en-GB" w:eastAsia="fr-FR"/>
        </w:rPr>
        <w:pict>
          <v:shape id="Freeform 81" o:spid="_x0000_s1968" style="position:absolute;left:0;text-align:left;margin-left:-.05pt;margin-top:6.55pt;width:17.05pt;height:15.6pt;flip:x y;z-index:251720704;visibility:visible;mso-wrap-style:none;mso-position-horizontal-relative:margin;mso-width-relative:margin;mso-height-relative:margin;v-text-anchor:middle" coordsize="2312,18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" adj="0,,0" path="m,l1822,r,672c1854,772,1882,612,2020,606v138,-6,292,132,288,315c2304,1105,2194,1195,2058,1203v-136,8,-194,-150,-236,-44l1822,1823r-671,c1047,1783,1204,1736,1200,1584v-4,-152,-115,-241,-284,-240c747,1345,608,1468,608,1620v,152,159,171,63,203l,1823,,xe" fillcolor="#046a38" strokecolor="#046a38">
            <v:stroke joinstyle="round"/>
            <v:formulas/>
            <v:path arrowok="t" o:connecttype="custom" o:connectlocs="0,0;72116,0;72116,28365;79983,25648;91316,38907;81482,50861;72116,49014;72116,77053;45517,77053;47484,66946;36245,56839;24070,68467;26599,77053;0,77053;0,0" o:connectangles="0,0,0,0,0,0,0,0,0,0,0,0,0,0,0" textboxrect="0,0,2312,1823"/>
            <w10:wrap type="square" anchorx="margin"/>
          </v:shape>
        </w:pict>
      </w:r>
      <w:r w:rsidR="001D453B" w:rsidRPr="00D64DDB">
        <w:rPr>
          <w:rFonts w:ascii="Times New Roman" w:hAnsi="Times New Roman" w:cs="Times New Roman"/>
          <w:b/>
          <w:noProof/>
          <w:sz w:val="24"/>
          <w:szCs w:val="24"/>
          <w:lang w:val="en-GB" w:eastAsia="fr-FR"/>
        </w:rPr>
        <w:t>Internal Control Management</w:t>
      </w:r>
      <w:r w:rsidR="001D453B" w:rsidRPr="00D64DDB">
        <w:rPr>
          <w:rFonts w:ascii="Times New Roman" w:hAnsi="Times New Roman" w:cs="Times New Roman"/>
          <w:sz w:val="24"/>
          <w:szCs w:val="24"/>
          <w:lang w:val="en-GB"/>
        </w:rPr>
        <w:t xml:space="preserve"> is a management system oriented to the realization of performance by management of operational risks identified for realization of specific objectives, correlated with the strategic objectives of the Board of Directors.  </w:t>
      </w:r>
    </w:p>
    <w:p w:rsidR="001D453B" w:rsidRPr="00D64DDB" w:rsidRDefault="006D6691" w:rsidP="001D453B">
      <w:pPr>
        <w:spacing w:after="200" w:line="276" w:lineRule="auto"/>
        <w:ind w:left="630"/>
        <w:jc w:val="both"/>
        <w:rPr>
          <w:rFonts w:ascii="Times New Roman" w:hAnsi="Times New Roman" w:cs="Times New Roman"/>
          <w:sz w:val="24"/>
          <w:szCs w:val="24"/>
          <w:lang w:val="en-GB"/>
        </w:rPr>
      </w:pPr>
      <w:r>
        <w:rPr>
          <w:rFonts w:ascii="Times New Roman" w:hAnsi="Times New Roman" w:cs="Times New Roman"/>
          <w:b/>
          <w:bCs/>
          <w:noProof/>
          <w:sz w:val="24"/>
          <w:szCs w:val="24"/>
          <w:lang w:val="en-GB" w:eastAsia="fr-FR"/>
        </w:rPr>
        <w:pict>
          <v:shape id="Freeform 80" o:spid="_x0000_s1969" style="position:absolute;left:0;text-align:left;margin-left:.55pt;margin-top:-.05pt;width:18.6pt;height:18.6pt;z-index:251721728;visibility:visible;mso-wrap-style:none;mso-width-relative:margin;mso-height-relative:margin;v-text-anchor:middle" coordsize="857,8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" adj="0,,0" path="m857,853r,-672l609,181v-37,-12,22,-22,24,-73c635,57,585,,517,1,449,3,416,44,413,94v-3,50,55,71,16,87l184,181r,247c176,467,152,424,134,417,116,410,83,404,59,414v-19,7,-33,26,-43,42c7,475,,506,4,530v4,24,22,59,39,73c60,617,84,617,107,617v23,,63,-56,75,-17l182,852r675,1xe" fillcolor="#012169" stroked="f">
            <v:stroke joinstyle="round"/>
            <v:formulas/>
            <v:path arrowok="t" o:connecttype="custom" o:connectlocs="270950,248682;270950,52893;192670,52893;200112,31570;163452,277;130651,27416;135613,52893;58159,52893;58159,124895;42448,121572;18743,120741;4961,132926;1378,154526;13506,175850;33903,180004;57608,175019;57608,248405;270950,248682" o:connectangles="0,0,0,0,0,0,0,0,0,0,0,0,0,0,0,0,0,0" textboxrect="0,0,857,853"/>
            <w10:wrap type="square"/>
          </v:shape>
        </w:pict>
      </w:r>
      <w:r w:rsidR="001D453B" w:rsidRPr="00D64DDB">
        <w:rPr>
          <w:rFonts w:ascii="Times New Roman" w:hAnsi="Times New Roman" w:cs="Times New Roman"/>
          <w:b/>
          <w:bCs/>
          <w:sz w:val="24"/>
          <w:szCs w:val="24"/>
          <w:lang w:val="en-GB"/>
        </w:rPr>
        <w:t>OHSAS 18001:2008</w:t>
      </w:r>
      <w:r w:rsidR="001D453B" w:rsidRPr="00D64DDB">
        <w:rPr>
          <w:rFonts w:ascii="Times New Roman" w:hAnsi="Times New Roman" w:cs="Times New Roman"/>
          <w:sz w:val="24"/>
          <w:szCs w:val="24"/>
          <w:lang w:val="en-GB"/>
        </w:rPr>
        <w:t xml:space="preserve"> leads to the minimization of risk for employees or other persons who work for or in the name of CONPET and proves our preoccupation for </w:t>
      </w:r>
      <w:r w:rsidR="001D453B" w:rsidRPr="00D64DDB">
        <w:rPr>
          <w:rFonts w:ascii="Times New Roman" w:hAnsi="Times New Roman" w:cs="Times New Roman"/>
          <w:b/>
          <w:bCs/>
          <w:sz w:val="24"/>
          <w:szCs w:val="24"/>
          <w:lang w:val="en-GB"/>
        </w:rPr>
        <w:t xml:space="preserve">increasing the occupational health and safety.  </w:t>
      </w:r>
    </w:p>
    <w:p w:rsidR="001D453B" w:rsidRPr="00D64DDB" w:rsidRDefault="006D6691" w:rsidP="001D453B">
      <w:pPr>
        <w:spacing w:after="200" w:line="276" w:lineRule="auto"/>
        <w:ind w:left="630"/>
        <w:jc w:val="both"/>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Freeform 79" o:spid="_x0000_s1970" style="position:absolute;left:0;text-align:left;margin-left:-.05pt;margin-top:-.05pt;width:19.8pt;height:19.8pt;z-index:251722752;visibility:visible;mso-wrap-style:none;mso-position-horizontal-relative:margin;mso-width-relative:margin;mso-height-relative:margin;v-text-anchor:middle" coordsize="673,8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" adj="0,,0" path="m,855l1,181r248,c286,169,227,159,224,108,222,57,273,,341,1v67,2,101,43,103,93c447,144,389,165,428,181r245,l673,429v,71,,106,,177l673,857,,855xe" fillcolor="#0097a9" stroked="f">
            <v:stroke joinstyle="round"/>
            <v:formulas/>
            <v:path arrowok="t" o:connecttype="custom" o:connectlocs="0,306623;374,64846;160665,64846;144225,38731;219701,293;285835,33743;275373,64846;433049,64846;433049,153752;433049,217130;433049,307210;0,306623" o:connectangles="0,0,0,0,0,0,0,0,0,0,0,0" textboxrect="0,0,673,857"/>
            <w10:wrap type="square" anchorx="margin"/>
          </v:shape>
        </w:pict>
      </w:r>
      <w:r w:rsidR="001D453B" w:rsidRPr="00D64DDB">
        <w:rPr>
          <w:rFonts w:ascii="Times New Roman" w:hAnsi="Times New Roman" w:cs="Times New Roman"/>
          <w:noProof/>
          <w:sz w:val="24"/>
          <w:szCs w:val="24"/>
          <w:lang w:val="en-GB" w:eastAsia="fr-FR"/>
        </w:rPr>
        <w:t>According to</w:t>
      </w:r>
      <w:r w:rsidR="001D453B" w:rsidRPr="00D64DDB">
        <w:rPr>
          <w:rFonts w:ascii="Times New Roman" w:hAnsi="Times New Roman" w:cs="Times New Roman"/>
          <w:sz w:val="24"/>
          <w:szCs w:val="24"/>
          <w:lang w:val="en-GB"/>
        </w:rPr>
        <w:t xml:space="preserve"> Directive 2004/49/CE, transposed in Law no. 55/2006, since 2012 CONPET has implemented and maintained the certified system AFER-ASFR for management </w:t>
      </w:r>
      <w:r w:rsidR="001D453B" w:rsidRPr="00D64DDB">
        <w:rPr>
          <w:rFonts w:ascii="Times New Roman" w:hAnsi="Times New Roman" w:cs="Times New Roman"/>
          <w:b/>
          <w:sz w:val="24"/>
          <w:szCs w:val="24"/>
          <w:lang w:val="en-GB"/>
        </w:rPr>
        <w:t>of railway safety</w:t>
      </w:r>
      <w:r w:rsidR="001D453B" w:rsidRPr="00D64DDB">
        <w:rPr>
          <w:rFonts w:ascii="Times New Roman" w:hAnsi="Times New Roman" w:cs="Times New Roman"/>
          <w:sz w:val="24"/>
          <w:szCs w:val="24"/>
          <w:lang w:val="en-GB"/>
        </w:rPr>
        <w:t xml:space="preserve">. Thus, the company commits to act for achievement of common safety objectives and observance of requirements set out both by technical interoperability specifications and by national safety regulations.  </w:t>
      </w:r>
    </w:p>
    <w:p w:rsidR="001D453B" w:rsidRPr="00D64DDB" w:rsidRDefault="001D453B" w:rsidP="001D453B">
      <w:pPr>
        <w:spacing w:after="0"/>
        <w:jc w:val="both"/>
        <w:rPr>
          <w:rFonts w:ascii="Times New Roman" w:hAnsi="Times New Roman" w:cs="Times New Roman"/>
          <w:b/>
          <w:sz w:val="24"/>
          <w:szCs w:val="24"/>
          <w:lang w:val="en-GB"/>
        </w:rPr>
      </w:pPr>
    </w:p>
    <w:p w:rsidR="001D453B" w:rsidRPr="00D64DDB" w:rsidRDefault="001D453B" w:rsidP="001D453B">
      <w:pPr>
        <w:spacing w:after="0"/>
        <w:jc w:val="both"/>
        <w:rPr>
          <w:rFonts w:ascii="Times New Roman" w:hAnsi="Times New Roman" w:cs="Times New Roman"/>
          <w:b/>
          <w:sz w:val="24"/>
          <w:szCs w:val="24"/>
          <w:lang w:val="en-GB"/>
        </w:rPr>
      </w:pPr>
      <w:r w:rsidRPr="00D64DDB">
        <w:rPr>
          <w:rFonts w:ascii="Times New Roman" w:hAnsi="Times New Roman" w:cs="Times New Roman"/>
          <w:b/>
          <w:sz w:val="24"/>
          <w:szCs w:val="24"/>
          <w:lang w:val="en-GB"/>
        </w:rPr>
        <w:t xml:space="preserve">Internal Control Management </w:t>
      </w:r>
    </w:p>
    <w:p w:rsidR="001D453B" w:rsidRPr="00D64DDB" w:rsidRDefault="001D453B" w:rsidP="00DF648A">
      <w:pPr>
        <w:shd w:val="clear" w:color="auto" w:fill="FFFFFF"/>
        <w:spacing w:before="100" w:beforeAutospacing="1"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For the purpose of implementing the provisions of Order no. 400/2015 for approval of Internal Control/Management Code of public entities, further amended and supplemented the Internal Control Management System Monitoring Commission was created by Decision of General Manager.  </w:t>
      </w:r>
    </w:p>
    <w:p w:rsidR="001D453B" w:rsidRPr="00D64DDB" w:rsidRDefault="001D453B" w:rsidP="00DF648A">
      <w:pPr>
        <w:overflowPunct w:val="0"/>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Each member of Monitoring Commission is responsible for the fulfilment of tasks from the development programme of management control systems and observance of deadlines established.   </w:t>
      </w:r>
    </w:p>
    <w:p w:rsidR="001D453B" w:rsidRPr="00D64DDB" w:rsidRDefault="001D453B" w:rsidP="00DF648A">
      <w:pPr>
        <w:overflowPunct w:val="0"/>
        <w:spacing w:line="360" w:lineRule="auto"/>
        <w:jc w:val="both"/>
        <w:rPr>
          <w:rFonts w:ascii="Times New Roman" w:hAnsi="Times New Roman" w:cs="Times New Roman"/>
          <w:strike/>
          <w:sz w:val="24"/>
          <w:szCs w:val="24"/>
          <w:lang w:val="en-GB"/>
        </w:rPr>
      </w:pPr>
      <w:r w:rsidRPr="00D64DDB">
        <w:rPr>
          <w:rFonts w:ascii="Times New Roman" w:hAnsi="Times New Roman" w:cs="Times New Roman"/>
          <w:b/>
          <w:sz w:val="24"/>
          <w:szCs w:val="24"/>
          <w:lang w:val="en-GB"/>
        </w:rPr>
        <w:t xml:space="preserve">The Public Internal Audit Office </w:t>
      </w:r>
      <w:r w:rsidRPr="00D64DDB">
        <w:rPr>
          <w:rFonts w:ascii="Times New Roman" w:hAnsi="Times New Roman" w:cs="Times New Roman"/>
          <w:sz w:val="24"/>
          <w:szCs w:val="24"/>
          <w:lang w:val="en-GB"/>
        </w:rPr>
        <w:t xml:space="preserve">counsels the Monitoring Commission and participates in its meetings. The Public Internal Audit Office monitors the activities of Monitoring Commission until the full implementation and for the maintenance of internal control/management system and systematically informs the General Manager on the activity of Monitoring Commission and the problems faced by this commission and which can affect the process of implementation and maintenance of internal control/management system.  </w:t>
      </w:r>
    </w:p>
    <w:p w:rsidR="001D453B" w:rsidRPr="00D64DDB" w:rsidRDefault="001D453B" w:rsidP="00DF648A">
      <w:pPr>
        <w:overflowPunct w:val="0"/>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eastAsia="ro-RO"/>
        </w:rPr>
        <w:lastRenderedPageBreak/>
        <w:t xml:space="preserve">By Decision of </w:t>
      </w:r>
      <w:r w:rsidR="0035717F">
        <w:rPr>
          <w:rFonts w:ascii="Times New Roman" w:hAnsi="Times New Roman" w:cs="Times New Roman"/>
          <w:sz w:val="24"/>
          <w:szCs w:val="24"/>
          <w:lang w:val="en-GB" w:eastAsia="ro-RO"/>
        </w:rPr>
        <w:t xml:space="preserve">Director </w:t>
      </w:r>
      <w:r w:rsidRPr="00D64DDB">
        <w:rPr>
          <w:rFonts w:ascii="Times New Roman" w:hAnsi="Times New Roman" w:cs="Times New Roman"/>
          <w:sz w:val="24"/>
          <w:szCs w:val="24"/>
          <w:lang w:val="en-GB" w:eastAsia="ro-RO"/>
        </w:rPr>
        <w:t xml:space="preserve">General of CONPET S.A. the </w:t>
      </w:r>
      <w:r w:rsidRPr="00D64DDB">
        <w:rPr>
          <w:rFonts w:ascii="Times New Roman" w:hAnsi="Times New Roman" w:cs="Times New Roman"/>
          <w:b/>
          <w:sz w:val="24"/>
          <w:szCs w:val="24"/>
          <w:lang w:val="en-GB" w:eastAsia="ro-RO"/>
        </w:rPr>
        <w:t>Risk Management Team</w:t>
      </w:r>
      <w:r w:rsidRPr="00D64DDB">
        <w:rPr>
          <w:rFonts w:ascii="Times New Roman" w:hAnsi="Times New Roman" w:cs="Times New Roman"/>
          <w:sz w:val="24"/>
          <w:szCs w:val="24"/>
          <w:lang w:val="en-GB" w:eastAsia="ro-RO"/>
        </w:rPr>
        <w:t xml:space="preserve"> was created in CONPET S.A</w:t>
      </w:r>
    </w:p>
    <w:p w:rsidR="001D453B" w:rsidRPr="00D64DDB" w:rsidRDefault="001D453B" w:rsidP="001D453B">
      <w:pPr>
        <w:overflowPunct w:val="0"/>
        <w:spacing w:after="0"/>
        <w:jc w:val="both"/>
        <w:rPr>
          <w:rFonts w:ascii="Times New Roman" w:hAnsi="Times New Roman"/>
          <w:b/>
          <w:bCs/>
          <w:sz w:val="24"/>
          <w:szCs w:val="24"/>
          <w:lang w:val="en-GB"/>
        </w:rPr>
      </w:pPr>
      <w:r w:rsidRPr="00D64DDB">
        <w:rPr>
          <w:rFonts w:ascii="Times New Roman" w:hAnsi="Times New Roman"/>
          <w:b/>
          <w:bCs/>
          <w:sz w:val="24"/>
          <w:szCs w:val="24"/>
          <w:lang w:val="en-GB"/>
        </w:rPr>
        <w:t xml:space="preserve">Development programme of internal control/management system  </w:t>
      </w:r>
    </w:p>
    <w:p w:rsidR="0035717F" w:rsidRDefault="0035717F" w:rsidP="001D453B">
      <w:pPr>
        <w:overflowPunct w:val="0"/>
        <w:spacing w:after="0"/>
        <w:jc w:val="both"/>
        <w:rPr>
          <w:rFonts w:ascii="Times New Roman" w:hAnsi="Times New Roman" w:cs="Times New Roman"/>
          <w:sz w:val="24"/>
          <w:szCs w:val="24"/>
          <w:lang w:val="en-GB"/>
        </w:rPr>
      </w:pPr>
    </w:p>
    <w:p w:rsidR="001D453B" w:rsidRPr="00D64DDB" w:rsidRDefault="001D453B" w:rsidP="0035717F">
      <w:pPr>
        <w:overflowPunct w:val="0"/>
        <w:spacing w:after="0" w:line="360" w:lineRule="auto"/>
        <w:jc w:val="both"/>
        <w:rPr>
          <w:rFonts w:ascii="Times New Roman" w:hAnsi="Times New Roman"/>
          <w:b/>
          <w:bCs/>
          <w:sz w:val="24"/>
          <w:szCs w:val="24"/>
          <w:lang w:val="en-GB"/>
        </w:rPr>
      </w:pPr>
      <w:r w:rsidRPr="00D64DDB">
        <w:rPr>
          <w:rFonts w:ascii="Times New Roman" w:hAnsi="Times New Roman" w:cs="Times New Roman"/>
          <w:sz w:val="24"/>
          <w:szCs w:val="24"/>
          <w:lang w:val="en-GB"/>
        </w:rPr>
        <w:t xml:space="preserve">The </w:t>
      </w:r>
      <w:r w:rsidRPr="00D64DDB">
        <w:rPr>
          <w:rFonts w:ascii="Times New Roman" w:hAnsi="Times New Roman"/>
          <w:bCs/>
          <w:sz w:val="24"/>
          <w:szCs w:val="24"/>
          <w:lang w:val="en-GB"/>
        </w:rPr>
        <w:t>development programme of internal control/management system of</w:t>
      </w:r>
      <w:r w:rsidRPr="00D64DDB">
        <w:rPr>
          <w:rFonts w:ascii="Times New Roman" w:hAnsi="Times New Roman"/>
          <w:b/>
          <w:bCs/>
          <w:sz w:val="24"/>
          <w:szCs w:val="24"/>
          <w:lang w:val="en-GB"/>
        </w:rPr>
        <w:t xml:space="preserve"> </w:t>
      </w:r>
      <w:r w:rsidRPr="00D64DDB">
        <w:rPr>
          <w:rFonts w:ascii="Times New Roman" w:hAnsi="Times New Roman" w:cs="Times New Roman"/>
          <w:sz w:val="24"/>
          <w:szCs w:val="24"/>
          <w:lang w:val="en-GB"/>
        </w:rPr>
        <w:t>CONPET is analysed every year, after the self-evaluation of implementation degree according to OSGG 400/2015, further amended and supplemented. </w:t>
      </w:r>
    </w:p>
    <w:p w:rsidR="001D453B" w:rsidRPr="00D64DDB" w:rsidRDefault="001D453B" w:rsidP="001D453B">
      <w:pPr>
        <w:rPr>
          <w:rFonts w:ascii="Times New Roman" w:hAnsi="Times New Roman" w:cs="Times New Roman"/>
          <w:i/>
          <w:sz w:val="24"/>
          <w:szCs w:val="24"/>
          <w:lang w:val="en-GB"/>
        </w:rPr>
      </w:pPr>
      <w:r w:rsidRPr="00D64DDB">
        <w:rPr>
          <w:rFonts w:ascii="Times New Roman" w:hAnsi="Times New Roman" w:cs="Times New Roman"/>
          <w:i/>
          <w:iCs/>
          <w:sz w:val="24"/>
          <w:szCs w:val="24"/>
          <w:lang w:val="en-GB"/>
        </w:rPr>
        <w:t xml:space="preserve">Figure 7 – </w:t>
      </w:r>
      <w:r w:rsidRPr="00D64DDB">
        <w:rPr>
          <w:rFonts w:ascii="Times New Roman" w:hAnsi="Times New Roman" w:cs="Times New Roman"/>
          <w:i/>
          <w:sz w:val="24"/>
          <w:szCs w:val="24"/>
          <w:lang w:val="en-GB"/>
        </w:rPr>
        <w:t>Organizational structure of internal control management system of CONPET S.A.</w:t>
      </w: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rect id="Rectangle 24" o:spid="_x0000_s1991" style="position:absolute;margin-left:169pt;margin-top:2.1pt;width:165pt;height:60.1pt;z-index:251730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" strokeweight="2pt">
            <v:textbox>
              <w:txbxContent>
                <w:p w:rsidR="00D46A9D" w:rsidRPr="00FE202C" w:rsidRDefault="00D46A9D" w:rsidP="001D453B">
                  <w:pPr>
                    <w:pStyle w:val="NoSpacing"/>
                    <w:jc w:val="center"/>
                    <w:rPr>
                      <w:rFonts w:ascii="Times New Roman" w:hAnsi="Times New Roman"/>
                      <w:b/>
                      <w:sz w:val="24"/>
                      <w:szCs w:val="24"/>
                      <w:lang w:val="ro-RO"/>
                    </w:rPr>
                  </w:pPr>
                  <w:r>
                    <w:rPr>
                      <w:rFonts w:ascii="Times New Roman" w:hAnsi="Times New Roman"/>
                      <w:b/>
                      <w:sz w:val="24"/>
                      <w:szCs w:val="24"/>
                      <w:lang w:val="ro-RO"/>
                    </w:rPr>
                    <w:t>BOARD OF DIRECTORS</w:t>
                  </w:r>
                </w:p>
                <w:p w:rsidR="00D46A9D" w:rsidRPr="00FE202C" w:rsidRDefault="00D46A9D" w:rsidP="001D453B">
                  <w:pPr>
                    <w:pStyle w:val="NoSpacing"/>
                    <w:jc w:val="center"/>
                    <w:rPr>
                      <w:rFonts w:ascii="Times New Roman" w:hAnsi="Times New Roman"/>
                      <w:b/>
                      <w:sz w:val="24"/>
                      <w:szCs w:val="24"/>
                      <w:lang w:val="ro-RO"/>
                    </w:rPr>
                  </w:pPr>
                </w:p>
                <w:p w:rsidR="00D46A9D" w:rsidRPr="00FE202C" w:rsidRDefault="00D46A9D" w:rsidP="001D453B">
                  <w:pPr>
                    <w:pStyle w:val="NoSpacing"/>
                    <w:jc w:val="center"/>
                    <w:rPr>
                      <w:rFonts w:ascii="Times New Roman" w:hAnsi="Times New Roman"/>
                      <w:b/>
                      <w:sz w:val="24"/>
                      <w:szCs w:val="24"/>
                      <w:lang w:val="ro-RO"/>
                    </w:rPr>
                  </w:pPr>
                  <w:r>
                    <w:rPr>
                      <w:rFonts w:ascii="Times New Roman" w:hAnsi="Times New Roman"/>
                      <w:b/>
                      <w:sz w:val="24"/>
                      <w:szCs w:val="24"/>
                      <w:lang w:val="ro-RO"/>
                    </w:rPr>
                    <w:t>AUDIT COMMITTEE</w:t>
                  </w:r>
                </w:p>
                <w:p w:rsidR="00D46A9D" w:rsidRDefault="00D46A9D" w:rsidP="001D453B"/>
              </w:txbxContent>
            </v:textbox>
          </v:rect>
        </w:pict>
      </w:r>
    </w:p>
    <w:p w:rsidR="001D453B" w:rsidRPr="00D64DDB" w:rsidRDefault="001D453B" w:rsidP="001D453B">
      <w:pPr>
        <w:rPr>
          <w:rFonts w:ascii="Times New Roman" w:hAnsi="Times New Roman" w:cs="Times New Roman"/>
          <w:sz w:val="24"/>
          <w:szCs w:val="24"/>
          <w:lang w:val="en-GB"/>
        </w:rPr>
      </w:pP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Straight Arrow Connector 25" o:spid="_x0000_s1992" type="#_x0000_t32" style="position:absolute;margin-left:249.4pt;margin-top:17.25pt;width:0;height:39.0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" strokeweight="2pt">
            <v:stroke startarrow="block" endarrow="block"/>
          </v:shape>
        </w:pict>
      </w:r>
    </w:p>
    <w:p w:rsidR="001D453B" w:rsidRPr="00D64DDB" w:rsidRDefault="001D453B" w:rsidP="001D453B">
      <w:pPr>
        <w:rPr>
          <w:rFonts w:ascii="Times New Roman" w:hAnsi="Times New Roman" w:cs="Times New Roman"/>
          <w:sz w:val="24"/>
          <w:szCs w:val="24"/>
          <w:lang w:val="en-GB"/>
        </w:rPr>
      </w:pP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rect id="Rectangle 26" o:spid="_x0000_s1985" style="position:absolute;margin-left:161.05pt;margin-top:11.3pt;width:165pt;height:51.35pt;z-index:251724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" strokeweight="2pt">
            <v:textbox>
              <w:txbxContent>
                <w:p w:rsidR="00D46A9D" w:rsidRPr="00FE202C" w:rsidRDefault="00D46A9D" w:rsidP="001D453B">
                  <w:pPr>
                    <w:pStyle w:val="NoSpacing"/>
                    <w:jc w:val="center"/>
                    <w:rPr>
                      <w:rFonts w:ascii="Times New Roman" w:hAnsi="Times New Roman"/>
                      <w:b/>
                      <w:sz w:val="24"/>
                      <w:szCs w:val="24"/>
                      <w:lang w:val="ro-RO"/>
                    </w:rPr>
                  </w:pPr>
                  <w:r>
                    <w:rPr>
                      <w:rFonts w:ascii="Times New Roman" w:hAnsi="Times New Roman"/>
                      <w:b/>
                      <w:sz w:val="24"/>
                      <w:szCs w:val="24"/>
                      <w:lang w:val="ro-RO"/>
                    </w:rPr>
                    <w:t>GENERAL MANAGER</w:t>
                  </w:r>
                </w:p>
              </w:txbxContent>
            </v:textbox>
          </v:rect>
        </w:pict>
      </w:r>
    </w:p>
    <w:p w:rsidR="001D453B" w:rsidRPr="00D64DDB" w:rsidRDefault="001D453B" w:rsidP="001D453B">
      <w:pPr>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 </w:t>
      </w: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Straight Arrow Connector 27" o:spid="_x0000_s1996" type="#_x0000_t32" style="position:absolute;margin-left:245.45pt;margin-top:18.8pt;width:1.65pt;height:53.15pt;flip:x;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" strokeweight="2pt">
            <v:stroke startarrow="block" endarrow="block"/>
          </v:shape>
        </w:pict>
      </w:r>
    </w:p>
    <w:p w:rsidR="001D453B" w:rsidRPr="00D64DDB" w:rsidRDefault="001D453B" w:rsidP="001D453B">
      <w:pPr>
        <w:rPr>
          <w:rFonts w:ascii="Times New Roman" w:hAnsi="Times New Roman" w:cs="Times New Roman"/>
          <w:sz w:val="24"/>
          <w:szCs w:val="24"/>
          <w:lang w:val="en-GB"/>
        </w:rPr>
      </w:pPr>
    </w:p>
    <w:p w:rsidR="001D453B" w:rsidRPr="00D64DDB" w:rsidRDefault="001D453B" w:rsidP="001D453B">
      <w:pPr>
        <w:rPr>
          <w:rFonts w:ascii="Times New Roman" w:hAnsi="Times New Roman" w:cs="Times New Roman"/>
          <w:sz w:val="24"/>
          <w:szCs w:val="24"/>
          <w:lang w:val="en-GB"/>
        </w:rPr>
      </w:pP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Straight Arrow Connector 28" o:spid="_x0000_s2002" type="#_x0000_t32" style="position:absolute;margin-left:431.4pt;margin-top:19.95pt;width:1.2pt;height:82.9pt;flip:x;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" strokeweight="2pt">
            <v:stroke startarrow="block" endarrow="block"/>
          </v:shape>
        </w:pict>
      </w:r>
      <w:r>
        <w:rPr>
          <w:rFonts w:ascii="Times New Roman" w:hAnsi="Times New Roman" w:cs="Times New Roman"/>
          <w:noProof/>
          <w:sz w:val="24"/>
          <w:szCs w:val="24"/>
          <w:lang w:val="en-GB" w:eastAsia="fr-FR"/>
        </w:rPr>
        <w:pict>
          <v:shape id="Straight Arrow Connector 29" o:spid="_x0000_s2001" type="#_x0000_t32" style="position:absolute;margin-left:349.05pt;margin-top:21.1pt;width:84.7pt;height:.05pt;flip:x;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" strokeweight="2pt">
            <v:stroke startarrow="block" endarrow="block"/>
          </v:shape>
        </w:pict>
      </w:r>
      <w:r>
        <w:rPr>
          <w:rFonts w:ascii="Times New Roman" w:hAnsi="Times New Roman" w:cs="Times New Roman"/>
          <w:noProof/>
          <w:sz w:val="24"/>
          <w:szCs w:val="24"/>
          <w:lang w:val="en-GB" w:eastAsia="fr-FR"/>
        </w:rPr>
        <w:pict>
          <v:rect id="Rectangle 30" o:spid="_x0000_s1990" style="position:absolute;margin-left:139.7pt;margin-top:4.5pt;width:207.65pt;height:55.05pt;flip:y;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" strokeweight="2pt">
            <v:textbox>
              <w:txbxContent>
                <w:p w:rsidR="00D46A9D" w:rsidRPr="00FE202C" w:rsidRDefault="00D46A9D" w:rsidP="001D453B">
                  <w:pPr>
                    <w:pStyle w:val="NoSpacing"/>
                    <w:jc w:val="center"/>
                    <w:rPr>
                      <w:rFonts w:ascii="Times New Roman" w:hAnsi="Times New Roman"/>
                      <w:b/>
                      <w:sz w:val="24"/>
                      <w:szCs w:val="24"/>
                      <w:lang w:val="ro-RO"/>
                    </w:rPr>
                  </w:pPr>
                  <w:r>
                    <w:rPr>
                      <w:rFonts w:ascii="Times New Roman" w:hAnsi="Times New Roman"/>
                      <w:b/>
                      <w:sz w:val="24"/>
                      <w:szCs w:val="24"/>
                      <w:lang w:val="ro-RO"/>
                    </w:rPr>
                    <w:t>MONITORING COMMISSION</w:t>
                  </w:r>
                </w:p>
                <w:p w:rsidR="00D46A9D" w:rsidRPr="00FE202C" w:rsidRDefault="00D46A9D" w:rsidP="001D453B">
                  <w:pPr>
                    <w:pStyle w:val="NoSpacing"/>
                    <w:jc w:val="center"/>
                    <w:rPr>
                      <w:rFonts w:ascii="Times New Roman" w:hAnsi="Times New Roman"/>
                      <w:b/>
                      <w:sz w:val="24"/>
                      <w:szCs w:val="24"/>
                      <w:lang w:val="ro-RO"/>
                    </w:rPr>
                  </w:pPr>
                  <w:r w:rsidRPr="00FE202C">
                    <w:rPr>
                      <w:rFonts w:ascii="Times New Roman" w:hAnsi="Times New Roman"/>
                      <w:b/>
                      <w:sz w:val="24"/>
                      <w:szCs w:val="24"/>
                      <w:lang w:val="ro-RO"/>
                    </w:rPr>
                    <w:t>SCI/M</w:t>
                  </w:r>
                </w:p>
              </w:txbxContent>
            </v:textbox>
          </v:rect>
        </w:pict>
      </w: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Straight Arrow Connector 31" o:spid="_x0000_s2000" type="#_x0000_t32" style="position:absolute;margin-left:102pt;margin-top:7.95pt;width:36.8pt;height:.6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" strokeweight="2pt">
            <v:stroke startarrow="block" endarrow="block"/>
          </v:shape>
        </w:pict>
      </w:r>
      <w:r>
        <w:rPr>
          <w:rFonts w:ascii="Times New Roman" w:hAnsi="Times New Roman" w:cs="Times New Roman"/>
          <w:noProof/>
          <w:sz w:val="24"/>
          <w:szCs w:val="24"/>
          <w:lang w:val="en-GB" w:eastAsia="fr-FR"/>
        </w:rPr>
        <w:pict>
          <v:shape id="Straight Arrow Connector 32" o:spid="_x0000_s1995" type="#_x0000_t32" style="position:absolute;margin-left:99.5pt;margin-top:3.85pt;width:2.5pt;height:234.4pt;flip:x;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" strokeweight="2pt">
            <v:stroke startarrow="block" endarrow="block"/>
          </v:shape>
        </w:pict>
      </w: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Straight Arrow Connector 33" o:spid="_x0000_s1993" type="#_x0000_t32" style="position:absolute;margin-left:253.45pt;margin-top:16.4pt;width:.55pt;height:52.35pt;flip:x;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" strokeweight="2pt">
            <v:stroke startarrow="block" endarrow="block"/>
          </v:shape>
        </w:pict>
      </w:r>
    </w:p>
    <w:p w:rsidR="001D453B" w:rsidRPr="00D64DDB" w:rsidRDefault="001D453B" w:rsidP="001D453B">
      <w:pPr>
        <w:rPr>
          <w:rFonts w:ascii="Times New Roman" w:hAnsi="Times New Roman" w:cs="Times New Roman"/>
          <w:sz w:val="24"/>
          <w:szCs w:val="24"/>
          <w:lang w:val="en-GB"/>
        </w:rPr>
      </w:pP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rect id="Rectangle 34" o:spid="_x0000_s1988" style="position:absolute;margin-left:377.5pt;margin-top:11.15pt;width:127.85pt;height:98.55pt;z-index:251727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" strokeweight="2pt">
            <v:textbox>
              <w:txbxContent>
                <w:p w:rsidR="00D46A9D" w:rsidRPr="00FE202C" w:rsidRDefault="00D46A9D" w:rsidP="001D453B">
                  <w:pPr>
                    <w:pStyle w:val="NoSpacing"/>
                    <w:jc w:val="center"/>
                    <w:rPr>
                      <w:rFonts w:ascii="Times New Roman" w:hAnsi="Times New Roman"/>
                      <w:b/>
                      <w:sz w:val="24"/>
                      <w:szCs w:val="24"/>
                      <w:lang w:val="ro-RO"/>
                    </w:rPr>
                  </w:pPr>
                  <w:r>
                    <w:rPr>
                      <w:rFonts w:ascii="Times New Roman" w:hAnsi="Times New Roman"/>
                      <w:b/>
                      <w:sz w:val="24"/>
                      <w:szCs w:val="24"/>
                      <w:lang w:val="ro-RO"/>
                    </w:rPr>
                    <w:t xml:space="preserve">Management /Internal Control Systems </w:t>
                  </w:r>
                  <w:r w:rsidRPr="00FE202C">
                    <w:rPr>
                      <w:rFonts w:ascii="Times New Roman" w:hAnsi="Times New Roman"/>
                      <w:b/>
                      <w:sz w:val="24"/>
                      <w:szCs w:val="24"/>
                      <w:lang w:val="ro-RO"/>
                    </w:rPr>
                    <w:t>SERV</w:t>
                  </w:r>
                  <w:r>
                    <w:rPr>
                      <w:rFonts w:ascii="Times New Roman" w:hAnsi="Times New Roman"/>
                      <w:b/>
                      <w:sz w:val="24"/>
                      <w:szCs w:val="24"/>
                      <w:lang w:val="ro-RO"/>
                    </w:rPr>
                    <w:t>ICE</w:t>
                  </w:r>
                </w:p>
                <w:p w:rsidR="00D46A9D" w:rsidRPr="00FE202C" w:rsidRDefault="00D46A9D" w:rsidP="001D453B">
                  <w:pPr>
                    <w:pStyle w:val="NoSpacing"/>
                    <w:jc w:val="center"/>
                    <w:rPr>
                      <w:rFonts w:ascii="Times New Roman" w:hAnsi="Times New Roman"/>
                      <w:b/>
                      <w:sz w:val="24"/>
                      <w:szCs w:val="24"/>
                      <w:lang w:val="ro-RO"/>
                    </w:rPr>
                  </w:pPr>
                  <w:r>
                    <w:rPr>
                      <w:rFonts w:ascii="Times New Roman" w:hAnsi="Times New Roman"/>
                      <w:b/>
                      <w:sz w:val="24"/>
                      <w:szCs w:val="24"/>
                      <w:lang w:val="ro-RO"/>
                    </w:rPr>
                    <w:t xml:space="preserve"> </w:t>
                  </w:r>
                </w:p>
                <w:p w:rsidR="00D46A9D" w:rsidRPr="005335D6" w:rsidRDefault="00D46A9D" w:rsidP="001D453B">
                  <w:pPr>
                    <w:pStyle w:val="NoSpacing"/>
                    <w:rPr>
                      <w:rFonts w:ascii="Arial" w:hAnsi="Arial" w:cs="Arial"/>
                      <w:b/>
                      <w:sz w:val="28"/>
                      <w:szCs w:val="28"/>
                      <w:lang w:val="ro-RO"/>
                    </w:rPr>
                  </w:pPr>
                </w:p>
              </w:txbxContent>
            </v:textbox>
          </v:rect>
        </w:pict>
      </w:r>
      <w:r>
        <w:rPr>
          <w:rFonts w:ascii="Times New Roman" w:hAnsi="Times New Roman" w:cs="Times New Roman"/>
          <w:noProof/>
          <w:sz w:val="24"/>
          <w:szCs w:val="24"/>
          <w:lang w:val="en-GB" w:eastAsia="fr-FR"/>
        </w:rPr>
        <w:pict>
          <v:rect id="Rectangle 35" o:spid="_x0000_s1987" style="position:absolute;margin-left:-10pt;margin-top:15.1pt;width:95.2pt;height:73.2pt;z-index:251726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" strokeweight="2pt">
            <v:textbox>
              <w:txbxContent>
                <w:p w:rsidR="00D46A9D" w:rsidRPr="00FE202C" w:rsidRDefault="00D46A9D" w:rsidP="001D453B">
                  <w:pPr>
                    <w:pStyle w:val="NoSpacing"/>
                    <w:jc w:val="center"/>
                    <w:rPr>
                      <w:rFonts w:ascii="Times New Roman" w:hAnsi="Times New Roman"/>
                      <w:b/>
                      <w:sz w:val="24"/>
                      <w:szCs w:val="24"/>
                      <w:lang w:val="ro-RO"/>
                    </w:rPr>
                  </w:pPr>
                  <w:r>
                    <w:rPr>
                      <w:rFonts w:ascii="Times New Roman" w:hAnsi="Times New Roman"/>
                      <w:b/>
                      <w:sz w:val="24"/>
                      <w:szCs w:val="24"/>
                      <w:lang w:val="ro-RO"/>
                    </w:rPr>
                    <w:t xml:space="preserve">PUBLIC INTERNAL AUDIT SERVICE   </w:t>
                  </w:r>
                </w:p>
                <w:p w:rsidR="00D46A9D" w:rsidRPr="00FE202C" w:rsidRDefault="00D46A9D" w:rsidP="001D453B">
                  <w:pPr>
                    <w:pStyle w:val="NoSpacing"/>
                    <w:jc w:val="center"/>
                    <w:rPr>
                      <w:rFonts w:ascii="Times New Roman" w:hAnsi="Times New Roman"/>
                      <w:b/>
                      <w:sz w:val="24"/>
                      <w:szCs w:val="24"/>
                      <w:lang w:val="ro-RO"/>
                    </w:rPr>
                  </w:pPr>
                  <w:r>
                    <w:rPr>
                      <w:rFonts w:ascii="Times New Roman" w:hAnsi="Times New Roman"/>
                      <w:b/>
                      <w:sz w:val="24"/>
                      <w:szCs w:val="24"/>
                      <w:lang w:val="ro-RO"/>
                    </w:rPr>
                    <w:t xml:space="preserve"> </w:t>
                  </w:r>
                  <w:r w:rsidRPr="00FE202C">
                    <w:rPr>
                      <w:rFonts w:ascii="Times New Roman" w:hAnsi="Times New Roman"/>
                      <w:b/>
                      <w:sz w:val="24"/>
                      <w:szCs w:val="24"/>
                      <w:lang w:val="ro-RO"/>
                    </w:rPr>
                    <w:t xml:space="preserve"> </w:t>
                  </w:r>
                  <w:r>
                    <w:rPr>
                      <w:rFonts w:ascii="Times New Roman" w:hAnsi="Times New Roman"/>
                      <w:b/>
                      <w:sz w:val="24"/>
                      <w:szCs w:val="24"/>
                      <w:lang w:val="ro-RO"/>
                    </w:rPr>
                    <w:t xml:space="preserve"> </w:t>
                  </w:r>
                </w:p>
              </w:txbxContent>
            </v:textbox>
          </v:rect>
        </w:pict>
      </w: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rect id="Rectangle 44" o:spid="_x0000_s1989" style="position:absolute;margin-left:174.9pt;margin-top:1.3pt;width:152.25pt;height:47.6pt;z-index:251728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" strokeweight="2pt">
            <v:textbox>
              <w:txbxContent>
                <w:p w:rsidR="00D46A9D" w:rsidRPr="00FE202C" w:rsidRDefault="00D46A9D" w:rsidP="001D453B">
                  <w:pPr>
                    <w:jc w:val="center"/>
                    <w:rPr>
                      <w:rFonts w:ascii="Times New Roman" w:hAnsi="Times New Roman" w:cs="Times New Roman"/>
                      <w:b/>
                      <w:color w:val="000000"/>
                      <w:sz w:val="24"/>
                      <w:szCs w:val="24"/>
                      <w:lang w:val="ro-RO"/>
                    </w:rPr>
                  </w:pPr>
                  <w:r w:rsidRPr="00FE202C">
                    <w:rPr>
                      <w:rFonts w:ascii="Times New Roman" w:hAnsi="Times New Roman" w:cs="Times New Roman"/>
                      <w:b/>
                      <w:color w:val="000000"/>
                      <w:sz w:val="24"/>
                      <w:szCs w:val="24"/>
                      <w:lang w:val="ro-RO"/>
                    </w:rPr>
                    <w:t>EGR CONPET</w:t>
                  </w:r>
                </w:p>
              </w:txbxContent>
            </v:textbox>
          </v:rect>
        </w:pict>
      </w: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Straight Arrow Connector 46" o:spid="_x0000_s1998" type="#_x0000_t32" style="position:absolute;margin-left:328.9pt;margin-top:1.9pt;width:47.85pt;height:.6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" strokeweight="2pt">
            <v:stroke startarrow="block" endarrow="block"/>
          </v:shape>
        </w:pict>
      </w:r>
      <w:r>
        <w:rPr>
          <w:rFonts w:ascii="Times New Roman" w:hAnsi="Times New Roman" w:cs="Times New Roman"/>
          <w:noProof/>
          <w:sz w:val="24"/>
          <w:szCs w:val="24"/>
          <w:lang w:val="en-GB" w:eastAsia="fr-FR"/>
        </w:rPr>
        <w:pict>
          <v:shape id="Straight Arrow Connector 47" o:spid="_x0000_s1999" type="#_x0000_t32" style="position:absolute;margin-left:100.2pt;margin-top:1.9pt;width:75.5pt;height:.6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" strokeweight="2pt">
            <v:stroke startarrow="block" endarrow="block"/>
          </v:shape>
        </w:pict>
      </w:r>
      <w:r>
        <w:rPr>
          <w:rFonts w:ascii="Times New Roman" w:hAnsi="Times New Roman" w:cs="Times New Roman"/>
          <w:noProof/>
          <w:sz w:val="24"/>
          <w:szCs w:val="24"/>
          <w:lang w:val="en-GB" w:eastAsia="fr-FR"/>
        </w:rPr>
        <w:pict>
          <v:shape id="Straight Arrow Connector 48" o:spid="_x0000_s1997" type="#_x0000_t32" style="position:absolute;margin-left:85.8pt;margin-top:1.35pt;width:15.6pt;height:.5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">
            <v:stroke startarrow="block" endarrow="block"/>
          </v:shape>
        </w:pict>
      </w: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Straight Arrow Connector 50" o:spid="_x0000_s1994" type="#_x0000_t32" style="position:absolute;margin-left:252.3pt;margin-top:3.9pt;width:1.15pt;height:65.35pt;flip:x;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" strokeweight="2pt">
            <v:stroke startarrow="block" endarrow="block"/>
          </v:shape>
        </w:pict>
      </w: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Straight Arrow Connector 54" o:spid="_x0000_s2003" type="#_x0000_t32" style="position:absolute;margin-left:436.45pt;margin-top:22.1pt;width:.55pt;height:58.75pt;flip:x;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" strokeweight="2pt">
            <v:stroke startarrow="block" endarrow="block"/>
          </v:shape>
        </w:pict>
      </w:r>
    </w:p>
    <w:p w:rsidR="001D453B" w:rsidRPr="00D64DDB" w:rsidRDefault="001D453B" w:rsidP="001D453B">
      <w:pPr>
        <w:rPr>
          <w:rFonts w:ascii="Times New Roman" w:hAnsi="Times New Roman" w:cs="Times New Roman"/>
          <w:sz w:val="24"/>
          <w:szCs w:val="24"/>
          <w:lang w:val="en-GB"/>
        </w:rPr>
      </w:pP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rect id="Rectangle 56" o:spid="_x0000_s1986" style="position:absolute;margin-left:144.55pt;margin-top:3.4pt;width:224.85pt;height:59.9pt;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" strokeweight="2pt">
            <v:textbox>
              <w:txbxContent>
                <w:p w:rsidR="00D46A9D" w:rsidRPr="00FE202C" w:rsidRDefault="00D46A9D" w:rsidP="001D453B">
                  <w:pPr>
                    <w:pStyle w:val="NoSpacing"/>
                    <w:jc w:val="center"/>
                    <w:rPr>
                      <w:rFonts w:ascii="Times New Roman" w:hAnsi="Times New Roman"/>
                      <w:b/>
                      <w:sz w:val="24"/>
                      <w:szCs w:val="24"/>
                      <w:lang w:val="ro-RO"/>
                    </w:rPr>
                  </w:pPr>
                  <w:r w:rsidRPr="00FE202C">
                    <w:rPr>
                      <w:rFonts w:ascii="Times New Roman" w:hAnsi="Times New Roman"/>
                      <w:b/>
                      <w:sz w:val="24"/>
                      <w:szCs w:val="24"/>
                      <w:lang w:val="ro-RO"/>
                    </w:rPr>
                    <w:t>EGR Di</w:t>
                  </w:r>
                  <w:r>
                    <w:rPr>
                      <w:rFonts w:ascii="Times New Roman" w:hAnsi="Times New Roman"/>
                      <w:b/>
                      <w:sz w:val="24"/>
                      <w:szCs w:val="24"/>
                      <w:lang w:val="ro-RO"/>
                    </w:rPr>
                    <w:t>visions</w:t>
                  </w:r>
                  <w:r w:rsidRPr="00FE202C">
                    <w:rPr>
                      <w:rFonts w:ascii="Times New Roman" w:hAnsi="Times New Roman"/>
                      <w:b/>
                      <w:sz w:val="24"/>
                      <w:szCs w:val="24"/>
                      <w:lang w:val="ro-RO"/>
                    </w:rPr>
                    <w:t xml:space="preserve">/ </w:t>
                  </w:r>
                  <w:r>
                    <w:rPr>
                      <w:rFonts w:ascii="Times New Roman" w:hAnsi="Times New Roman"/>
                      <w:b/>
                      <w:sz w:val="24"/>
                      <w:szCs w:val="24"/>
                      <w:lang w:val="ro-RO"/>
                    </w:rPr>
                    <w:t>Departments/Services/</w:t>
                  </w:r>
                  <w:r w:rsidRPr="00FE202C">
                    <w:rPr>
                      <w:rFonts w:ascii="Times New Roman" w:hAnsi="Times New Roman"/>
                      <w:b/>
                      <w:sz w:val="24"/>
                      <w:szCs w:val="24"/>
                      <w:lang w:val="ro-RO"/>
                    </w:rPr>
                    <w:t xml:space="preserve"> </w:t>
                  </w:r>
                  <w:r>
                    <w:rPr>
                      <w:rFonts w:ascii="Times New Roman" w:hAnsi="Times New Roman"/>
                      <w:b/>
                      <w:sz w:val="24"/>
                      <w:szCs w:val="24"/>
                      <w:lang w:val="ro-RO"/>
                    </w:rPr>
                    <w:t xml:space="preserve">Offices directly subordinated to General Manager  </w:t>
                  </w:r>
                </w:p>
              </w:txbxContent>
            </v:textbox>
          </v:rect>
        </w:pict>
      </w:r>
    </w:p>
    <w:p w:rsidR="001D453B" w:rsidRPr="00D64DDB" w:rsidRDefault="006D6691" w:rsidP="001D453B">
      <w:pPr>
        <w:rPr>
          <w:rFonts w:ascii="Times New Roman" w:hAnsi="Times New Roman" w:cs="Times New Roman"/>
          <w:sz w:val="24"/>
          <w:szCs w:val="24"/>
          <w:lang w:val="en-GB"/>
        </w:rPr>
      </w:pPr>
      <w:r>
        <w:rPr>
          <w:rFonts w:ascii="Times New Roman" w:hAnsi="Times New Roman" w:cs="Times New Roman"/>
          <w:noProof/>
          <w:sz w:val="24"/>
          <w:szCs w:val="24"/>
          <w:lang w:val="en-GB" w:eastAsia="fr-FR"/>
        </w:rPr>
        <w:pict>
          <v:shape id="Straight Arrow Connector 57" o:spid="_x0000_s2005" type="#_x0000_t32" style="position:absolute;margin-left:369.4pt;margin-top:9.25pt;width:75.85pt;height:0;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" strokeweight="2pt">
            <v:stroke startarrow="block" endarrow="block"/>
          </v:shape>
        </w:pict>
      </w:r>
      <w:r>
        <w:rPr>
          <w:rFonts w:ascii="Times New Roman" w:hAnsi="Times New Roman" w:cs="Times New Roman"/>
          <w:noProof/>
          <w:sz w:val="24"/>
          <w:szCs w:val="24"/>
          <w:lang w:val="en-GB" w:eastAsia="fr-FR"/>
        </w:rPr>
        <w:pict>
          <v:shape id="Straight Arrow Connector 58" o:spid="_x0000_s2004" type="#_x0000_t32" style="position:absolute;margin-left:100.95pt;margin-top:11pt;width:43.75pt;height:.6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" strokeweight="2pt">
            <v:stroke startarrow="block" endarrow="block"/>
          </v:shape>
        </w:pict>
      </w:r>
    </w:p>
    <w:p w:rsidR="001D453B" w:rsidRPr="00D64DDB" w:rsidRDefault="001D453B" w:rsidP="00DF648A">
      <w:pPr>
        <w:shd w:val="clear" w:color="auto" w:fill="FFFFFF"/>
        <w:spacing w:line="360" w:lineRule="auto"/>
        <w:jc w:val="both"/>
        <w:rPr>
          <w:rFonts w:ascii="Times New Roman" w:hAnsi="Times New Roman" w:cs="Times New Roman"/>
          <w:sz w:val="24"/>
          <w:szCs w:val="24"/>
          <w:lang w:val="en-GB"/>
        </w:rPr>
      </w:pPr>
      <w:r w:rsidRPr="00D64DDB">
        <w:rPr>
          <w:rFonts w:ascii="Times New Roman" w:hAnsi="Times New Roman" w:cs="Times New Roman"/>
          <w:b/>
          <w:sz w:val="24"/>
          <w:szCs w:val="24"/>
          <w:lang w:val="en-GB"/>
        </w:rPr>
        <w:lastRenderedPageBreak/>
        <w:t>The Monitoring Commission</w:t>
      </w:r>
      <w:r w:rsidRPr="00D64DDB">
        <w:rPr>
          <w:rFonts w:ascii="Times New Roman" w:hAnsi="Times New Roman" w:cs="Times New Roman"/>
          <w:sz w:val="24"/>
          <w:szCs w:val="24"/>
          <w:lang w:val="en-GB"/>
        </w:rPr>
        <w:t xml:space="preserve"> has elaborated and approved the </w:t>
      </w:r>
      <w:r w:rsidRPr="00D64DDB">
        <w:rPr>
          <w:rFonts w:ascii="Times New Roman" w:hAnsi="Times New Roman" w:cs="Times New Roman"/>
          <w:b/>
          <w:i/>
          <w:sz w:val="24"/>
          <w:szCs w:val="24"/>
          <w:lang w:val="en-GB"/>
        </w:rPr>
        <w:t>Code of ethics</w:t>
      </w:r>
      <w:r w:rsidRPr="00D64DDB">
        <w:rPr>
          <w:rFonts w:ascii="Times New Roman" w:hAnsi="Times New Roman" w:cs="Times New Roman"/>
          <w:sz w:val="24"/>
          <w:szCs w:val="24"/>
          <w:lang w:val="en-GB"/>
        </w:rPr>
        <w:t xml:space="preserve"> of the company CONPET, an ethics counsellor is appointed by decision of general manager and the organization staff has signed an individual commitment of observance of ethical conduct and integrity rules contained in the Code of Ethics.  </w:t>
      </w:r>
    </w:p>
    <w:p w:rsidR="001D453B" w:rsidRPr="00D64DDB" w:rsidRDefault="001D453B" w:rsidP="00DF648A">
      <w:pPr>
        <w:shd w:val="clear" w:color="auto" w:fill="FFFFFF"/>
        <w:spacing w:before="100" w:beforeAutospacing="1"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According to the provisions of system procedure </w:t>
      </w:r>
      <w:r w:rsidR="0035717F">
        <w:rPr>
          <w:rFonts w:ascii="Times New Roman" w:hAnsi="Times New Roman" w:cs="Times New Roman"/>
          <w:sz w:val="24"/>
          <w:szCs w:val="24"/>
          <w:lang w:val="en-GB"/>
        </w:rPr>
        <w:t xml:space="preserve"> </w:t>
      </w:r>
      <w:r w:rsidRPr="00D64DDB">
        <w:rPr>
          <w:rFonts w:ascii="Times New Roman" w:hAnsi="Times New Roman" w:cs="Times New Roman"/>
          <w:sz w:val="24"/>
          <w:szCs w:val="24"/>
          <w:lang w:val="en-GB"/>
        </w:rPr>
        <w:t>”</w:t>
      </w:r>
      <w:r w:rsidRPr="00D64DDB">
        <w:rPr>
          <w:rFonts w:ascii="Times New Roman" w:hAnsi="Times New Roman" w:cs="Times New Roman"/>
          <w:b/>
          <w:i/>
          <w:sz w:val="24"/>
          <w:szCs w:val="24"/>
          <w:lang w:val="en-GB"/>
        </w:rPr>
        <w:t>Establishment of CONPET objectives</w:t>
      </w:r>
      <w:r w:rsidRPr="00D64DDB">
        <w:rPr>
          <w:rFonts w:ascii="Times New Roman" w:hAnsi="Times New Roman" w:cs="Times New Roman"/>
          <w:sz w:val="24"/>
          <w:szCs w:val="24"/>
          <w:lang w:val="en-GB"/>
        </w:rPr>
        <w:t xml:space="preserve">”, the SMART objectives are established at the relevant levels and functions.  </w:t>
      </w:r>
    </w:p>
    <w:p w:rsidR="001D453B" w:rsidRPr="00D64DDB" w:rsidRDefault="001D453B" w:rsidP="00DF648A">
      <w:pPr>
        <w:shd w:val="clear" w:color="auto" w:fill="FFFFFF"/>
        <w:spacing w:before="100" w:beforeAutospacing="1"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For the establishment of specific objectives we envisaged the mission of organization and strategic objectives from Administration Plan 2014 –2017, we also took into account all the general objectives defined in SMI documentation, according to requirements of reference standards. We identified and evaluated every year the risks of non-realization of objectives and have established control measures for their mitigation, according to the provisions of system procedure „</w:t>
      </w:r>
      <w:r w:rsidRPr="00D64DDB">
        <w:rPr>
          <w:rFonts w:ascii="Times New Roman" w:hAnsi="Times New Roman" w:cs="Times New Roman"/>
          <w:b/>
          <w:i/>
          <w:sz w:val="24"/>
          <w:szCs w:val="24"/>
          <w:lang w:val="en-GB"/>
        </w:rPr>
        <w:t>Risks Management</w:t>
      </w:r>
      <w:r w:rsidRPr="00D64DDB">
        <w:rPr>
          <w:rFonts w:ascii="Times New Roman" w:hAnsi="Times New Roman" w:cs="Times New Roman"/>
          <w:sz w:val="24"/>
          <w:szCs w:val="24"/>
          <w:lang w:val="en-GB"/>
        </w:rPr>
        <w:t>”.</w:t>
      </w:r>
    </w:p>
    <w:p w:rsidR="001D453B" w:rsidRPr="00D64DDB" w:rsidRDefault="001D453B" w:rsidP="00DF648A">
      <w:pPr>
        <w:shd w:val="clear" w:color="auto" w:fill="FFFFFF"/>
        <w:spacing w:before="100" w:beforeAutospacing="1"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processes identified since 2007 in the implementation of integrated management system and formal procedures by activities were valorised as control instruments, elaboration and implementation of new procedures for the activities with risks, which is a practice recognized by all the employees.  </w:t>
      </w:r>
    </w:p>
    <w:p w:rsidR="001D453B" w:rsidRPr="00D64DDB" w:rsidRDefault="001D453B" w:rsidP="00DF648A">
      <w:pPr>
        <w:overflowPunct w:val="0"/>
        <w:spacing w:after="0" w:line="360" w:lineRule="auto"/>
        <w:jc w:val="both"/>
        <w:rPr>
          <w:rFonts w:ascii="Times New Roman" w:hAnsi="Times New Roman"/>
          <w:b/>
          <w:bCs/>
          <w:sz w:val="24"/>
          <w:szCs w:val="24"/>
          <w:lang w:val="en-GB"/>
        </w:rPr>
      </w:pPr>
      <w:r w:rsidRPr="00D64DDB">
        <w:rPr>
          <w:rFonts w:ascii="Times New Roman" w:hAnsi="Times New Roman" w:cs="Times New Roman"/>
          <w:b/>
          <w:bCs/>
          <w:sz w:val="24"/>
          <w:szCs w:val="24"/>
          <w:lang w:val="en-GB"/>
        </w:rPr>
        <w:t xml:space="preserve">Stage of implementation of internal control/management system  </w:t>
      </w:r>
    </w:p>
    <w:p w:rsidR="001D453B" w:rsidRPr="00D64DDB" w:rsidRDefault="001D453B" w:rsidP="00DF648A">
      <w:pPr>
        <w:spacing w:after="0" w:line="360" w:lineRule="auto"/>
        <w:jc w:val="both"/>
        <w:rPr>
          <w:rFonts w:ascii="Times New Roman" w:hAnsi="Times New Roman" w:cs="Times New Roman"/>
          <w:b/>
          <w:sz w:val="24"/>
          <w:szCs w:val="24"/>
          <w:lang w:val="en-GB"/>
        </w:rPr>
      </w:pPr>
    </w:p>
    <w:p w:rsidR="001D453B" w:rsidRPr="00D64DDB" w:rsidRDefault="001D453B" w:rsidP="00DF648A">
      <w:pPr>
        <w:shd w:val="clear" w:color="auto" w:fill="FFFFFF"/>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Company self-evaluates every year the implementation degree of international control standards and reports it according to the legal requirements.  </w:t>
      </w:r>
    </w:p>
    <w:p w:rsidR="001D453B" w:rsidRPr="00D64DDB" w:rsidRDefault="001D453B" w:rsidP="00DF648A">
      <w:pPr>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In the year 2016, following the evaluation of internal control/management system according to the provisions of OSGG 400/2015, further amended and supplemented, it was declared partially compliant with 14 implemented standards, 1 standard partially implemented, 1 standard not implemented.</w:t>
      </w:r>
    </w:p>
    <w:p w:rsidR="001D453B" w:rsidRPr="00D64DDB" w:rsidRDefault="001D453B" w:rsidP="00DF648A">
      <w:pPr>
        <w:spacing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report of the internal control/management system of 31.12.2016 is enclosed to the annual Financial Statements.   </w:t>
      </w:r>
    </w:p>
    <w:p w:rsidR="001D453B" w:rsidRPr="00D64DDB" w:rsidRDefault="001D453B" w:rsidP="00DF648A">
      <w:pPr>
        <w:spacing w:line="360" w:lineRule="auto"/>
        <w:contextualSpacing/>
        <w:jc w:val="both"/>
        <w:rPr>
          <w:rFonts w:ascii="Times New Roman" w:hAnsi="Times New Roman" w:cs="Times New Roman"/>
          <w:sz w:val="24"/>
          <w:szCs w:val="24"/>
          <w:lang w:val="en-GB"/>
        </w:rPr>
      </w:pPr>
    </w:p>
    <w:p w:rsidR="001D453B" w:rsidRPr="00D64DDB" w:rsidRDefault="001D453B" w:rsidP="00DF648A">
      <w:pPr>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results of self-evaluation were also transmitted to guardianship authority.  </w:t>
      </w:r>
    </w:p>
    <w:p w:rsidR="001D453B" w:rsidRPr="00D64DDB" w:rsidRDefault="001D453B" w:rsidP="001D453B">
      <w:pPr>
        <w:spacing w:line="360" w:lineRule="auto"/>
        <w:jc w:val="both"/>
        <w:rPr>
          <w:rFonts w:ascii="Times New Roman" w:hAnsi="Times New Roman"/>
          <w:b/>
          <w:sz w:val="24"/>
          <w:szCs w:val="24"/>
          <w:lang w:val="en-GB"/>
        </w:rPr>
      </w:pPr>
      <w:r w:rsidRPr="00D64DDB">
        <w:rPr>
          <w:rFonts w:ascii="Times New Roman" w:hAnsi="Times New Roman"/>
          <w:b/>
          <w:sz w:val="24"/>
          <w:szCs w:val="24"/>
          <w:lang w:val="en-GB"/>
        </w:rPr>
        <w:lastRenderedPageBreak/>
        <w:t xml:space="preserve">Certified integrated management systems  </w:t>
      </w:r>
    </w:p>
    <w:p w:rsidR="001D453B" w:rsidRPr="00D64DDB" w:rsidRDefault="001D453B" w:rsidP="001D453B">
      <w:pPr>
        <w:shd w:val="clear" w:color="auto" w:fill="FFFFFF"/>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 xml:space="preserve">The certification of the integrated management system quality – environment – occupational health and safety took place for the first time in September 2007, with rectifications every three years, in September 2010, September 2013 and September 2016. Supervisory audits take place every year.   </w:t>
      </w:r>
    </w:p>
    <w:p w:rsidR="001D453B" w:rsidRPr="00D64DDB" w:rsidRDefault="001D453B" w:rsidP="001D453B">
      <w:pPr>
        <w:shd w:val="clear" w:color="auto" w:fill="FFFFFF"/>
        <w:spacing w:after="0" w:line="360" w:lineRule="auto"/>
        <w:jc w:val="both"/>
        <w:rPr>
          <w:rFonts w:ascii="Times New Roman" w:eastAsia="Times New Roman" w:hAnsi="Times New Roman" w:cs="Times New Roman"/>
          <w:i/>
          <w:sz w:val="24"/>
          <w:szCs w:val="24"/>
          <w:lang w:val="en-GB"/>
        </w:rPr>
      </w:pPr>
    </w:p>
    <w:p w:rsidR="001D453B" w:rsidRPr="00D64DDB" w:rsidRDefault="001D453B" w:rsidP="001D453B">
      <w:pPr>
        <w:shd w:val="clear" w:color="auto" w:fill="FFFFFF"/>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 xml:space="preserve">Following the external audit carried out by the body </w:t>
      </w:r>
      <w:r w:rsidRPr="00D64DDB">
        <w:rPr>
          <w:rFonts w:ascii="Times New Roman" w:eastAsia="Times New Roman" w:hAnsi="Times New Roman" w:cs="Times New Roman"/>
          <w:bCs/>
          <w:sz w:val="24"/>
          <w:szCs w:val="24"/>
          <w:lang w:val="en-GB"/>
        </w:rPr>
        <w:t>DET NORSKE VERITAS-GERMANISCHER LLOYD</w:t>
      </w:r>
      <w:r w:rsidRPr="00D64DDB">
        <w:rPr>
          <w:rFonts w:ascii="Times New Roman" w:eastAsia="Times New Roman" w:hAnsi="Times New Roman" w:cs="Times New Roman"/>
          <w:sz w:val="24"/>
          <w:szCs w:val="24"/>
          <w:lang w:val="en-GB"/>
        </w:rPr>
        <w:t>, in September 2016, we maintain the certificates:</w:t>
      </w:r>
    </w:p>
    <w:p w:rsidR="001D453B" w:rsidRPr="00D64DDB" w:rsidRDefault="006D6691" w:rsidP="001D453B">
      <w:pPr>
        <w:numPr>
          <w:ilvl w:val="0"/>
          <w:numId w:val="29"/>
        </w:numPr>
        <w:shd w:val="clear" w:color="auto" w:fill="FFFFFF"/>
        <w:spacing w:after="0" w:line="360" w:lineRule="auto"/>
        <w:jc w:val="both"/>
        <w:rPr>
          <w:rFonts w:ascii="Times New Roman" w:hAnsi="Times New Roman" w:cs="Times New Roman"/>
          <w:sz w:val="24"/>
          <w:szCs w:val="24"/>
          <w:lang w:val="en-GB"/>
        </w:rPr>
      </w:pPr>
      <w:hyperlink r:id="rId30" w:tgtFrame="_blank" w:history="1">
        <w:r w:rsidR="001D453B" w:rsidRPr="00D64DDB">
          <w:rPr>
            <w:rFonts w:ascii="Times New Roman" w:hAnsi="Times New Roman" w:cs="Times New Roman"/>
            <w:sz w:val="24"/>
            <w:szCs w:val="24"/>
            <w:shd w:val="clear" w:color="auto" w:fill="FFFFFF"/>
            <w:lang w:val="en-GB"/>
          </w:rPr>
          <w:t>179568-2015-AQ-ROU-RvA</w:t>
        </w:r>
      </w:hyperlink>
      <w:r w:rsidR="001D453B" w:rsidRPr="00D64DDB">
        <w:rPr>
          <w:rFonts w:ascii="Times New Roman" w:hAnsi="Times New Roman" w:cs="Times New Roman"/>
          <w:sz w:val="24"/>
          <w:szCs w:val="24"/>
          <w:lang w:val="en-GB"/>
        </w:rPr>
        <w:t>, according to requirements SR EN ISO 9001:2008,</w:t>
      </w:r>
    </w:p>
    <w:p w:rsidR="001D453B" w:rsidRPr="00D64DDB" w:rsidRDefault="006D6691" w:rsidP="001D453B">
      <w:pPr>
        <w:numPr>
          <w:ilvl w:val="0"/>
          <w:numId w:val="30"/>
        </w:numPr>
        <w:shd w:val="clear" w:color="auto" w:fill="FFFFFF"/>
        <w:spacing w:after="0" w:line="360" w:lineRule="auto"/>
        <w:jc w:val="both"/>
        <w:rPr>
          <w:rFonts w:ascii="Times New Roman" w:hAnsi="Times New Roman" w:cs="Times New Roman"/>
          <w:sz w:val="24"/>
          <w:szCs w:val="24"/>
          <w:lang w:val="en-GB"/>
        </w:rPr>
      </w:pPr>
      <w:hyperlink r:id="rId31" w:tgtFrame="_blank" w:history="1">
        <w:r w:rsidR="001D453B" w:rsidRPr="00D64DDB">
          <w:rPr>
            <w:rFonts w:ascii="Times New Roman" w:hAnsi="Times New Roman" w:cs="Times New Roman"/>
            <w:sz w:val="24"/>
            <w:szCs w:val="24"/>
            <w:lang w:val="en-GB"/>
          </w:rPr>
          <w:t>179569-2015-AE-ROU-RvA</w:t>
        </w:r>
      </w:hyperlink>
      <w:r w:rsidR="001D453B" w:rsidRPr="00D64DDB">
        <w:rPr>
          <w:rFonts w:ascii="Times New Roman" w:hAnsi="Times New Roman" w:cs="Times New Roman"/>
          <w:sz w:val="24"/>
          <w:szCs w:val="24"/>
          <w:lang w:val="en-GB"/>
        </w:rPr>
        <w:t xml:space="preserve">, according to requirements SR EN ISO 14001:2004, </w:t>
      </w:r>
    </w:p>
    <w:p w:rsidR="001D453B" w:rsidRPr="00D64DDB" w:rsidRDefault="006D6691" w:rsidP="001D453B">
      <w:pPr>
        <w:numPr>
          <w:ilvl w:val="0"/>
          <w:numId w:val="30"/>
        </w:numPr>
        <w:shd w:val="clear" w:color="auto" w:fill="FFFFFF"/>
        <w:spacing w:after="0" w:line="360" w:lineRule="auto"/>
        <w:jc w:val="both"/>
        <w:rPr>
          <w:rFonts w:ascii="Times New Roman" w:hAnsi="Times New Roman" w:cs="Times New Roman"/>
          <w:sz w:val="24"/>
          <w:szCs w:val="24"/>
          <w:lang w:val="en-GB"/>
        </w:rPr>
      </w:pPr>
      <w:hyperlink r:id="rId32" w:tgtFrame="_blank" w:history="1">
        <w:r w:rsidR="001D453B" w:rsidRPr="00D64DDB">
          <w:rPr>
            <w:rFonts w:ascii="Times New Roman" w:hAnsi="Times New Roman" w:cs="Times New Roman"/>
            <w:sz w:val="24"/>
            <w:szCs w:val="24"/>
            <w:lang w:val="en-GB"/>
          </w:rPr>
          <w:t>179565-2015-AHSO-ROU-RvA</w:t>
        </w:r>
      </w:hyperlink>
      <w:r w:rsidR="001D453B" w:rsidRPr="00D64DDB">
        <w:rPr>
          <w:rFonts w:ascii="Times New Roman" w:hAnsi="Times New Roman" w:cs="Times New Roman"/>
          <w:sz w:val="24"/>
          <w:szCs w:val="24"/>
          <w:lang w:val="en-GB"/>
        </w:rPr>
        <w:t>, according to requirements SR OHSAS 18001:2007.</w:t>
      </w:r>
    </w:p>
    <w:p w:rsidR="001D453B" w:rsidRPr="00D64DDB" w:rsidRDefault="001D453B" w:rsidP="001D453B">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 xml:space="preserve">In September 2016 the energy management system was certified according to requirements SR EN ISO 50001:2011, implemented and integrated with the previous management systems.   </w:t>
      </w:r>
    </w:p>
    <w:p w:rsidR="001D453B" w:rsidRPr="00D64DDB" w:rsidRDefault="001D453B" w:rsidP="001D453B">
      <w:pPr>
        <w:shd w:val="clear" w:color="auto" w:fill="FFFFFF"/>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Following the external audit carried out in September 2016 by the body </w:t>
      </w:r>
      <w:r w:rsidRPr="00D64DDB">
        <w:rPr>
          <w:rFonts w:ascii="Times New Roman" w:hAnsi="Times New Roman" w:cs="Times New Roman"/>
          <w:bCs/>
          <w:sz w:val="24"/>
          <w:szCs w:val="24"/>
          <w:lang w:val="en-GB"/>
        </w:rPr>
        <w:t>DET NORSKE VERITAS-GERMANISCHER LLOYD</w:t>
      </w:r>
      <w:r w:rsidRPr="00D64DDB">
        <w:rPr>
          <w:rFonts w:ascii="Times New Roman" w:hAnsi="Times New Roman" w:cs="Times New Roman"/>
          <w:sz w:val="24"/>
          <w:szCs w:val="24"/>
          <w:lang w:val="en-GB"/>
        </w:rPr>
        <w:t>, the following certificate was issued:</w:t>
      </w:r>
    </w:p>
    <w:p w:rsidR="001D453B" w:rsidRPr="00D64DDB" w:rsidRDefault="001D453B" w:rsidP="001D453B">
      <w:pPr>
        <w:numPr>
          <w:ilvl w:val="0"/>
          <w:numId w:val="31"/>
        </w:numPr>
        <w:shd w:val="clear" w:color="auto" w:fill="FFFFFF"/>
        <w:spacing w:after="0" w:line="360" w:lineRule="auto"/>
        <w:contextualSpacing/>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 xml:space="preserve">207619-2016-AE-ROU-RvA, </w:t>
      </w:r>
      <w:r w:rsidRPr="00D64DDB">
        <w:rPr>
          <w:rFonts w:ascii="Times New Roman" w:hAnsi="Times New Roman" w:cs="Times New Roman"/>
          <w:sz w:val="24"/>
          <w:szCs w:val="24"/>
          <w:lang w:val="en-GB"/>
        </w:rPr>
        <w:t xml:space="preserve">according to requirements </w:t>
      </w:r>
      <w:r w:rsidRPr="00D64DDB">
        <w:rPr>
          <w:rFonts w:ascii="Times New Roman" w:eastAsia="Times New Roman" w:hAnsi="Times New Roman" w:cs="Times New Roman"/>
          <w:sz w:val="24"/>
          <w:szCs w:val="24"/>
          <w:lang w:val="en-GB"/>
        </w:rPr>
        <w:t>SR EN ISO 50001:2011.</w:t>
      </w:r>
    </w:p>
    <w:p w:rsidR="001D453B" w:rsidRPr="00D64DDB" w:rsidRDefault="001D453B" w:rsidP="001D453B">
      <w:pPr>
        <w:shd w:val="clear" w:color="auto" w:fill="FFFFFF"/>
        <w:spacing w:after="0" w:line="360" w:lineRule="auto"/>
        <w:jc w:val="both"/>
        <w:rPr>
          <w:rFonts w:ascii="Times New Roman" w:eastAsia="Times New Roman" w:hAnsi="Times New Roman" w:cs="Times New Roman"/>
          <w:sz w:val="24"/>
          <w:szCs w:val="24"/>
          <w:lang w:val="en-GB"/>
        </w:rPr>
      </w:pPr>
    </w:p>
    <w:p w:rsidR="001D453B" w:rsidRPr="00D64DDB" w:rsidRDefault="001D453B" w:rsidP="001D453B">
      <w:pPr>
        <w:spacing w:line="360" w:lineRule="auto"/>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Although we are a company which holds the monopoly of transport of crude oil, gasoline and condensate by pipelines, we are receptive to the needs of our customers who place their property (crude oil, </w:t>
      </w:r>
      <w:r w:rsidR="00663CA6">
        <w:rPr>
          <w:rFonts w:ascii="Times New Roman" w:hAnsi="Times New Roman" w:cs="Times New Roman"/>
          <w:sz w:val="24"/>
          <w:szCs w:val="24"/>
          <w:lang w:val="en-GB"/>
        </w:rPr>
        <w:t>rich gas</w:t>
      </w:r>
      <w:r w:rsidRPr="00D64DDB">
        <w:rPr>
          <w:rFonts w:ascii="Times New Roman" w:hAnsi="Times New Roman" w:cs="Times New Roman"/>
          <w:sz w:val="24"/>
          <w:szCs w:val="24"/>
          <w:lang w:val="en-GB"/>
        </w:rPr>
        <w:t xml:space="preserve">, condensate etc) in our care. </w:t>
      </w:r>
    </w:p>
    <w:p w:rsidR="001D453B" w:rsidRPr="00D64DDB" w:rsidRDefault="001D453B" w:rsidP="001D453B">
      <w:pPr>
        <w:spacing w:line="360" w:lineRule="auto"/>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By the mutually advantageous contractual relationship, the customers have the confidence and certainty that they receive on time and completely the product transported where they need it. The transport service we make available to our customers must be safe and efficient.  </w:t>
      </w:r>
    </w:p>
    <w:p w:rsidR="001D453B" w:rsidRPr="00D64DDB" w:rsidRDefault="001D453B" w:rsidP="001D453B">
      <w:pPr>
        <w:tabs>
          <w:tab w:val="left" w:pos="720"/>
          <w:tab w:val="left" w:pos="7308"/>
        </w:tabs>
        <w:spacing w:line="360" w:lineRule="auto"/>
        <w:ind w:right="252"/>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w:t>
      </w:r>
      <w:r w:rsidRPr="00D64DDB">
        <w:rPr>
          <w:rFonts w:ascii="Times New Roman" w:hAnsi="Times New Roman" w:cs="Times New Roman"/>
          <w:sz w:val="24"/>
          <w:szCs w:val="24"/>
          <w:u w:val="single"/>
          <w:lang w:val="en-GB"/>
        </w:rPr>
        <w:t xml:space="preserve">quality, environment and occupational health and safety policy </w:t>
      </w:r>
      <w:r w:rsidRPr="00D64DDB">
        <w:rPr>
          <w:rFonts w:ascii="Times New Roman" w:hAnsi="Times New Roman" w:cs="Times New Roman"/>
          <w:sz w:val="24"/>
          <w:szCs w:val="24"/>
          <w:lang w:val="en-GB"/>
        </w:rPr>
        <w:t>is oriented to the satisfaction of requirements of our customers and legal requirements and aims at the following directions of action:</w:t>
      </w:r>
    </w:p>
    <w:p w:rsidR="001D453B" w:rsidRPr="00D64DDB" w:rsidRDefault="001D453B" w:rsidP="001D453B">
      <w:pPr>
        <w:numPr>
          <w:ilvl w:val="0"/>
          <w:numId w:val="46"/>
        </w:numPr>
        <w:tabs>
          <w:tab w:val="left" w:pos="972"/>
          <w:tab w:val="left" w:pos="7308"/>
        </w:tabs>
        <w:spacing w:after="0" w:line="360" w:lineRule="auto"/>
        <w:ind w:right="432"/>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assurance of availability and promptness of our transport services;</w:t>
      </w:r>
    </w:p>
    <w:p w:rsidR="001D453B" w:rsidRPr="00D64DDB" w:rsidRDefault="001D453B" w:rsidP="001D453B">
      <w:pPr>
        <w:numPr>
          <w:ilvl w:val="0"/>
          <w:numId w:val="46"/>
        </w:numPr>
        <w:tabs>
          <w:tab w:val="left" w:pos="1635"/>
          <w:tab w:val="left" w:pos="7308"/>
        </w:tabs>
        <w:spacing w:after="0" w:line="360" w:lineRule="auto"/>
        <w:ind w:right="432"/>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lastRenderedPageBreak/>
        <w:t>operative resolution of interventions at the transport installations without affecting the interests of customers and other stakeholders;</w:t>
      </w:r>
    </w:p>
    <w:p w:rsidR="001D453B" w:rsidRPr="00D64DDB" w:rsidRDefault="001D453B" w:rsidP="001D453B">
      <w:pPr>
        <w:numPr>
          <w:ilvl w:val="0"/>
          <w:numId w:val="46"/>
        </w:numPr>
        <w:tabs>
          <w:tab w:val="left" w:pos="1635"/>
          <w:tab w:val="left" w:pos="7308"/>
        </w:tabs>
        <w:spacing w:after="0" w:line="360" w:lineRule="auto"/>
        <w:ind w:right="432"/>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optimization of technological consumptions of transported product;</w:t>
      </w:r>
    </w:p>
    <w:p w:rsidR="001D453B" w:rsidRPr="00D64DDB" w:rsidRDefault="001D453B" w:rsidP="001D453B">
      <w:pPr>
        <w:numPr>
          <w:ilvl w:val="0"/>
          <w:numId w:val="46"/>
        </w:numPr>
        <w:tabs>
          <w:tab w:val="left" w:pos="1635"/>
          <w:tab w:val="left" w:pos="7308"/>
        </w:tabs>
        <w:spacing w:after="0" w:line="360" w:lineRule="auto"/>
        <w:ind w:right="432"/>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conformity with the legal requirements and other applicable requirements regarding the environmental aspects and risks of accident and occupational illness;</w:t>
      </w:r>
    </w:p>
    <w:p w:rsidR="001D453B" w:rsidRPr="00D64DDB" w:rsidRDefault="001D453B" w:rsidP="001D453B">
      <w:pPr>
        <w:numPr>
          <w:ilvl w:val="0"/>
          <w:numId w:val="46"/>
        </w:numPr>
        <w:spacing w:after="0" w:line="360" w:lineRule="auto"/>
        <w:ind w:right="360"/>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continuous improvement of performances in the environmental protection activity especially by adoption of measures of prevention of pollution, technological risks and accidents which can have negative consequences on the environment;</w:t>
      </w:r>
    </w:p>
    <w:p w:rsidR="001D453B" w:rsidRPr="00D64DDB" w:rsidRDefault="001D453B" w:rsidP="001D453B">
      <w:pPr>
        <w:numPr>
          <w:ilvl w:val="0"/>
          <w:numId w:val="46"/>
        </w:numPr>
        <w:spacing w:after="0" w:line="360" w:lineRule="auto"/>
        <w:ind w:right="360"/>
        <w:jc w:val="both"/>
        <w:rPr>
          <w:rFonts w:ascii="Times New Roman" w:hAnsi="Times New Roman" w:cs="Times New Roman"/>
          <w:strike/>
          <w:sz w:val="24"/>
          <w:szCs w:val="24"/>
          <w:lang w:val="en-GB"/>
        </w:rPr>
      </w:pPr>
      <w:r w:rsidRPr="00D64DDB">
        <w:rPr>
          <w:rFonts w:ascii="Times New Roman" w:hAnsi="Times New Roman" w:cs="Times New Roman"/>
          <w:sz w:val="24"/>
          <w:szCs w:val="24"/>
          <w:lang w:val="en-GB"/>
        </w:rPr>
        <w:t>awareness of own staff and the staff who works in the name of organization and improvement of communication for the assurance of an active participation in the realization of objectives;</w:t>
      </w:r>
    </w:p>
    <w:p w:rsidR="001D453B" w:rsidRPr="00D64DDB" w:rsidRDefault="001D453B" w:rsidP="001D453B">
      <w:pPr>
        <w:numPr>
          <w:ilvl w:val="0"/>
          <w:numId w:val="46"/>
        </w:numPr>
        <w:tabs>
          <w:tab w:val="left" w:pos="1635"/>
        </w:tabs>
        <w:spacing w:after="0" w:line="360" w:lineRule="auto"/>
        <w:ind w:right="425"/>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prevention and reduction of risks of occupational illness and accidents at workplace;</w:t>
      </w:r>
    </w:p>
    <w:p w:rsidR="001D453B" w:rsidRPr="00D64DDB" w:rsidRDefault="001D453B" w:rsidP="001D453B">
      <w:pPr>
        <w:numPr>
          <w:ilvl w:val="0"/>
          <w:numId w:val="46"/>
        </w:numPr>
        <w:tabs>
          <w:tab w:val="left" w:pos="1635"/>
        </w:tabs>
        <w:spacing w:after="0" w:line="360" w:lineRule="auto"/>
        <w:ind w:right="425"/>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consultation of employees regarding any aspect of occupational health and safety;</w:t>
      </w:r>
    </w:p>
    <w:p w:rsidR="001D453B" w:rsidRPr="00D64DDB" w:rsidRDefault="001D453B" w:rsidP="001D453B">
      <w:pPr>
        <w:numPr>
          <w:ilvl w:val="0"/>
          <w:numId w:val="46"/>
        </w:numPr>
        <w:tabs>
          <w:tab w:val="left" w:pos="1635"/>
        </w:tabs>
        <w:spacing w:after="0" w:line="360" w:lineRule="auto"/>
        <w:ind w:right="425"/>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assurance of adequate organizational framework for establishing the objectives of integrated management system of quality – environment – occupational health and safety;</w:t>
      </w:r>
    </w:p>
    <w:p w:rsidR="001D453B" w:rsidRPr="00D64DDB" w:rsidRDefault="001D453B" w:rsidP="001D453B">
      <w:pPr>
        <w:numPr>
          <w:ilvl w:val="0"/>
          <w:numId w:val="46"/>
        </w:numPr>
        <w:tabs>
          <w:tab w:val="left" w:pos="1635"/>
        </w:tabs>
        <w:spacing w:after="0" w:line="360" w:lineRule="auto"/>
        <w:ind w:right="425"/>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permanent evaluation of risks/opportunities generated by the context in which the organization evolves and risks/oppo</w:t>
      </w:r>
      <w:r>
        <w:rPr>
          <w:rFonts w:ascii="Times New Roman" w:hAnsi="Times New Roman" w:cs="Times New Roman"/>
          <w:sz w:val="24"/>
          <w:szCs w:val="24"/>
          <w:lang w:val="en-GB"/>
        </w:rPr>
        <w:t xml:space="preserve">rtunities related to processes </w:t>
      </w:r>
      <w:r w:rsidRPr="00D64DDB">
        <w:rPr>
          <w:rFonts w:ascii="Times New Roman" w:hAnsi="Times New Roman" w:cs="Times New Roman"/>
          <w:sz w:val="24"/>
          <w:szCs w:val="24"/>
          <w:lang w:val="en-GB"/>
        </w:rPr>
        <w:t xml:space="preserve">and establishment of actions for their treatment.  </w:t>
      </w:r>
    </w:p>
    <w:p w:rsidR="001D453B" w:rsidRPr="00D64DDB" w:rsidRDefault="001D453B" w:rsidP="001D453B">
      <w:pPr>
        <w:tabs>
          <w:tab w:val="left" w:pos="1635"/>
        </w:tabs>
        <w:spacing w:after="0" w:line="360" w:lineRule="auto"/>
        <w:ind w:left="720" w:right="425"/>
        <w:jc w:val="both"/>
        <w:rPr>
          <w:rFonts w:ascii="Times New Roman" w:hAnsi="Times New Roman" w:cs="Times New Roman"/>
          <w:sz w:val="24"/>
          <w:szCs w:val="24"/>
          <w:lang w:val="en-GB"/>
        </w:rPr>
      </w:pPr>
    </w:p>
    <w:p w:rsidR="001D453B" w:rsidRPr="00D64DDB" w:rsidRDefault="001D453B" w:rsidP="001D453B">
      <w:pPr>
        <w:shd w:val="clear" w:color="auto" w:fill="FFFFFF"/>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 xml:space="preserve">Since 2010, the Railway Safety Management System was integrated according to requirements of Directive 2004/49/CE, transposed in Romania by Law no. 55/2006 for railway safety. The field of application of this system contains the railway maps in which CONPET makes railway manoeuver operations.   </w:t>
      </w:r>
    </w:p>
    <w:p w:rsidR="001D453B" w:rsidRPr="00D64DDB" w:rsidRDefault="001D453B" w:rsidP="001D453B">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 xml:space="preserve">By the railway safety policy, CONPET commits to act for achievement of common safety objectives and observance of requirements set out both by technical specifications of interoperability and by national safety regulations.  </w:t>
      </w:r>
    </w:p>
    <w:p w:rsidR="001D453B" w:rsidRPr="00D64DDB" w:rsidRDefault="001D453B" w:rsidP="001D453B">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For the railway ramps, the Romanian Railway Authority (AFER) gave the Company the Licence for performance of railway transport services (railway manoeuvre) and the Safety Certificate Part A (railway manoeuver).</w:t>
      </w:r>
    </w:p>
    <w:p w:rsidR="001D453B" w:rsidRPr="00D64DDB" w:rsidRDefault="001D453B" w:rsidP="001D453B">
      <w:pPr>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lastRenderedPageBreak/>
        <w:t>Within the energy management system we approved the document ”List of objectives and energy targets for the year 2016” which contains the following objectives and targets:</w:t>
      </w:r>
    </w:p>
    <w:tbl>
      <w:tblPr>
        <w:tblW w:w="93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4590"/>
      </w:tblGrid>
      <w:tr w:rsidR="001D453B" w:rsidRPr="00D64DDB" w:rsidTr="001D453B">
        <w:tc>
          <w:tcPr>
            <w:tcW w:w="4742" w:type="dxa"/>
            <w:shd w:val="clear" w:color="auto" w:fill="auto"/>
          </w:tcPr>
          <w:p w:rsidR="001D453B" w:rsidRPr="00D64DDB" w:rsidRDefault="001D453B" w:rsidP="001D453B">
            <w:pPr>
              <w:jc w:val="center"/>
              <w:rPr>
                <w:rFonts w:ascii="Times New Roman" w:hAnsi="Times New Roman" w:cs="Times New Roman"/>
                <w:b/>
                <w:sz w:val="24"/>
                <w:szCs w:val="24"/>
                <w:lang w:val="en-GB"/>
              </w:rPr>
            </w:pPr>
            <w:r w:rsidRPr="00D64DDB">
              <w:rPr>
                <w:rFonts w:ascii="Times New Roman" w:hAnsi="Times New Roman" w:cs="Times New Roman"/>
                <w:b/>
                <w:sz w:val="24"/>
                <w:szCs w:val="24"/>
                <w:lang w:val="en-GB"/>
              </w:rPr>
              <w:t>Energy objective</w:t>
            </w:r>
          </w:p>
        </w:tc>
        <w:tc>
          <w:tcPr>
            <w:tcW w:w="4590" w:type="dxa"/>
            <w:shd w:val="clear" w:color="auto" w:fill="auto"/>
          </w:tcPr>
          <w:p w:rsidR="001D453B" w:rsidRPr="00D64DDB" w:rsidRDefault="001D453B" w:rsidP="001D453B">
            <w:pPr>
              <w:jc w:val="center"/>
              <w:rPr>
                <w:rFonts w:ascii="Times New Roman" w:hAnsi="Times New Roman" w:cs="Times New Roman"/>
                <w:b/>
                <w:sz w:val="24"/>
                <w:szCs w:val="24"/>
                <w:lang w:val="en-GB"/>
              </w:rPr>
            </w:pPr>
            <w:r w:rsidRPr="00D64DDB">
              <w:rPr>
                <w:rFonts w:ascii="Times New Roman" w:hAnsi="Times New Roman" w:cs="Times New Roman"/>
                <w:b/>
                <w:sz w:val="24"/>
                <w:szCs w:val="24"/>
                <w:lang w:val="en-GB"/>
              </w:rPr>
              <w:t>Energy Target</w:t>
            </w:r>
          </w:p>
        </w:tc>
      </w:tr>
      <w:tr w:rsidR="001D453B" w:rsidRPr="00D64DDB" w:rsidTr="001D453B">
        <w:tc>
          <w:tcPr>
            <w:tcW w:w="4742" w:type="dxa"/>
            <w:shd w:val="clear" w:color="auto" w:fill="auto"/>
          </w:tcPr>
          <w:p w:rsidR="001D453B" w:rsidRPr="00D64DDB" w:rsidRDefault="001D453B" w:rsidP="001D453B">
            <w:pPr>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O1: Increase of energy efficiency for significant uses of electricity  </w:t>
            </w:r>
          </w:p>
        </w:tc>
        <w:tc>
          <w:tcPr>
            <w:tcW w:w="4590" w:type="dxa"/>
            <w:shd w:val="clear" w:color="auto" w:fill="auto"/>
          </w:tcPr>
          <w:p w:rsidR="001D453B" w:rsidRPr="00D64DDB" w:rsidRDefault="001D453B" w:rsidP="001D453B">
            <w:pPr>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O1/T1:Reduction of electricity consumption at CONPET level by 4.05% compared to the reference period 2014</w:t>
            </w:r>
          </w:p>
        </w:tc>
      </w:tr>
      <w:tr w:rsidR="001D453B" w:rsidRPr="00D64DDB" w:rsidTr="001D453B">
        <w:tc>
          <w:tcPr>
            <w:tcW w:w="4742" w:type="dxa"/>
            <w:shd w:val="clear" w:color="auto" w:fill="auto"/>
          </w:tcPr>
          <w:p w:rsidR="001D453B" w:rsidRPr="00D64DDB" w:rsidRDefault="001D453B" w:rsidP="001D453B">
            <w:pPr>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O2: Increase of energy efficiency for significant uses of natural gases   </w:t>
            </w:r>
          </w:p>
        </w:tc>
        <w:tc>
          <w:tcPr>
            <w:tcW w:w="4590" w:type="dxa"/>
            <w:shd w:val="clear" w:color="auto" w:fill="auto"/>
          </w:tcPr>
          <w:p w:rsidR="001D453B" w:rsidRPr="00D64DDB" w:rsidRDefault="001D453B" w:rsidP="001D453B">
            <w:pPr>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O2/T1: Reduction of consumption of natural gases in CONPET by 5.00% compared to the reference period 2014</w:t>
            </w:r>
          </w:p>
        </w:tc>
      </w:tr>
      <w:tr w:rsidR="001D453B" w:rsidRPr="00D64DDB" w:rsidTr="001D453B">
        <w:tc>
          <w:tcPr>
            <w:tcW w:w="4742" w:type="dxa"/>
            <w:shd w:val="clear" w:color="auto" w:fill="auto"/>
          </w:tcPr>
          <w:p w:rsidR="001D453B" w:rsidRPr="00D64DDB" w:rsidRDefault="001D453B" w:rsidP="001D453B">
            <w:pPr>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O2: Increase of energy efficiency for significant uses of car fuel  </w:t>
            </w:r>
          </w:p>
        </w:tc>
        <w:tc>
          <w:tcPr>
            <w:tcW w:w="4590" w:type="dxa"/>
            <w:shd w:val="clear" w:color="auto" w:fill="auto"/>
          </w:tcPr>
          <w:p w:rsidR="001D453B" w:rsidRPr="00D64DDB" w:rsidRDefault="001D453B" w:rsidP="001D453B">
            <w:pPr>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O3/T1:Reduction of consumption of fuels in Car Park by 15.46% compared to the reference period 2014</w:t>
            </w:r>
          </w:p>
        </w:tc>
      </w:tr>
    </w:tbl>
    <w:p w:rsidR="001D453B" w:rsidRPr="00D64DDB" w:rsidRDefault="001D453B" w:rsidP="001D453B">
      <w:pPr>
        <w:jc w:val="both"/>
        <w:rPr>
          <w:rFonts w:ascii="Times New Roman" w:hAnsi="Times New Roman" w:cs="Times New Roman"/>
          <w:sz w:val="24"/>
          <w:szCs w:val="24"/>
          <w:lang w:val="en-GB"/>
        </w:rPr>
      </w:pPr>
    </w:p>
    <w:p w:rsidR="001D453B" w:rsidRPr="00D64DDB" w:rsidRDefault="001D453B" w:rsidP="00580D94">
      <w:pPr>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We also drew up and approved the document: “Plan of actions for achievement of objectives and energy targets”. The document was recorded with no. 35083 of 06.10.2016.</w:t>
      </w:r>
    </w:p>
    <w:p w:rsidR="001D453B" w:rsidRPr="0035717F" w:rsidRDefault="001D453B" w:rsidP="0035717F">
      <w:pPr>
        <w:spacing w:line="360" w:lineRule="auto"/>
        <w:jc w:val="both"/>
        <w:rPr>
          <w:rFonts w:ascii="Times New Roman" w:hAnsi="Times New Roman" w:cs="Times New Roman"/>
          <w:sz w:val="24"/>
          <w:szCs w:val="24"/>
          <w:lang w:val="en-GB"/>
        </w:rPr>
      </w:pPr>
      <w:r w:rsidRPr="0035717F">
        <w:rPr>
          <w:rFonts w:ascii="Times New Roman" w:hAnsi="Times New Roman" w:cs="Times New Roman"/>
          <w:sz w:val="24"/>
          <w:szCs w:val="24"/>
          <w:lang w:val="en-GB"/>
        </w:rPr>
        <w:t>All the actions from “Plan of actions for achievement of objectives and energy targets” with deadline 2016 were made. These actions are:</w:t>
      </w:r>
    </w:p>
    <w:p w:rsidR="001D453B" w:rsidRPr="0035717F" w:rsidRDefault="001D453B" w:rsidP="0035717F">
      <w:pPr>
        <w:pStyle w:val="ListParagraph"/>
        <w:numPr>
          <w:ilvl w:val="0"/>
          <w:numId w:val="40"/>
        </w:numPr>
        <w:spacing w:line="360" w:lineRule="auto"/>
        <w:rPr>
          <w:rFonts w:ascii="Times New Roman" w:hAnsi="Times New Roman" w:cs="Times New Roman"/>
          <w:sz w:val="24"/>
          <w:szCs w:val="24"/>
          <w:lang w:val="en-GB"/>
        </w:rPr>
      </w:pPr>
      <w:r w:rsidRPr="0035717F">
        <w:rPr>
          <w:rFonts w:ascii="Times New Roman" w:hAnsi="Times New Roman" w:cs="Times New Roman"/>
          <w:sz w:val="24"/>
          <w:szCs w:val="24"/>
          <w:lang w:val="en-GB"/>
        </w:rPr>
        <w:t>modernization of external lighting system with use of sources in LED technology – in locations: Imeci, Siliște, Marghita, Salonta, Dragoș Vodă, office 1 Ploiești</w:t>
      </w:r>
    </w:p>
    <w:p w:rsidR="001D453B" w:rsidRPr="0035717F" w:rsidRDefault="001D453B" w:rsidP="0035717F">
      <w:pPr>
        <w:pStyle w:val="ListParagraph"/>
        <w:numPr>
          <w:ilvl w:val="0"/>
          <w:numId w:val="40"/>
        </w:numPr>
        <w:spacing w:line="360" w:lineRule="auto"/>
        <w:rPr>
          <w:rFonts w:ascii="Times New Roman" w:hAnsi="Times New Roman" w:cs="Times New Roman"/>
          <w:sz w:val="24"/>
          <w:szCs w:val="24"/>
          <w:lang w:val="en-GB"/>
        </w:rPr>
      </w:pPr>
      <w:r w:rsidRPr="0035717F">
        <w:rPr>
          <w:rFonts w:ascii="Times New Roman" w:hAnsi="Times New Roman" w:cs="Times New Roman"/>
          <w:sz w:val="24"/>
          <w:szCs w:val="24"/>
          <w:lang w:val="en-GB"/>
        </w:rPr>
        <w:t>replacement of transformers (in the stations Poiana Lacului and Lucăcești)</w:t>
      </w:r>
    </w:p>
    <w:p w:rsidR="001D453B" w:rsidRPr="0035717F" w:rsidRDefault="001D453B" w:rsidP="0035717F">
      <w:pPr>
        <w:pStyle w:val="ListParagraph"/>
        <w:numPr>
          <w:ilvl w:val="0"/>
          <w:numId w:val="40"/>
        </w:numPr>
        <w:spacing w:line="360" w:lineRule="auto"/>
        <w:rPr>
          <w:rFonts w:ascii="Times New Roman" w:hAnsi="Times New Roman" w:cs="Times New Roman"/>
          <w:sz w:val="24"/>
          <w:szCs w:val="24"/>
          <w:lang w:val="en-GB"/>
        </w:rPr>
      </w:pPr>
      <w:r w:rsidRPr="0035717F">
        <w:rPr>
          <w:rFonts w:ascii="Times New Roman" w:hAnsi="Times New Roman" w:cs="Times New Roman"/>
          <w:sz w:val="24"/>
          <w:szCs w:val="24"/>
          <w:lang w:val="en-GB"/>
        </w:rPr>
        <w:t>replacement of air conditioning systems in office 2 by inverters energy class A++</w:t>
      </w:r>
    </w:p>
    <w:p w:rsidR="001D453B" w:rsidRPr="0035717F" w:rsidRDefault="001D453B" w:rsidP="0035717F">
      <w:pPr>
        <w:pStyle w:val="ListParagraph"/>
        <w:numPr>
          <w:ilvl w:val="0"/>
          <w:numId w:val="40"/>
        </w:numPr>
        <w:spacing w:line="360" w:lineRule="auto"/>
        <w:rPr>
          <w:rFonts w:ascii="Times New Roman" w:hAnsi="Times New Roman" w:cs="Times New Roman"/>
          <w:sz w:val="24"/>
          <w:szCs w:val="24"/>
          <w:lang w:val="en-GB"/>
        </w:rPr>
      </w:pPr>
      <w:r w:rsidRPr="0035717F">
        <w:rPr>
          <w:rFonts w:ascii="Times New Roman" w:hAnsi="Times New Roman" w:cs="Times New Roman"/>
          <w:sz w:val="24"/>
          <w:szCs w:val="24"/>
          <w:lang w:val="en-GB"/>
        </w:rPr>
        <w:t xml:space="preserve">modernization of car fleet by GPS system.  </w:t>
      </w:r>
    </w:p>
    <w:p w:rsidR="001D453B" w:rsidRPr="0035717F" w:rsidRDefault="001D453B" w:rsidP="0035717F">
      <w:pPr>
        <w:pStyle w:val="ListParagraph"/>
        <w:spacing w:line="360" w:lineRule="auto"/>
        <w:jc w:val="both"/>
        <w:rPr>
          <w:rFonts w:ascii="Times New Roman" w:hAnsi="Times New Roman" w:cs="Times New Roman"/>
          <w:sz w:val="24"/>
          <w:szCs w:val="24"/>
          <w:lang w:val="en-GB"/>
        </w:rPr>
      </w:pPr>
    </w:p>
    <w:p w:rsidR="001D453B" w:rsidRPr="0035717F" w:rsidRDefault="001D453B" w:rsidP="0035717F">
      <w:pPr>
        <w:spacing w:line="360" w:lineRule="auto"/>
        <w:jc w:val="both"/>
        <w:rPr>
          <w:rFonts w:ascii="Times New Roman" w:hAnsi="Times New Roman" w:cs="Times New Roman"/>
          <w:sz w:val="24"/>
          <w:szCs w:val="24"/>
          <w:lang w:val="en-GB"/>
        </w:rPr>
      </w:pPr>
      <w:r w:rsidRPr="0035717F">
        <w:rPr>
          <w:rFonts w:ascii="Times New Roman" w:hAnsi="Times New Roman" w:cs="Times New Roman"/>
          <w:sz w:val="24"/>
          <w:szCs w:val="24"/>
          <w:lang w:val="en-GB"/>
        </w:rPr>
        <w:t>For the year 2017 we drew up and approved the document: “Plan of actions for achievement of objectives and energy targets”. The document was recorded with no. 22909 of 09.06.2017.</w:t>
      </w:r>
    </w:p>
    <w:p w:rsidR="001D453B" w:rsidRPr="0035717F" w:rsidRDefault="001D453B" w:rsidP="0035717F">
      <w:pPr>
        <w:spacing w:line="360" w:lineRule="auto"/>
        <w:jc w:val="both"/>
        <w:rPr>
          <w:rFonts w:ascii="Times New Roman" w:hAnsi="Times New Roman" w:cs="Times New Roman"/>
          <w:sz w:val="24"/>
          <w:szCs w:val="24"/>
          <w:lang w:val="en-GB"/>
        </w:rPr>
      </w:pPr>
      <w:r w:rsidRPr="0035717F">
        <w:rPr>
          <w:rFonts w:ascii="Times New Roman" w:hAnsi="Times New Roman" w:cs="Times New Roman"/>
          <w:sz w:val="24"/>
          <w:szCs w:val="24"/>
          <w:lang w:val="en-GB"/>
        </w:rPr>
        <w:t>The stage of realization of actions due in 2017 is as follows:</w:t>
      </w:r>
    </w:p>
    <w:p w:rsidR="001D453B" w:rsidRPr="0035717F" w:rsidRDefault="001D453B" w:rsidP="0035717F">
      <w:pPr>
        <w:pStyle w:val="ListParagraph"/>
        <w:numPr>
          <w:ilvl w:val="0"/>
          <w:numId w:val="41"/>
        </w:numPr>
        <w:spacing w:line="360" w:lineRule="auto"/>
        <w:rPr>
          <w:rFonts w:ascii="Times New Roman" w:hAnsi="Times New Roman" w:cs="Times New Roman"/>
          <w:sz w:val="24"/>
          <w:szCs w:val="24"/>
          <w:lang w:val="en-GB"/>
        </w:rPr>
      </w:pPr>
      <w:r w:rsidRPr="0035717F">
        <w:rPr>
          <w:rFonts w:ascii="Times New Roman" w:hAnsi="Times New Roman" w:cs="Times New Roman"/>
          <w:sz w:val="24"/>
          <w:szCs w:val="24"/>
          <w:lang w:val="en-GB"/>
        </w:rPr>
        <w:t xml:space="preserve">Modernization of external lighting systems by use of sources in LED technology West, East, South and Import Divisions – we completed the works in 3 locations (Băicoi and Bărbătești – station and ramp). We are executing works in 14 locations: Poiana Lacului, </w:t>
      </w:r>
      <w:r w:rsidRPr="0035717F">
        <w:rPr>
          <w:rFonts w:ascii="Times New Roman" w:hAnsi="Times New Roman" w:cs="Times New Roman"/>
          <w:sz w:val="24"/>
          <w:szCs w:val="24"/>
          <w:lang w:val="en-GB"/>
        </w:rPr>
        <w:lastRenderedPageBreak/>
        <w:t>Cartojani, Videle, Moreni, Urlați, Cireșu, Independența, Țicleni, Orlești, Otești, Biled, Pecica, Constanța South, Călăreți.</w:t>
      </w:r>
    </w:p>
    <w:p w:rsidR="001D453B" w:rsidRPr="0035717F" w:rsidRDefault="001D453B" w:rsidP="0035717F">
      <w:pPr>
        <w:pStyle w:val="ListParagraph"/>
        <w:spacing w:line="360" w:lineRule="auto"/>
        <w:rPr>
          <w:rFonts w:ascii="Times New Roman" w:hAnsi="Times New Roman" w:cs="Times New Roman"/>
          <w:lang w:val="en-GB"/>
        </w:rPr>
      </w:pPr>
    </w:p>
    <w:p w:rsidR="001D453B" w:rsidRPr="0035717F" w:rsidRDefault="001D453B" w:rsidP="0035717F">
      <w:pPr>
        <w:pStyle w:val="ListParagraph"/>
        <w:numPr>
          <w:ilvl w:val="0"/>
          <w:numId w:val="41"/>
        </w:numPr>
        <w:spacing w:after="0" w:line="360" w:lineRule="auto"/>
        <w:rPr>
          <w:rFonts w:ascii="Times New Roman" w:hAnsi="Times New Roman" w:cs="Times New Roman"/>
          <w:sz w:val="24"/>
          <w:szCs w:val="24"/>
          <w:lang w:val="en-GB"/>
        </w:rPr>
      </w:pPr>
      <w:r w:rsidRPr="0035717F">
        <w:rPr>
          <w:rFonts w:ascii="Times New Roman" w:hAnsi="Times New Roman" w:cs="Times New Roman"/>
          <w:sz w:val="24"/>
          <w:szCs w:val="24"/>
          <w:lang w:val="en-GB"/>
        </w:rPr>
        <w:t>replacement of Worthington pump 2,5 kWh by Ebara pump 1,7 kWh in station Constanța South - completed</w:t>
      </w:r>
    </w:p>
    <w:p w:rsidR="001D453B" w:rsidRPr="0035717F" w:rsidRDefault="001D453B" w:rsidP="0035717F">
      <w:pPr>
        <w:pStyle w:val="ListParagraph"/>
        <w:spacing w:line="360" w:lineRule="auto"/>
        <w:rPr>
          <w:rFonts w:ascii="Times New Roman" w:hAnsi="Times New Roman" w:cs="Times New Roman"/>
          <w:lang w:val="en-GB"/>
        </w:rPr>
      </w:pPr>
    </w:p>
    <w:p w:rsidR="001D453B" w:rsidRPr="0035717F" w:rsidRDefault="001D453B" w:rsidP="0035717F">
      <w:pPr>
        <w:pStyle w:val="ListParagraph"/>
        <w:numPr>
          <w:ilvl w:val="0"/>
          <w:numId w:val="41"/>
        </w:numPr>
        <w:spacing w:line="360" w:lineRule="auto"/>
        <w:rPr>
          <w:rFonts w:ascii="Times New Roman" w:hAnsi="Times New Roman" w:cs="Times New Roman"/>
          <w:sz w:val="24"/>
          <w:szCs w:val="24"/>
          <w:lang w:val="en-GB"/>
        </w:rPr>
      </w:pPr>
      <w:r w:rsidRPr="0035717F">
        <w:rPr>
          <w:rFonts w:ascii="Times New Roman" w:hAnsi="Times New Roman" w:cs="Times New Roman"/>
          <w:sz w:val="24"/>
          <w:szCs w:val="24"/>
          <w:lang w:val="en-GB"/>
        </w:rPr>
        <w:t>Modernization of pumping system in locations Moreni, Oprișenești, Cireșu – Execution Contract signed in August 2017.</w:t>
      </w:r>
    </w:p>
    <w:p w:rsidR="001D453B" w:rsidRPr="0035717F" w:rsidRDefault="001D453B" w:rsidP="0035717F">
      <w:pPr>
        <w:pStyle w:val="ListParagraph"/>
        <w:spacing w:line="360" w:lineRule="auto"/>
        <w:rPr>
          <w:rFonts w:ascii="Times New Roman" w:hAnsi="Times New Roman" w:cs="Times New Roman"/>
          <w:sz w:val="24"/>
          <w:szCs w:val="24"/>
          <w:lang w:val="en-GB"/>
        </w:rPr>
      </w:pPr>
    </w:p>
    <w:p w:rsidR="001D453B" w:rsidRPr="0035717F" w:rsidRDefault="001D453B" w:rsidP="0035717F">
      <w:pPr>
        <w:pStyle w:val="ListParagraph"/>
        <w:numPr>
          <w:ilvl w:val="0"/>
          <w:numId w:val="41"/>
        </w:numPr>
        <w:spacing w:line="360" w:lineRule="auto"/>
        <w:rPr>
          <w:rFonts w:ascii="Times New Roman" w:hAnsi="Times New Roman" w:cs="Times New Roman"/>
          <w:sz w:val="24"/>
          <w:szCs w:val="24"/>
          <w:lang w:val="en-GB"/>
        </w:rPr>
      </w:pPr>
      <w:r w:rsidRPr="0035717F">
        <w:rPr>
          <w:rFonts w:ascii="Times New Roman" w:hAnsi="Times New Roman" w:cs="Times New Roman"/>
          <w:sz w:val="24"/>
          <w:szCs w:val="24"/>
          <w:lang w:val="en-GB"/>
        </w:rPr>
        <w:t>metering of electricity consumption by types of uses (by use of tele-management system)  For the 9 locations to be made in 2017 we are working on the tender book regarding the design and execution of works. We have made the local metering in the point of work   Conpet from Lukoil Refinery.</w:t>
      </w:r>
    </w:p>
    <w:p w:rsidR="001D453B" w:rsidRPr="0035717F" w:rsidRDefault="001D453B" w:rsidP="0035717F">
      <w:pPr>
        <w:pStyle w:val="ListParagraph"/>
        <w:spacing w:line="360" w:lineRule="auto"/>
        <w:rPr>
          <w:lang w:val="en-GB"/>
        </w:rPr>
      </w:pPr>
    </w:p>
    <w:p w:rsidR="001D453B" w:rsidRPr="0035717F" w:rsidRDefault="001D453B" w:rsidP="0035717F">
      <w:pPr>
        <w:pStyle w:val="ListParagraph"/>
        <w:numPr>
          <w:ilvl w:val="0"/>
          <w:numId w:val="41"/>
        </w:numPr>
        <w:spacing w:line="360" w:lineRule="auto"/>
        <w:rPr>
          <w:rFonts w:ascii="Times New Roman" w:hAnsi="Times New Roman" w:cs="Times New Roman"/>
          <w:sz w:val="24"/>
          <w:szCs w:val="24"/>
          <w:lang w:val="en-GB"/>
        </w:rPr>
      </w:pPr>
      <w:r w:rsidRPr="0035717F">
        <w:rPr>
          <w:rFonts w:ascii="Times New Roman" w:hAnsi="Times New Roman" w:cs="Times New Roman"/>
          <w:sz w:val="24"/>
          <w:szCs w:val="24"/>
          <w:lang w:val="en-GB"/>
        </w:rPr>
        <w:t>Modernization of heating plant and district heating network Marghita – Execution Contract signed in July 2017, the works are in progress.</w:t>
      </w:r>
    </w:p>
    <w:p w:rsidR="001D453B" w:rsidRPr="0035717F" w:rsidRDefault="001D453B" w:rsidP="0035717F">
      <w:pPr>
        <w:pStyle w:val="ListParagraph"/>
        <w:spacing w:line="360" w:lineRule="auto"/>
        <w:rPr>
          <w:lang w:val="en-GB"/>
        </w:rPr>
      </w:pPr>
    </w:p>
    <w:p w:rsidR="001D453B" w:rsidRPr="0035717F" w:rsidRDefault="001D453B" w:rsidP="0035717F">
      <w:pPr>
        <w:pStyle w:val="ListParagraph"/>
        <w:numPr>
          <w:ilvl w:val="0"/>
          <w:numId w:val="41"/>
        </w:numPr>
        <w:spacing w:line="360" w:lineRule="auto"/>
        <w:rPr>
          <w:rFonts w:ascii="Times New Roman" w:hAnsi="Times New Roman" w:cs="Times New Roman"/>
          <w:sz w:val="24"/>
          <w:szCs w:val="24"/>
          <w:lang w:val="en-GB"/>
        </w:rPr>
      </w:pPr>
      <w:r w:rsidRPr="0035717F">
        <w:rPr>
          <w:rFonts w:ascii="Times New Roman" w:hAnsi="Times New Roman" w:cs="Times New Roman"/>
          <w:sz w:val="24"/>
          <w:szCs w:val="24"/>
          <w:lang w:val="en-GB"/>
        </w:rPr>
        <w:t>Thermal rehabilitation of heated buildings in station and ramp Bărbătești – tender book approved by CTE</w:t>
      </w:r>
    </w:p>
    <w:p w:rsidR="001D453B" w:rsidRPr="0035717F" w:rsidRDefault="001D453B" w:rsidP="0035717F">
      <w:pPr>
        <w:spacing w:line="360" w:lineRule="auto"/>
        <w:jc w:val="both"/>
        <w:rPr>
          <w:rFonts w:ascii="Times New Roman" w:hAnsi="Times New Roman" w:cs="Times New Roman"/>
          <w:sz w:val="24"/>
          <w:szCs w:val="24"/>
          <w:lang w:val="en-GB"/>
        </w:rPr>
      </w:pPr>
      <w:r w:rsidRPr="0035717F">
        <w:rPr>
          <w:rFonts w:ascii="Times New Roman" w:hAnsi="Times New Roman" w:cs="Times New Roman"/>
          <w:sz w:val="24"/>
          <w:szCs w:val="24"/>
          <w:lang w:val="en-GB"/>
        </w:rPr>
        <w:t>All the actions in progress are budgeted and included in Investment Programme for the year 2017.</w:t>
      </w:r>
    </w:p>
    <w:p w:rsidR="001D453B" w:rsidRPr="00D64DDB" w:rsidRDefault="001D453B" w:rsidP="001D453B">
      <w:pPr>
        <w:spacing w:after="0"/>
        <w:jc w:val="both"/>
        <w:rPr>
          <w:rFonts w:ascii="Times New Roman" w:hAnsi="Times New Roman"/>
          <w:b/>
          <w:bCs/>
          <w:sz w:val="24"/>
          <w:szCs w:val="24"/>
          <w:lang w:val="en-GB"/>
        </w:rPr>
      </w:pPr>
    </w:p>
    <w:p w:rsidR="001D453B" w:rsidRPr="00D64DDB" w:rsidRDefault="001D453B" w:rsidP="001D453B">
      <w:pPr>
        <w:spacing w:after="0"/>
        <w:jc w:val="both"/>
        <w:rPr>
          <w:rFonts w:ascii="Times New Roman" w:hAnsi="Times New Roman"/>
          <w:b/>
          <w:bCs/>
          <w:sz w:val="24"/>
          <w:szCs w:val="24"/>
          <w:lang w:val="en-GB"/>
        </w:rPr>
      </w:pPr>
      <w:r w:rsidRPr="00D64DDB">
        <w:rPr>
          <w:rFonts w:ascii="Times New Roman" w:hAnsi="Times New Roman"/>
          <w:b/>
          <w:bCs/>
          <w:sz w:val="24"/>
          <w:szCs w:val="24"/>
          <w:lang w:val="en-GB"/>
        </w:rPr>
        <w:t xml:space="preserve">Internal Audit of Integrated Management System  </w:t>
      </w:r>
    </w:p>
    <w:p w:rsidR="001D453B" w:rsidRPr="00D64DDB" w:rsidRDefault="001D453B" w:rsidP="001D453B">
      <w:pPr>
        <w:spacing w:after="0"/>
        <w:jc w:val="both"/>
        <w:rPr>
          <w:rFonts w:ascii="Times New Roman" w:hAnsi="Times New Roman"/>
          <w:b/>
          <w:bCs/>
          <w:sz w:val="24"/>
          <w:szCs w:val="24"/>
          <w:lang w:val="en-GB"/>
        </w:rPr>
      </w:pPr>
    </w:p>
    <w:p w:rsidR="001D453B" w:rsidRPr="00D64DDB" w:rsidRDefault="001D453B" w:rsidP="001D453B">
      <w:pPr>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internal audit provides information on the conformity with requirements of referentials and legal requirements applicable. The internal audits were carried out according to the programme approved </w:t>
      </w:r>
      <w:r w:rsidRPr="0035717F">
        <w:rPr>
          <w:rFonts w:ascii="Times New Roman" w:hAnsi="Times New Roman" w:cs="Times New Roman"/>
          <w:sz w:val="24"/>
          <w:szCs w:val="24"/>
          <w:lang w:val="en-GB"/>
        </w:rPr>
        <w:t>every year</w:t>
      </w:r>
      <w:r w:rsidRPr="00D64DDB">
        <w:rPr>
          <w:rFonts w:ascii="Times New Roman" w:hAnsi="Times New Roman" w:cs="Times New Roman"/>
          <w:color w:val="FF0000"/>
          <w:sz w:val="24"/>
          <w:szCs w:val="24"/>
          <w:lang w:val="en-GB"/>
        </w:rPr>
        <w:t xml:space="preserve"> </w:t>
      </w:r>
      <w:r w:rsidRPr="00D64DDB">
        <w:rPr>
          <w:rFonts w:ascii="Times New Roman" w:hAnsi="Times New Roman" w:cs="Times New Roman"/>
          <w:sz w:val="24"/>
          <w:szCs w:val="24"/>
          <w:lang w:val="en-GB"/>
        </w:rPr>
        <w:t xml:space="preserve">and the audit criteria established in Audit Plans. The results were communicated to the auditees by dissemination of Audit Reports, to which we enclosed the Nonconformity and Corrective Action Reports (RNAC/P) opened during the audits and management in the meetings of analyses conducted by management. </w:t>
      </w:r>
    </w:p>
    <w:p w:rsidR="001D453B" w:rsidRPr="0035717F" w:rsidRDefault="001D453B" w:rsidP="0035717F">
      <w:pPr>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lastRenderedPageBreak/>
        <w:t xml:space="preserve">The Company assures every year resources for the carrying out in good conditions of internal audit, compulsory requirement of reference standards SR EN 9001:2008, SR EN ISO 14001:2005, SR OHSAS 18001:2008 and SR EN ISO 50001:2011. </w:t>
      </w:r>
    </w:p>
    <w:p w:rsidR="001D453B" w:rsidRPr="00D64DDB" w:rsidRDefault="001D453B" w:rsidP="001D453B">
      <w:pPr>
        <w:spacing w:after="0" w:line="360" w:lineRule="auto"/>
        <w:rPr>
          <w:rFonts w:ascii="Times New Roman" w:hAnsi="Times New Roman" w:cs="Times New Roman"/>
          <w:b/>
          <w:sz w:val="28"/>
          <w:szCs w:val="28"/>
          <w:lang w:val="en-GB"/>
        </w:rPr>
      </w:pPr>
      <w:r w:rsidRPr="00D64DDB">
        <w:rPr>
          <w:rFonts w:ascii="Times New Roman" w:hAnsi="Times New Roman" w:cs="Times New Roman"/>
          <w:b/>
          <w:sz w:val="28"/>
          <w:szCs w:val="28"/>
          <w:lang w:val="en-GB"/>
        </w:rPr>
        <w:t xml:space="preserve">7.  Financial performances during mandate     </w:t>
      </w:r>
    </w:p>
    <w:p w:rsidR="001D453B" w:rsidRPr="00D64DDB" w:rsidRDefault="001D453B" w:rsidP="001D453B">
      <w:pPr>
        <w:spacing w:after="0" w:line="360" w:lineRule="auto"/>
        <w:rPr>
          <w:rFonts w:ascii="Times New Roman" w:hAnsi="Times New Roman" w:cs="Times New Roman"/>
          <w:sz w:val="24"/>
          <w:szCs w:val="24"/>
          <w:lang w:val="en-GB"/>
        </w:rPr>
      </w:pPr>
    </w:p>
    <w:p w:rsidR="001D453B" w:rsidRPr="00D64DDB" w:rsidRDefault="001D453B" w:rsidP="001D453B">
      <w:pPr>
        <w:spacing w:after="0" w:line="360" w:lineRule="auto"/>
        <w:rPr>
          <w:rFonts w:ascii="Times New Roman" w:hAnsi="Times New Roman" w:cs="Times New Roman"/>
          <w:b/>
          <w:sz w:val="24"/>
          <w:szCs w:val="24"/>
          <w:lang w:val="en-GB"/>
        </w:rPr>
      </w:pPr>
      <w:r w:rsidRPr="00D64DDB">
        <w:rPr>
          <w:rFonts w:ascii="Times New Roman" w:hAnsi="Times New Roman" w:cs="Times New Roman"/>
          <w:b/>
          <w:sz w:val="24"/>
          <w:szCs w:val="24"/>
          <w:lang w:val="en-GB"/>
        </w:rPr>
        <w:t>The main economic financial indicators during mandate (2014-2017) and reference year   - 2013</w:t>
      </w:r>
    </w:p>
    <w:p w:rsidR="001D453B" w:rsidRPr="00D64DDB" w:rsidRDefault="001D453B" w:rsidP="001D453B">
      <w:pPr>
        <w:spacing w:after="0" w:line="360" w:lineRule="auto"/>
        <w:rPr>
          <w:rFonts w:ascii="Times New Roman" w:hAnsi="Times New Roman" w:cs="Times New Roman"/>
          <w:sz w:val="24"/>
          <w:szCs w:val="24"/>
          <w:lang w:val="en-GB"/>
        </w:rPr>
      </w:pPr>
    </w:p>
    <w:p w:rsidR="001D453B" w:rsidRPr="00D64DDB" w:rsidRDefault="001D453B" w:rsidP="001D453B">
      <w:pPr>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results and annual financial indicators corresponding to the period of Administration Plan are presented and analysed by comparison with the year 2013, considered reference year. </w:t>
      </w:r>
    </w:p>
    <w:p w:rsidR="001D453B" w:rsidRPr="00D64DDB" w:rsidRDefault="001D453B" w:rsidP="001D453B">
      <w:pPr>
        <w:spacing w:line="360" w:lineRule="auto"/>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During the period 2014 – 2017 the company recorded positive financial results reflected both in the robust financial position and in high profitability.  </w:t>
      </w:r>
    </w:p>
    <w:p w:rsidR="009E4CE2" w:rsidRPr="00D1648C" w:rsidRDefault="00943E04" w:rsidP="009E4CE2">
      <w:pPr>
        <w:spacing w:after="0" w:line="360" w:lineRule="auto"/>
        <w:rPr>
          <w:rFonts w:ascii="Times New Roman" w:hAnsi="Times New Roman" w:cs="Times New Roman"/>
          <w:sz w:val="24"/>
          <w:szCs w:val="24"/>
          <w:lang w:val="en-GB"/>
        </w:rPr>
      </w:pPr>
      <w:r w:rsidRPr="00F34706">
        <w:rPr>
          <w:noProof/>
        </w:rPr>
        <w:drawing>
          <wp:inline distT="0" distB="0" distL="0" distR="0" wp14:anchorId="078FF9C6" wp14:editId="396DD634">
            <wp:extent cx="5972810" cy="3853815"/>
            <wp:effectExtent l="0" t="0" r="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2810" cy="3853815"/>
                    </a:xfrm>
                    <a:prstGeom prst="rect">
                      <a:avLst/>
                    </a:prstGeom>
                    <a:noFill/>
                    <a:ln>
                      <a:noFill/>
                    </a:ln>
                  </pic:spPr>
                </pic:pic>
              </a:graphicData>
            </a:graphic>
          </wp:inline>
        </w:drawing>
      </w:r>
    </w:p>
    <w:p w:rsidR="009E4CE2" w:rsidRPr="00D1648C" w:rsidRDefault="009E4CE2" w:rsidP="009E4CE2">
      <w:pPr>
        <w:spacing w:after="0" w:line="360" w:lineRule="auto"/>
        <w:rPr>
          <w:rFonts w:ascii="Times New Roman" w:hAnsi="Times New Roman" w:cs="Times New Roman"/>
          <w:sz w:val="24"/>
          <w:szCs w:val="24"/>
          <w:lang w:val="en-GB"/>
        </w:rPr>
      </w:pPr>
    </w:p>
    <w:p w:rsidR="009E4CE2" w:rsidRPr="00D1648C" w:rsidRDefault="009E4CE2" w:rsidP="009E4CE2">
      <w:pPr>
        <w:spacing w:after="0" w:line="360" w:lineRule="auto"/>
        <w:rPr>
          <w:rFonts w:ascii="Times New Roman" w:hAnsi="Times New Roman" w:cs="Times New Roman"/>
          <w:sz w:val="24"/>
          <w:szCs w:val="24"/>
          <w:lang w:val="en-GB"/>
        </w:rPr>
      </w:pPr>
    </w:p>
    <w:p w:rsidR="009E4CE2" w:rsidRPr="00D1648C" w:rsidRDefault="009E4CE2" w:rsidP="009E4CE2">
      <w:pPr>
        <w:spacing w:after="0" w:line="360" w:lineRule="auto"/>
        <w:rPr>
          <w:rFonts w:ascii="Times New Roman" w:hAnsi="Times New Roman" w:cs="Times New Roman"/>
          <w:sz w:val="24"/>
          <w:szCs w:val="24"/>
          <w:lang w:val="en-GB"/>
        </w:rPr>
      </w:pPr>
    </w:p>
    <w:p w:rsidR="00943E04" w:rsidRDefault="00943E04" w:rsidP="00943E04">
      <w:pPr>
        <w:spacing w:after="0" w:line="360" w:lineRule="auto"/>
        <w:rPr>
          <w:noProof/>
        </w:rPr>
      </w:pPr>
      <w:r w:rsidRPr="00D64DDB">
        <w:rPr>
          <w:rFonts w:ascii="Times New Roman" w:hAnsi="Times New Roman" w:cs="Times New Roman"/>
          <w:b/>
          <w:sz w:val="24"/>
          <w:szCs w:val="24"/>
          <w:lang w:val="en-GB"/>
        </w:rPr>
        <w:lastRenderedPageBreak/>
        <w:t xml:space="preserve">Evolution of the main economic financial indicators  </w:t>
      </w:r>
      <w:r w:rsidRPr="00D64DDB">
        <w:rPr>
          <w:noProof/>
          <w:lang w:val="en-GB"/>
        </w:rPr>
        <w:t xml:space="preserve"> </w:t>
      </w:r>
    </w:p>
    <w:p w:rsidR="009E4CE2" w:rsidRPr="00D1648C" w:rsidRDefault="009E4CE2" w:rsidP="009E4CE2">
      <w:pPr>
        <w:spacing w:after="0" w:line="360" w:lineRule="auto"/>
        <w:rPr>
          <w:rFonts w:ascii="Times New Roman" w:hAnsi="Times New Roman" w:cs="Times New Roman"/>
          <w:sz w:val="24"/>
          <w:szCs w:val="24"/>
          <w:lang w:val="en-GB"/>
        </w:rPr>
      </w:pPr>
    </w:p>
    <w:p w:rsidR="009E4CE2" w:rsidRPr="00D1648C" w:rsidRDefault="009E4CE2" w:rsidP="009E4CE2">
      <w:pPr>
        <w:spacing w:after="0" w:line="360" w:lineRule="auto"/>
        <w:rPr>
          <w:rFonts w:ascii="Times New Roman" w:hAnsi="Times New Roman" w:cs="Times New Roman"/>
          <w:sz w:val="24"/>
          <w:szCs w:val="24"/>
          <w:lang w:val="en-GB"/>
        </w:rPr>
      </w:pPr>
    </w:p>
    <w:p w:rsidR="00943E04" w:rsidRDefault="00943E04" w:rsidP="009E4CE2">
      <w:pPr>
        <w:spacing w:after="0" w:line="360" w:lineRule="auto"/>
        <w:rPr>
          <w:rFonts w:ascii="Times New Roman" w:hAnsi="Times New Roman" w:cs="Times New Roman"/>
          <w:sz w:val="24"/>
          <w:szCs w:val="24"/>
          <w:lang w:val="en-GB"/>
        </w:rPr>
      </w:pPr>
      <w:r>
        <w:rPr>
          <w:noProof/>
        </w:rPr>
        <w:drawing>
          <wp:inline distT="0" distB="0" distL="0" distR="0" wp14:anchorId="01819E17" wp14:editId="649A9B90">
            <wp:extent cx="5383033" cy="3858359"/>
            <wp:effectExtent l="0" t="0" r="8255" b="8890"/>
            <wp:docPr id="887" name="Picture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394690" cy="3866714"/>
                    </a:xfrm>
                    <a:prstGeom prst="rect">
                      <a:avLst/>
                    </a:prstGeom>
                  </pic:spPr>
                </pic:pic>
              </a:graphicData>
            </a:graphic>
          </wp:inline>
        </w:drawing>
      </w:r>
    </w:p>
    <w:p w:rsidR="00943E04" w:rsidRDefault="00943E04" w:rsidP="009E4CE2">
      <w:pPr>
        <w:spacing w:after="0" w:line="360" w:lineRule="auto"/>
        <w:rPr>
          <w:rFonts w:ascii="Times New Roman" w:hAnsi="Times New Roman" w:cs="Times New Roman"/>
          <w:sz w:val="24"/>
          <w:szCs w:val="24"/>
          <w:lang w:val="en-GB"/>
        </w:rPr>
      </w:pPr>
      <w:r>
        <w:rPr>
          <w:noProof/>
        </w:rPr>
        <w:drawing>
          <wp:inline distT="0" distB="0" distL="0" distR="0" wp14:anchorId="07CB0B5A" wp14:editId="137F26B5">
            <wp:extent cx="5247861" cy="3457655"/>
            <wp:effectExtent l="0" t="0" r="0" b="0"/>
            <wp:docPr id="889" name="Picture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58998" cy="3464993"/>
                    </a:xfrm>
                    <a:prstGeom prst="rect">
                      <a:avLst/>
                    </a:prstGeom>
                  </pic:spPr>
                </pic:pic>
              </a:graphicData>
            </a:graphic>
          </wp:inline>
        </w:drawing>
      </w:r>
    </w:p>
    <w:p w:rsidR="00943E04" w:rsidRDefault="00943E04" w:rsidP="009E4CE2">
      <w:pPr>
        <w:spacing w:after="0" w:line="360" w:lineRule="auto"/>
        <w:rPr>
          <w:rFonts w:ascii="Times New Roman" w:hAnsi="Times New Roman" w:cs="Times New Roman"/>
          <w:sz w:val="24"/>
          <w:szCs w:val="24"/>
          <w:lang w:val="en-GB"/>
        </w:rPr>
      </w:pPr>
      <w:r>
        <w:rPr>
          <w:noProof/>
        </w:rPr>
        <w:lastRenderedPageBreak/>
        <w:drawing>
          <wp:inline distT="0" distB="0" distL="0" distR="0" wp14:anchorId="364E9BE9" wp14:editId="00BFF751">
            <wp:extent cx="5375082" cy="3335897"/>
            <wp:effectExtent l="0" t="0" r="0" b="0"/>
            <wp:docPr id="890" name="Picture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393461" cy="3347303"/>
                    </a:xfrm>
                    <a:prstGeom prst="rect">
                      <a:avLst/>
                    </a:prstGeom>
                  </pic:spPr>
                </pic:pic>
              </a:graphicData>
            </a:graphic>
          </wp:inline>
        </w:drawing>
      </w:r>
    </w:p>
    <w:p w:rsidR="00943E04" w:rsidRDefault="00943E04" w:rsidP="009E4CE2">
      <w:pPr>
        <w:spacing w:after="0" w:line="360" w:lineRule="auto"/>
        <w:rPr>
          <w:rFonts w:ascii="Times New Roman" w:hAnsi="Times New Roman" w:cs="Times New Roman"/>
          <w:sz w:val="24"/>
          <w:szCs w:val="24"/>
          <w:lang w:val="en-GB"/>
        </w:rPr>
      </w:pPr>
    </w:p>
    <w:p w:rsidR="00943E04" w:rsidRPr="00943E04" w:rsidRDefault="00943E04" w:rsidP="009E4CE2">
      <w:pPr>
        <w:spacing w:after="0" w:line="360" w:lineRule="auto"/>
        <w:rPr>
          <w:rFonts w:ascii="Times New Roman" w:hAnsi="Times New Roman" w:cs="Times New Roman"/>
          <w:b/>
          <w:sz w:val="24"/>
          <w:szCs w:val="24"/>
          <w:lang w:val="en-GB"/>
        </w:rPr>
      </w:pPr>
      <w:r>
        <w:rPr>
          <w:noProof/>
        </w:rPr>
        <w:drawing>
          <wp:inline distT="0" distB="0" distL="0" distR="0" wp14:anchorId="6FF7644D" wp14:editId="00CFC6F4">
            <wp:extent cx="5406887" cy="3548598"/>
            <wp:effectExtent l="0" t="0" r="3810" b="0"/>
            <wp:docPr id="892" name="Picture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429438" cy="3563399"/>
                    </a:xfrm>
                    <a:prstGeom prst="rect">
                      <a:avLst/>
                    </a:prstGeom>
                  </pic:spPr>
                </pic:pic>
              </a:graphicData>
            </a:graphic>
          </wp:inline>
        </w:drawing>
      </w:r>
    </w:p>
    <w:p w:rsidR="009E4CE2" w:rsidRPr="00D1648C" w:rsidRDefault="009E4CE2" w:rsidP="009E4CE2">
      <w:pPr>
        <w:spacing w:after="0" w:line="360" w:lineRule="auto"/>
        <w:rPr>
          <w:rFonts w:ascii="Times New Roman" w:hAnsi="Times New Roman" w:cs="Times New Roman"/>
          <w:sz w:val="24"/>
          <w:szCs w:val="24"/>
          <w:lang w:val="en-GB"/>
        </w:rPr>
      </w:pPr>
    </w:p>
    <w:p w:rsidR="009E4CE2" w:rsidRPr="00D1648C" w:rsidRDefault="00943E04" w:rsidP="009E4CE2">
      <w:pPr>
        <w:spacing w:after="0" w:line="360" w:lineRule="auto"/>
        <w:rPr>
          <w:rFonts w:ascii="Times New Roman" w:hAnsi="Times New Roman" w:cs="Times New Roman"/>
          <w:sz w:val="24"/>
          <w:szCs w:val="24"/>
          <w:lang w:val="en-GB"/>
        </w:rPr>
      </w:pPr>
      <w:r>
        <w:rPr>
          <w:noProof/>
        </w:rPr>
        <w:lastRenderedPageBreak/>
        <w:drawing>
          <wp:inline distT="0" distB="0" distL="0" distR="0" wp14:anchorId="6AC410F9" wp14:editId="7ECC1C76">
            <wp:extent cx="5414839" cy="3543688"/>
            <wp:effectExtent l="0" t="0" r="0" b="0"/>
            <wp:docPr id="891" name="Picture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423791" cy="3549547"/>
                    </a:xfrm>
                    <a:prstGeom prst="rect">
                      <a:avLst/>
                    </a:prstGeom>
                  </pic:spPr>
                </pic:pic>
              </a:graphicData>
            </a:graphic>
          </wp:inline>
        </w:drawing>
      </w:r>
    </w:p>
    <w:p w:rsidR="009E4CE2" w:rsidRPr="00D1648C" w:rsidRDefault="009E4CE2" w:rsidP="009E4CE2">
      <w:pPr>
        <w:spacing w:after="0" w:line="360" w:lineRule="auto"/>
        <w:rPr>
          <w:rFonts w:ascii="Times New Roman" w:hAnsi="Times New Roman" w:cs="Times New Roman"/>
          <w:sz w:val="24"/>
          <w:szCs w:val="24"/>
          <w:lang w:val="en-GB"/>
        </w:rPr>
      </w:pPr>
    </w:p>
    <w:p w:rsidR="00943E04" w:rsidRPr="00D64DDB" w:rsidRDefault="00943E04" w:rsidP="00943E04">
      <w:pPr>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T</w:t>
      </w:r>
      <w:r w:rsidR="00A42508">
        <w:rPr>
          <w:rFonts w:ascii="Times New Roman" w:hAnsi="Times New Roman" w:cs="Times New Roman"/>
          <w:sz w:val="24"/>
          <w:szCs w:val="24"/>
          <w:lang w:val="en-GB"/>
        </w:rPr>
        <w:t>he increase of operating income</w:t>
      </w:r>
      <w:r w:rsidRPr="00D64DDB">
        <w:rPr>
          <w:rFonts w:ascii="Times New Roman" w:hAnsi="Times New Roman" w:cs="Times New Roman"/>
          <w:sz w:val="24"/>
          <w:szCs w:val="24"/>
          <w:lang w:val="en-GB"/>
        </w:rPr>
        <w:t xml:space="preserve"> and continuous reduction of operating costs had as result positive evolutions compared to reference year of operating profit, net profit and EBITDA (operating profit + value adjustments regarding the fixed assets). </w:t>
      </w:r>
    </w:p>
    <w:p w:rsidR="00943E04" w:rsidRPr="00D64DDB" w:rsidRDefault="00943E04" w:rsidP="00943E04">
      <w:pPr>
        <w:spacing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Detailed information about the economic financial results and performance indicators can be found in the Annual Report of directors and in annual Financial Statements drawn up according to IFRS-EU, public documents, posted on the company website.  </w:t>
      </w:r>
    </w:p>
    <w:p w:rsidR="00943E04" w:rsidRDefault="00943E04" w:rsidP="00943E04">
      <w:pPr>
        <w:spacing w:after="0" w:line="360" w:lineRule="auto"/>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evolution of performance indicators taken into account in the calculation of variable component of </w:t>
      </w:r>
      <w:r w:rsidR="00DA37F2">
        <w:rPr>
          <w:rFonts w:ascii="Times New Roman" w:hAnsi="Times New Roman" w:cs="Times New Roman"/>
          <w:sz w:val="24"/>
          <w:szCs w:val="24"/>
          <w:lang w:val="en-GB"/>
        </w:rPr>
        <w:t>administrators</w:t>
      </w:r>
      <w:r w:rsidRPr="00D64DDB">
        <w:rPr>
          <w:rFonts w:ascii="Times New Roman" w:hAnsi="Times New Roman" w:cs="Times New Roman"/>
          <w:sz w:val="24"/>
          <w:szCs w:val="24"/>
          <w:lang w:val="en-GB"/>
        </w:rPr>
        <w:t xml:space="preserve">' remuneration according to the targets established in administration contracts is presented in the table below.  </w:t>
      </w:r>
    </w:p>
    <w:p w:rsidR="0044123E" w:rsidRPr="00D64DDB" w:rsidRDefault="0044123E" w:rsidP="00943E04">
      <w:pPr>
        <w:spacing w:after="0" w:line="360" w:lineRule="auto"/>
        <w:rPr>
          <w:noProof/>
          <w:lang w:val="en-GB"/>
        </w:rPr>
      </w:pPr>
      <w:r>
        <w:rPr>
          <w:noProof/>
        </w:rPr>
        <w:lastRenderedPageBreak/>
        <w:drawing>
          <wp:inline distT="0" distB="0" distL="0" distR="0" wp14:anchorId="43E3F2B2" wp14:editId="1AE27EAB">
            <wp:extent cx="5760720" cy="3941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941445"/>
                    </a:xfrm>
                    <a:prstGeom prst="rect">
                      <a:avLst/>
                    </a:prstGeom>
                  </pic:spPr>
                </pic:pic>
              </a:graphicData>
            </a:graphic>
          </wp:inline>
        </w:drawing>
      </w:r>
    </w:p>
    <w:p w:rsidR="00E03B5C" w:rsidRPr="00D1648C" w:rsidRDefault="00E03B5C" w:rsidP="006C1E96">
      <w:pPr>
        <w:spacing w:after="0" w:line="360" w:lineRule="auto"/>
        <w:rPr>
          <w:noProof/>
          <w:lang w:val="en-GB"/>
        </w:rPr>
      </w:pPr>
    </w:p>
    <w:p w:rsidR="00B02BF3" w:rsidRPr="00D1648C" w:rsidRDefault="0044123E" w:rsidP="006C1E96">
      <w:pPr>
        <w:spacing w:after="0" w:line="360" w:lineRule="auto"/>
        <w:rPr>
          <w:noProof/>
          <w:lang w:val="en-GB"/>
        </w:rPr>
      </w:pPr>
      <w:r>
        <w:rPr>
          <w:noProof/>
        </w:rPr>
        <w:drawing>
          <wp:inline distT="0" distB="0" distL="0" distR="0" wp14:anchorId="7A286C97" wp14:editId="7BDACF91">
            <wp:extent cx="4945712" cy="3559166"/>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65271" cy="3573241"/>
                    </a:xfrm>
                    <a:prstGeom prst="rect">
                      <a:avLst/>
                    </a:prstGeom>
                  </pic:spPr>
                </pic:pic>
              </a:graphicData>
            </a:graphic>
          </wp:inline>
        </w:drawing>
      </w:r>
    </w:p>
    <w:p w:rsidR="006C1E96" w:rsidRDefault="0044123E" w:rsidP="006C1E96">
      <w:pPr>
        <w:spacing w:after="0" w:line="360" w:lineRule="auto"/>
        <w:rPr>
          <w:noProof/>
          <w:lang w:val="en-GB"/>
        </w:rPr>
      </w:pPr>
      <w:r>
        <w:rPr>
          <w:noProof/>
        </w:rPr>
        <w:lastRenderedPageBreak/>
        <w:drawing>
          <wp:inline distT="0" distB="0" distL="0" distR="0" wp14:anchorId="42252A28" wp14:editId="26CF1C9F">
            <wp:extent cx="5064981" cy="3421378"/>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85614" cy="3435316"/>
                    </a:xfrm>
                    <a:prstGeom prst="rect">
                      <a:avLst/>
                    </a:prstGeom>
                  </pic:spPr>
                </pic:pic>
              </a:graphicData>
            </a:graphic>
          </wp:inline>
        </w:drawing>
      </w:r>
      <w:r>
        <w:rPr>
          <w:noProof/>
        </w:rPr>
        <w:drawing>
          <wp:inline distT="0" distB="0" distL="0" distR="0" wp14:anchorId="0794970C" wp14:editId="6A73536A">
            <wp:extent cx="5072933" cy="3703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85522" cy="3712881"/>
                    </a:xfrm>
                    <a:prstGeom prst="rect">
                      <a:avLst/>
                    </a:prstGeom>
                  </pic:spPr>
                </pic:pic>
              </a:graphicData>
            </a:graphic>
          </wp:inline>
        </w:drawing>
      </w:r>
    </w:p>
    <w:p w:rsidR="0044123E" w:rsidRDefault="0044123E" w:rsidP="006C1E96">
      <w:pPr>
        <w:spacing w:after="0" w:line="360" w:lineRule="auto"/>
        <w:rPr>
          <w:noProof/>
          <w:lang w:val="en-GB"/>
        </w:rPr>
      </w:pPr>
      <w:r>
        <w:rPr>
          <w:noProof/>
        </w:rPr>
        <w:lastRenderedPageBreak/>
        <w:drawing>
          <wp:inline distT="0" distB="0" distL="0" distR="0" wp14:anchorId="29442DB5" wp14:editId="379A47E1">
            <wp:extent cx="5136543" cy="3699669"/>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42767" cy="3704152"/>
                    </a:xfrm>
                    <a:prstGeom prst="rect">
                      <a:avLst/>
                    </a:prstGeom>
                  </pic:spPr>
                </pic:pic>
              </a:graphicData>
            </a:graphic>
          </wp:inline>
        </w:drawing>
      </w:r>
    </w:p>
    <w:p w:rsidR="0044123E" w:rsidRPr="00D1648C" w:rsidRDefault="0044123E" w:rsidP="006C1E96">
      <w:pPr>
        <w:spacing w:after="0" w:line="360" w:lineRule="auto"/>
        <w:rPr>
          <w:noProof/>
          <w:lang w:val="en-GB"/>
        </w:rPr>
      </w:pPr>
      <w:r>
        <w:rPr>
          <w:noProof/>
        </w:rPr>
        <w:drawing>
          <wp:inline distT="0" distB="0" distL="0" distR="0" wp14:anchorId="42A09426" wp14:editId="2560502C">
            <wp:extent cx="5400675" cy="3819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675" cy="3819525"/>
                    </a:xfrm>
                    <a:prstGeom prst="rect">
                      <a:avLst/>
                    </a:prstGeom>
                  </pic:spPr>
                </pic:pic>
              </a:graphicData>
            </a:graphic>
          </wp:inline>
        </w:drawing>
      </w:r>
    </w:p>
    <w:p w:rsidR="006C1E96" w:rsidRDefault="006C1E96" w:rsidP="006C1E96">
      <w:pPr>
        <w:spacing w:after="0" w:line="360" w:lineRule="auto"/>
        <w:rPr>
          <w:noProof/>
          <w:lang w:val="en-GB"/>
        </w:rPr>
      </w:pPr>
    </w:p>
    <w:p w:rsidR="0044123E" w:rsidRPr="00D1648C" w:rsidRDefault="0044123E" w:rsidP="006C1E96">
      <w:pPr>
        <w:spacing w:after="0" w:line="360" w:lineRule="auto"/>
        <w:rPr>
          <w:noProof/>
          <w:lang w:val="en-GB"/>
        </w:rPr>
      </w:pPr>
      <w:r>
        <w:rPr>
          <w:noProof/>
        </w:rPr>
        <w:lastRenderedPageBreak/>
        <w:drawing>
          <wp:inline distT="0" distB="0" distL="0" distR="0" wp14:anchorId="475CE33E" wp14:editId="51869B10">
            <wp:extent cx="5419725" cy="3857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19725" cy="3857625"/>
                    </a:xfrm>
                    <a:prstGeom prst="rect">
                      <a:avLst/>
                    </a:prstGeom>
                  </pic:spPr>
                </pic:pic>
              </a:graphicData>
            </a:graphic>
          </wp:inline>
        </w:drawing>
      </w:r>
    </w:p>
    <w:p w:rsidR="006C1E96" w:rsidRPr="00D1648C" w:rsidRDefault="006C1E96" w:rsidP="006C1E96">
      <w:pPr>
        <w:spacing w:after="0" w:line="360" w:lineRule="auto"/>
        <w:rPr>
          <w:noProof/>
          <w:lang w:val="en-GB"/>
        </w:rPr>
      </w:pPr>
    </w:p>
    <w:p w:rsidR="006C1E96" w:rsidRPr="00D1648C" w:rsidRDefault="0044123E" w:rsidP="006C1E96">
      <w:pPr>
        <w:spacing w:after="0" w:line="360" w:lineRule="auto"/>
        <w:rPr>
          <w:rFonts w:ascii="Times New Roman" w:hAnsi="Times New Roman" w:cs="Times New Roman"/>
          <w:sz w:val="24"/>
          <w:szCs w:val="24"/>
          <w:lang w:val="en-GB"/>
        </w:rPr>
      </w:pPr>
      <w:r>
        <w:rPr>
          <w:noProof/>
        </w:rPr>
        <w:drawing>
          <wp:inline distT="0" distB="0" distL="0" distR="0" wp14:anchorId="6974553B" wp14:editId="2EF6AAED">
            <wp:extent cx="5760720" cy="38214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3821430"/>
                    </a:xfrm>
                    <a:prstGeom prst="rect">
                      <a:avLst/>
                    </a:prstGeom>
                  </pic:spPr>
                </pic:pic>
              </a:graphicData>
            </a:graphic>
          </wp:inline>
        </w:drawing>
      </w:r>
    </w:p>
    <w:p w:rsidR="0044123E" w:rsidRPr="00D64DDB" w:rsidRDefault="0044123E" w:rsidP="0044123E">
      <w:pPr>
        <w:rPr>
          <w:rFonts w:ascii="Times New Roman" w:hAnsi="Times New Roman" w:cs="Times New Roman"/>
          <w:b/>
          <w:sz w:val="28"/>
          <w:szCs w:val="28"/>
          <w:lang w:val="en-GB"/>
        </w:rPr>
      </w:pPr>
      <w:r w:rsidRPr="00D64DDB">
        <w:rPr>
          <w:rFonts w:ascii="Times New Roman" w:hAnsi="Times New Roman" w:cs="Times New Roman"/>
          <w:b/>
          <w:sz w:val="28"/>
          <w:szCs w:val="28"/>
          <w:lang w:val="en-GB"/>
        </w:rPr>
        <w:lastRenderedPageBreak/>
        <w:t xml:space="preserve">8. Investments – development during 2014-2017 </w:t>
      </w:r>
    </w:p>
    <w:p w:rsidR="0044123E" w:rsidRPr="00D64DDB" w:rsidRDefault="0044123E" w:rsidP="0044123E">
      <w:pPr>
        <w:spacing w:after="0" w:line="360" w:lineRule="auto"/>
        <w:ind w:right="113"/>
        <w:jc w:val="both"/>
        <w:rPr>
          <w:rFonts w:ascii="Times New Roman" w:eastAsia="Calibri" w:hAnsi="Times New Roman" w:cs="Times New Roman"/>
          <w:sz w:val="24"/>
          <w:szCs w:val="24"/>
          <w:lang w:val="en-GB"/>
        </w:rPr>
      </w:pPr>
    </w:p>
    <w:p w:rsidR="0044123E" w:rsidRPr="00D64DDB" w:rsidRDefault="0044123E" w:rsidP="0044123E">
      <w:pPr>
        <w:spacing w:after="0" w:line="360" w:lineRule="auto"/>
        <w:ind w:right="113"/>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The investment projects of CONPET aim first of all at increase in efficiency of transport activity. The investment capacity represents the essential parameter of force and credibility of the company, the ratio between the investment volume and turnover, capitals and profits obtained are eloquent in this respect.  </w:t>
      </w:r>
    </w:p>
    <w:p w:rsidR="0044123E" w:rsidRPr="00D64DDB" w:rsidRDefault="0044123E" w:rsidP="0044123E">
      <w:p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CONPET finances the investment activity from modernization quota and other own financing sources which offer the company a total degree of financial autonomy, and the company does not need to resort to loans.  </w:t>
      </w:r>
    </w:p>
    <w:p w:rsidR="0044123E" w:rsidRPr="00D64DDB" w:rsidRDefault="0044123E" w:rsidP="0044123E">
      <w:pPr>
        <w:spacing w:after="0" w:line="360" w:lineRule="auto"/>
        <w:ind w:right="45"/>
        <w:jc w:val="both"/>
        <w:rPr>
          <w:rFonts w:ascii="Times New Roman" w:eastAsia="Calibri" w:hAnsi="Times New Roman" w:cs="Times New Roman"/>
          <w:sz w:val="24"/>
          <w:szCs w:val="24"/>
          <w:lang w:val="en-GB"/>
        </w:rPr>
      </w:pPr>
    </w:p>
    <w:p w:rsidR="0044123E" w:rsidRPr="00D64DDB" w:rsidRDefault="0044123E" w:rsidP="0044123E">
      <w:pPr>
        <w:spacing w:after="0" w:line="360" w:lineRule="auto"/>
        <w:ind w:right="45"/>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From the modernization quota the Company finances investment objectives in rehabilitation, modernization and development programmes agreed with the National Agency for Mineral Resources according to “The oil Agreement for concession of operation of national transport system of crude oil, gasoline, condensate and ethane, including main pipelines and installations, and related equipment”.</w:t>
      </w:r>
    </w:p>
    <w:p w:rsidR="0044123E" w:rsidRPr="00D64DDB" w:rsidRDefault="0044123E" w:rsidP="0044123E">
      <w:pPr>
        <w:spacing w:after="0" w:line="360" w:lineRule="auto"/>
        <w:jc w:val="both"/>
        <w:rPr>
          <w:rFonts w:ascii="Times New Roman" w:eastAsia="Calibri" w:hAnsi="Times New Roman" w:cs="Times New Roman"/>
          <w:sz w:val="24"/>
          <w:szCs w:val="24"/>
          <w:lang w:val="en-GB"/>
        </w:rPr>
      </w:pPr>
    </w:p>
    <w:p w:rsidR="0044123E" w:rsidRPr="00D64DDB" w:rsidRDefault="0044123E" w:rsidP="0044123E">
      <w:p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The explo</w:t>
      </w:r>
      <w:r w:rsidR="00580D94">
        <w:rPr>
          <w:rFonts w:ascii="Times New Roman" w:eastAsia="Calibri" w:hAnsi="Times New Roman" w:cs="Times New Roman"/>
          <w:sz w:val="24"/>
          <w:szCs w:val="24"/>
          <w:lang w:val="en-GB"/>
        </w:rPr>
        <w:t>a</w:t>
      </w:r>
      <w:r w:rsidRPr="00D64DDB">
        <w:rPr>
          <w:rFonts w:ascii="Times New Roman" w:eastAsia="Calibri" w:hAnsi="Times New Roman" w:cs="Times New Roman"/>
          <w:sz w:val="24"/>
          <w:szCs w:val="24"/>
          <w:lang w:val="en-GB"/>
        </w:rPr>
        <w:t xml:space="preserve">tation of the national transport system of crude oil, gasoline, condensate and ethane is regulated by Oil Law and is executed based on Oil Concession Agreement signed and approved in the year 2002 by GD no. 793, between S.C. CONPET S.A. and the National Agency for Mineral Resources, which is the competent authority which represents the interests of Romanian state in oil field.  </w:t>
      </w:r>
    </w:p>
    <w:p w:rsidR="0044123E" w:rsidRPr="00D64DDB" w:rsidRDefault="0044123E" w:rsidP="0044123E">
      <w:pPr>
        <w:spacing w:after="0" w:line="360" w:lineRule="auto"/>
        <w:ind w:firstLine="720"/>
        <w:jc w:val="both"/>
        <w:rPr>
          <w:rFonts w:ascii="Times New Roman" w:eastAsia="Calibri" w:hAnsi="Times New Roman" w:cs="Times New Roman"/>
          <w:sz w:val="24"/>
          <w:szCs w:val="24"/>
          <w:lang w:val="en-GB"/>
        </w:rPr>
      </w:pPr>
    </w:p>
    <w:p w:rsidR="0044123E" w:rsidRPr="00D64DDB" w:rsidRDefault="0044123E" w:rsidP="0044123E">
      <w:p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The Company adopted a planning strategy and gradual execution of replacement works and assets modernization by annual and multiannual programmes which assure a balanced financial effort every year, correlated with resources and available capacities for deduction and execution/monitoring of works.   </w:t>
      </w:r>
    </w:p>
    <w:p w:rsidR="0044123E" w:rsidRPr="00D64DDB" w:rsidRDefault="0044123E" w:rsidP="0044123E">
      <w:pPr>
        <w:autoSpaceDE w:val="0"/>
        <w:autoSpaceDN w:val="0"/>
        <w:adjustRightInd w:val="0"/>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The investment policy of CONPET is closely correlated with the oil transport activity and establishes he basic principles considered in evaluation and promotion of investments.  </w:t>
      </w:r>
    </w:p>
    <w:p w:rsidR="0044123E" w:rsidRPr="00D64DDB" w:rsidRDefault="0044123E" w:rsidP="0044123E">
      <w:pPr>
        <w:spacing w:after="0" w:line="360" w:lineRule="auto"/>
        <w:jc w:val="both"/>
        <w:rPr>
          <w:rFonts w:ascii="Times New Roman" w:eastAsia="Calibri" w:hAnsi="Times New Roman" w:cs="Times New Roman"/>
          <w:sz w:val="24"/>
          <w:szCs w:val="24"/>
          <w:lang w:val="en-GB"/>
        </w:rPr>
      </w:pPr>
    </w:p>
    <w:p w:rsidR="0044123E" w:rsidRPr="00D64DDB" w:rsidRDefault="0044123E" w:rsidP="0044123E">
      <w:p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The synthetic situation of investments made during the period 2014-2017 is as follows:</w:t>
      </w:r>
    </w:p>
    <w:p w:rsidR="0044123E" w:rsidRPr="00D64DDB" w:rsidRDefault="0044123E" w:rsidP="0044123E">
      <w:pPr>
        <w:spacing w:after="0" w:line="360" w:lineRule="auto"/>
        <w:contextualSpacing/>
        <w:jc w:val="both"/>
        <w:rPr>
          <w:rFonts w:ascii="Times New Roman" w:eastAsia="Calibri" w:hAnsi="Times New Roman" w:cs="Times New Roman"/>
          <w:sz w:val="24"/>
          <w:szCs w:val="24"/>
          <w:lang w:val="en-GB"/>
        </w:rPr>
      </w:pPr>
    </w:p>
    <w:p w:rsidR="0044123E" w:rsidRPr="00D64DDB" w:rsidRDefault="0044123E" w:rsidP="0044123E">
      <w:pPr>
        <w:spacing w:after="0" w:line="360" w:lineRule="auto"/>
        <w:contextualSpacing/>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lastRenderedPageBreak/>
        <w:t xml:space="preserve">Realization of investment programme 2014 – 2017 semester I by fields: </w:t>
      </w:r>
    </w:p>
    <w:tbl>
      <w:tblPr>
        <w:tblW w:w="8433" w:type="dxa"/>
        <w:tblInd w:w="665" w:type="dxa"/>
        <w:tblLook w:val="04A0" w:firstRow="1" w:lastRow="0" w:firstColumn="1" w:lastColumn="0" w:noHBand="0" w:noVBand="1"/>
      </w:tblPr>
      <w:tblGrid>
        <w:gridCol w:w="570"/>
        <w:gridCol w:w="4451"/>
        <w:gridCol w:w="1706"/>
        <w:gridCol w:w="1706"/>
      </w:tblGrid>
      <w:tr w:rsidR="0044123E" w:rsidRPr="00D64DDB" w:rsidTr="0044123E">
        <w:trPr>
          <w:trHeight w:val="315"/>
        </w:trPr>
        <w:tc>
          <w:tcPr>
            <w:tcW w:w="570" w:type="dxa"/>
            <w:tcBorders>
              <w:top w:val="nil"/>
              <w:left w:val="nil"/>
              <w:bottom w:val="nil"/>
              <w:right w:val="nil"/>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p>
        </w:tc>
        <w:tc>
          <w:tcPr>
            <w:tcW w:w="4451" w:type="dxa"/>
            <w:tcBorders>
              <w:top w:val="nil"/>
              <w:left w:val="nil"/>
              <w:bottom w:val="nil"/>
              <w:right w:val="nil"/>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p>
        </w:tc>
        <w:tc>
          <w:tcPr>
            <w:tcW w:w="1706" w:type="dxa"/>
            <w:tcBorders>
              <w:top w:val="nil"/>
              <w:left w:val="nil"/>
              <w:bottom w:val="nil"/>
              <w:right w:val="nil"/>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p>
        </w:tc>
        <w:tc>
          <w:tcPr>
            <w:tcW w:w="1706" w:type="dxa"/>
            <w:tcBorders>
              <w:top w:val="nil"/>
              <w:left w:val="nil"/>
              <w:bottom w:val="nil"/>
              <w:right w:val="nil"/>
            </w:tcBorders>
            <w:shd w:val="clear" w:color="auto" w:fill="auto"/>
            <w:noWrap/>
            <w:vAlign w:val="bottom"/>
            <w:hideMark/>
          </w:tcPr>
          <w:p w:rsidR="0044123E" w:rsidRPr="00D64DDB" w:rsidRDefault="0044123E" w:rsidP="0044123E">
            <w:pPr>
              <w:spacing w:after="0" w:line="240" w:lineRule="auto"/>
              <w:jc w:val="right"/>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thousand lei</w:t>
            </w:r>
          </w:p>
        </w:tc>
      </w:tr>
      <w:tr w:rsidR="0044123E" w:rsidRPr="00D64DDB" w:rsidTr="0044123E">
        <w:trPr>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No. crt.</w:t>
            </w:r>
          </w:p>
        </w:tc>
        <w:tc>
          <w:tcPr>
            <w:tcW w:w="4451" w:type="dxa"/>
            <w:tcBorders>
              <w:top w:val="single" w:sz="4" w:space="0" w:color="auto"/>
              <w:left w:val="nil"/>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Name of objective</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 xml:space="preserve">Achieved </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 xml:space="preserve">Scheduled </w:t>
            </w:r>
          </w:p>
        </w:tc>
      </w:tr>
      <w:tr w:rsidR="0044123E" w:rsidRPr="00D64DDB" w:rsidTr="0044123E">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Total general, of which:</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128.820</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177.996</w:t>
            </w:r>
          </w:p>
        </w:tc>
      </w:tr>
      <w:tr w:rsidR="0044123E" w:rsidRPr="00D64DDB" w:rsidTr="0044123E">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1</w:t>
            </w: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YEAR 2014</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30.520</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50.000</w:t>
            </w:r>
          </w:p>
        </w:tc>
      </w:tr>
      <w:tr w:rsidR="0044123E" w:rsidRPr="00D64DDB" w:rsidTr="0044123E">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 xml:space="preserve">-investments related to public domain   </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24.780</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43.391</w:t>
            </w:r>
          </w:p>
        </w:tc>
      </w:tr>
      <w:tr w:rsidR="0044123E" w:rsidRPr="00D64DDB" w:rsidTr="0044123E">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 xml:space="preserve">-investments in operator domain  </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5.740</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6.609</w:t>
            </w:r>
          </w:p>
        </w:tc>
      </w:tr>
      <w:tr w:rsidR="0044123E" w:rsidRPr="00D64DDB" w:rsidTr="0044123E">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2</w:t>
            </w: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YEAR 2015</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38.173</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51.912</w:t>
            </w:r>
          </w:p>
        </w:tc>
      </w:tr>
      <w:tr w:rsidR="0044123E" w:rsidRPr="00D64DDB" w:rsidTr="0044123E">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 xml:space="preserve">-investments related to public domain   </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25.737</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37.532</w:t>
            </w:r>
          </w:p>
        </w:tc>
      </w:tr>
      <w:tr w:rsidR="0044123E" w:rsidRPr="00D64DDB" w:rsidTr="0044123E">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 xml:space="preserve">-investments in operator domain  </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12.437</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14.380</w:t>
            </w:r>
          </w:p>
        </w:tc>
      </w:tr>
      <w:tr w:rsidR="0044123E" w:rsidRPr="00D64DDB" w:rsidTr="0044123E">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3</w:t>
            </w: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YEAR 2016</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45.408</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56.976</w:t>
            </w:r>
          </w:p>
        </w:tc>
      </w:tr>
      <w:tr w:rsidR="0044123E" w:rsidRPr="00D64DDB" w:rsidTr="0044123E">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 xml:space="preserve">-investments related to public domain   </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36.870</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42.578</w:t>
            </w:r>
          </w:p>
        </w:tc>
      </w:tr>
      <w:tr w:rsidR="0044123E" w:rsidRPr="00D64DDB" w:rsidTr="0044123E">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 xml:space="preserve">-investments in operator domain  </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8.538</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14.398</w:t>
            </w:r>
          </w:p>
        </w:tc>
      </w:tr>
      <w:tr w:rsidR="0044123E" w:rsidRPr="00D64DDB" w:rsidTr="0044123E">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4</w:t>
            </w: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 xml:space="preserve">YEAR 2017 Sem. I </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14.719</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b/>
                <w:bCs/>
                <w:color w:val="000000"/>
                <w:sz w:val="24"/>
                <w:szCs w:val="24"/>
                <w:lang w:val="en-GB"/>
              </w:rPr>
            </w:pPr>
            <w:r w:rsidRPr="00D64DDB">
              <w:rPr>
                <w:rFonts w:ascii="Times New Roman" w:eastAsia="Times New Roman" w:hAnsi="Times New Roman" w:cs="Times New Roman"/>
                <w:b/>
                <w:bCs/>
                <w:color w:val="000000"/>
                <w:sz w:val="24"/>
                <w:szCs w:val="24"/>
                <w:lang w:val="en-GB"/>
              </w:rPr>
              <w:t>19.108</w:t>
            </w:r>
          </w:p>
        </w:tc>
      </w:tr>
      <w:tr w:rsidR="0044123E" w:rsidRPr="00D64DDB" w:rsidTr="0044123E">
        <w:trPr>
          <w:trHeight w:val="315"/>
        </w:trPr>
        <w:tc>
          <w:tcPr>
            <w:tcW w:w="570" w:type="dxa"/>
            <w:tcBorders>
              <w:top w:val="nil"/>
              <w:left w:val="single" w:sz="4" w:space="0" w:color="auto"/>
              <w:bottom w:val="single" w:sz="4" w:space="0" w:color="auto"/>
              <w:right w:val="single" w:sz="4" w:space="0" w:color="auto"/>
            </w:tcBorders>
            <w:shd w:val="clear" w:color="auto" w:fill="auto"/>
            <w:noWrap/>
            <w:vAlign w:val="bottom"/>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 xml:space="preserve">-investments related to public domain   </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11.695</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16.834</w:t>
            </w:r>
          </w:p>
        </w:tc>
      </w:tr>
      <w:tr w:rsidR="0044123E" w:rsidRPr="00D64DDB" w:rsidTr="0044123E">
        <w:trPr>
          <w:trHeight w:val="465"/>
        </w:trPr>
        <w:tc>
          <w:tcPr>
            <w:tcW w:w="570" w:type="dxa"/>
            <w:tcBorders>
              <w:top w:val="nil"/>
              <w:left w:val="single" w:sz="4" w:space="0" w:color="auto"/>
              <w:bottom w:val="single" w:sz="4" w:space="0" w:color="auto"/>
              <w:right w:val="single" w:sz="4" w:space="0" w:color="auto"/>
            </w:tcBorders>
            <w:shd w:val="clear" w:color="auto" w:fill="auto"/>
            <w:noWrap/>
            <w:vAlign w:val="bottom"/>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p>
        </w:tc>
        <w:tc>
          <w:tcPr>
            <w:tcW w:w="4451"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 xml:space="preserve">-investments in operator domain  </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3.024</w:t>
            </w:r>
          </w:p>
        </w:tc>
        <w:tc>
          <w:tcPr>
            <w:tcW w:w="1706"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color w:val="000000"/>
                <w:sz w:val="24"/>
                <w:szCs w:val="24"/>
                <w:lang w:val="en-GB"/>
              </w:rPr>
            </w:pPr>
            <w:r w:rsidRPr="00D64DDB">
              <w:rPr>
                <w:rFonts w:ascii="Times New Roman" w:eastAsia="Times New Roman" w:hAnsi="Times New Roman" w:cs="Times New Roman"/>
                <w:color w:val="000000"/>
                <w:sz w:val="24"/>
                <w:szCs w:val="24"/>
                <w:lang w:val="en-GB"/>
              </w:rPr>
              <w:t>2.274</w:t>
            </w:r>
          </w:p>
        </w:tc>
      </w:tr>
    </w:tbl>
    <w:p w:rsidR="0044123E" w:rsidRPr="00D64DDB" w:rsidRDefault="0044123E" w:rsidP="0044123E">
      <w:pPr>
        <w:autoSpaceDE w:val="0"/>
        <w:autoSpaceDN w:val="0"/>
        <w:adjustRightInd w:val="0"/>
        <w:spacing w:after="0" w:line="360" w:lineRule="auto"/>
        <w:ind w:firstLine="576"/>
        <w:jc w:val="both"/>
        <w:rPr>
          <w:rFonts w:ascii="Times New Roman" w:eastAsia="Calibri" w:hAnsi="Times New Roman" w:cs="Times New Roman"/>
          <w:sz w:val="24"/>
          <w:szCs w:val="24"/>
          <w:lang w:val="en-GB"/>
        </w:rPr>
      </w:pPr>
    </w:p>
    <w:p w:rsidR="0044123E" w:rsidRPr="00D64DDB" w:rsidRDefault="006D6691" w:rsidP="0044123E">
      <w:pPr>
        <w:shd w:val="clear" w:color="auto" w:fill="FFFFFF"/>
        <w:spacing w:after="0" w:line="360" w:lineRule="auto"/>
        <w:ind w:left="14" w:right="7" w:firstLine="562"/>
        <w:jc w:val="both"/>
        <w:rPr>
          <w:rFonts w:ascii="Times New Roman" w:hAnsi="Times New Roman" w:cs="Times New Roman"/>
          <w:i/>
          <w:iCs/>
          <w:sz w:val="24"/>
          <w:szCs w:val="24"/>
          <w:lang w:val="en-GB"/>
        </w:rPr>
      </w:pPr>
      <w:r>
        <w:rPr>
          <w:rFonts w:ascii="Times New Roman" w:eastAsia="Calibri" w:hAnsi="Times New Roman" w:cs="Times New Roman"/>
          <w:noProof/>
          <w:sz w:val="24"/>
          <w:szCs w:val="24"/>
          <w:lang w:val="en-GB" w:eastAsia="fr-FR"/>
        </w:rPr>
        <w:pict>
          <v:shape id="Text Box 23" o:spid="_x0000_s2006" type="#_x0000_t202" style="position:absolute;left:0;text-align:left;margin-left:30.55pt;margin-top:35.55pt;width:71.4pt;height:22.2pt;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" fillcolor="white [3201]" stroked="f" strokeweight=".5pt">
            <v:textbox>
              <w:txbxContent>
                <w:p w:rsidR="00D46A9D" w:rsidRDefault="00D46A9D" w:rsidP="0044123E">
                  <w:r>
                    <w:t>Millions lei</w:t>
                  </w:r>
                </w:p>
              </w:txbxContent>
            </v:textbox>
          </v:shape>
        </w:pict>
      </w:r>
      <w:r w:rsidR="0044123E" w:rsidRPr="00D64DDB">
        <w:rPr>
          <w:rFonts w:ascii="Times New Roman" w:eastAsia="Calibri" w:hAnsi="Times New Roman" w:cs="Times New Roman"/>
          <w:noProof/>
          <w:sz w:val="24"/>
          <w:szCs w:val="24"/>
        </w:rPr>
        <w:drawing>
          <wp:inline distT="0" distB="0" distL="0" distR="0" wp14:anchorId="0210201B" wp14:editId="3FAC5279">
            <wp:extent cx="4572000" cy="2876550"/>
            <wp:effectExtent l="0" t="0" r="0" b="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4123E" w:rsidRPr="00D64DDB" w:rsidRDefault="0044123E" w:rsidP="0044123E">
      <w:pPr>
        <w:shd w:val="clear" w:color="auto" w:fill="FFFFFF"/>
        <w:spacing w:after="0" w:line="360" w:lineRule="auto"/>
        <w:ind w:left="14" w:right="7" w:firstLine="562"/>
        <w:jc w:val="both"/>
        <w:rPr>
          <w:rFonts w:ascii="Times New Roman" w:hAnsi="Times New Roman" w:cs="Times New Roman"/>
          <w:i/>
          <w:iCs/>
          <w:sz w:val="24"/>
          <w:szCs w:val="24"/>
          <w:lang w:val="en-GB"/>
        </w:rPr>
      </w:pPr>
      <w:r w:rsidRPr="00D64DDB">
        <w:rPr>
          <w:rFonts w:ascii="Times New Roman" w:hAnsi="Times New Roman" w:cs="Times New Roman"/>
          <w:i/>
          <w:iCs/>
          <w:sz w:val="24"/>
          <w:szCs w:val="24"/>
          <w:lang w:val="en-GB"/>
        </w:rPr>
        <w:t>Fig. 8  Value of investment works done during 2014 – 2017, semester I</w:t>
      </w:r>
    </w:p>
    <w:p w:rsidR="0044123E" w:rsidRPr="00D64DDB" w:rsidRDefault="0044123E" w:rsidP="0044123E">
      <w:pPr>
        <w:shd w:val="clear" w:color="auto" w:fill="FFFFFF"/>
        <w:spacing w:after="0" w:line="360" w:lineRule="auto"/>
        <w:ind w:left="14" w:right="7" w:firstLine="562"/>
        <w:jc w:val="both"/>
        <w:rPr>
          <w:rFonts w:ascii="Times New Roman" w:hAnsi="Times New Roman" w:cs="Times New Roman"/>
          <w:i/>
          <w:iCs/>
          <w:sz w:val="24"/>
          <w:szCs w:val="24"/>
          <w:lang w:val="en-GB"/>
        </w:rPr>
      </w:pPr>
    </w:p>
    <w:p w:rsidR="0044123E" w:rsidRPr="00D64DDB" w:rsidRDefault="0044123E" w:rsidP="0044123E">
      <w:pPr>
        <w:shd w:val="clear" w:color="auto" w:fill="FFFFFF"/>
        <w:spacing w:after="0" w:line="360" w:lineRule="auto"/>
        <w:ind w:left="14" w:right="7" w:firstLine="562"/>
        <w:jc w:val="both"/>
        <w:rPr>
          <w:rFonts w:ascii="Times New Roman" w:hAnsi="Times New Roman" w:cs="Times New Roman"/>
          <w:i/>
          <w:iCs/>
          <w:sz w:val="24"/>
          <w:szCs w:val="24"/>
          <w:lang w:val="en-GB"/>
        </w:rPr>
      </w:pPr>
      <w:r w:rsidRPr="00D64DDB">
        <w:rPr>
          <w:rFonts w:ascii="Times New Roman" w:hAnsi="Times New Roman" w:cs="Times New Roman"/>
          <w:i/>
          <w:iCs/>
          <w:sz w:val="24"/>
          <w:szCs w:val="24"/>
          <w:lang w:val="en-GB"/>
        </w:rPr>
        <w:lastRenderedPageBreak/>
        <w:t xml:space="preserve"> </w:t>
      </w:r>
    </w:p>
    <w:p w:rsidR="0044123E" w:rsidRPr="00D64DDB" w:rsidRDefault="0044123E" w:rsidP="0044123E">
      <w:pPr>
        <w:shd w:val="clear" w:color="auto" w:fill="FFFFFF"/>
        <w:spacing w:after="0" w:line="360" w:lineRule="auto"/>
        <w:ind w:left="14" w:right="7" w:firstLine="562"/>
        <w:jc w:val="both"/>
        <w:rPr>
          <w:rFonts w:ascii="Times New Roman" w:hAnsi="Times New Roman" w:cs="Times New Roman"/>
          <w:i/>
          <w:iCs/>
          <w:sz w:val="24"/>
          <w:szCs w:val="24"/>
          <w:lang w:val="en-GB"/>
        </w:rPr>
      </w:pPr>
      <w:r w:rsidRPr="00D64DDB">
        <w:rPr>
          <w:rFonts w:ascii="Times New Roman" w:hAnsi="Times New Roman" w:cs="Times New Roman"/>
          <w:i/>
          <w:iCs/>
          <w:sz w:val="24"/>
          <w:szCs w:val="24"/>
          <w:lang w:val="en-GB"/>
        </w:rPr>
        <w:t xml:space="preserve"> </w:t>
      </w:r>
    </w:p>
    <w:p w:rsidR="0044123E" w:rsidRPr="00D64DDB" w:rsidRDefault="0044123E" w:rsidP="0044123E">
      <w:pPr>
        <w:shd w:val="clear" w:color="auto" w:fill="FFFFFF"/>
        <w:spacing w:after="0" w:line="360" w:lineRule="auto"/>
        <w:ind w:left="14" w:right="7" w:firstLine="562"/>
        <w:jc w:val="both"/>
        <w:rPr>
          <w:rFonts w:ascii="Times New Roman" w:eastAsia="Calibri" w:hAnsi="Times New Roman" w:cs="Times New Roman"/>
          <w:sz w:val="24"/>
          <w:szCs w:val="24"/>
          <w:lang w:val="en-GB"/>
        </w:rPr>
      </w:pPr>
      <w:r w:rsidRPr="00D64DDB">
        <w:rPr>
          <w:rFonts w:ascii="Times New Roman" w:eastAsia="Calibri" w:hAnsi="Times New Roman" w:cs="Times New Roman"/>
          <w:noProof/>
          <w:sz w:val="24"/>
          <w:szCs w:val="24"/>
        </w:rPr>
        <w:drawing>
          <wp:inline distT="0" distB="0" distL="0" distR="0" wp14:anchorId="50E4BB4F" wp14:editId="71F29DE3">
            <wp:extent cx="4572000" cy="3757613"/>
            <wp:effectExtent l="0" t="0" r="19050" b="14605"/>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4123E" w:rsidRPr="00D64DDB" w:rsidRDefault="0044123E" w:rsidP="0044123E">
      <w:pPr>
        <w:shd w:val="clear" w:color="auto" w:fill="FFFFFF"/>
        <w:spacing w:after="0" w:line="360" w:lineRule="auto"/>
        <w:ind w:left="14" w:right="7" w:firstLine="562"/>
        <w:jc w:val="both"/>
        <w:rPr>
          <w:rFonts w:ascii="Times New Roman" w:hAnsi="Times New Roman" w:cs="Times New Roman"/>
          <w:i/>
          <w:iCs/>
          <w:sz w:val="24"/>
          <w:szCs w:val="24"/>
          <w:lang w:val="en-GB"/>
        </w:rPr>
      </w:pPr>
      <w:r w:rsidRPr="00D64DDB">
        <w:rPr>
          <w:rFonts w:ascii="Times New Roman" w:hAnsi="Times New Roman" w:cs="Times New Roman"/>
          <w:i/>
          <w:iCs/>
          <w:sz w:val="24"/>
          <w:szCs w:val="24"/>
          <w:lang w:val="en-GB"/>
        </w:rPr>
        <w:t xml:space="preserve">Fig. 9   Value of investment works – commissioning by years and financing sources   </w:t>
      </w:r>
    </w:p>
    <w:p w:rsidR="0044123E" w:rsidRPr="00D64DDB" w:rsidRDefault="0044123E" w:rsidP="0044123E">
      <w:pPr>
        <w:shd w:val="clear" w:color="auto" w:fill="FFFFFF"/>
        <w:spacing w:after="0" w:line="360" w:lineRule="auto"/>
        <w:ind w:left="14" w:right="7" w:firstLine="562"/>
        <w:jc w:val="both"/>
        <w:rPr>
          <w:rFonts w:ascii="Times New Roman" w:eastAsia="Calibri" w:hAnsi="Times New Roman" w:cs="Times New Roman"/>
          <w:sz w:val="24"/>
          <w:szCs w:val="24"/>
          <w:lang w:val="en-GB"/>
        </w:rPr>
      </w:pPr>
    </w:p>
    <w:p w:rsidR="0044123E" w:rsidRPr="00D64DDB" w:rsidRDefault="0044123E" w:rsidP="0044123E">
      <w:p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The realization in a proportion below 100% of investment programmes was mainly due to difficulties faced by the company in the process of obtaining approvals from owners and building permits.  </w:t>
      </w:r>
    </w:p>
    <w:p w:rsidR="0044123E" w:rsidRPr="00D64DDB" w:rsidRDefault="0044123E" w:rsidP="0044123E">
      <w:pPr>
        <w:spacing w:after="0" w:line="360" w:lineRule="auto"/>
        <w:jc w:val="both"/>
        <w:rPr>
          <w:rFonts w:ascii="Times New Roman" w:eastAsia="Times New Roman" w:hAnsi="Times New Roman" w:cs="Times New Roman"/>
          <w:b/>
          <w:i/>
          <w:sz w:val="24"/>
          <w:szCs w:val="24"/>
          <w:lang w:val="en-GB"/>
        </w:rPr>
      </w:pPr>
      <w:r w:rsidRPr="00D64DDB">
        <w:rPr>
          <w:rFonts w:ascii="Times New Roman" w:eastAsia="Times New Roman" w:hAnsi="Times New Roman" w:cs="Times New Roman"/>
          <w:b/>
          <w:i/>
          <w:sz w:val="24"/>
          <w:szCs w:val="24"/>
          <w:lang w:val="en-GB"/>
        </w:rPr>
        <w:t>Delays generated by:</w:t>
      </w:r>
    </w:p>
    <w:p w:rsidR="0044123E" w:rsidRPr="00D64DDB" w:rsidRDefault="0044123E" w:rsidP="0044123E">
      <w:pPr>
        <w:numPr>
          <w:ilvl w:val="0"/>
          <w:numId w:val="35"/>
        </w:numPr>
        <w:spacing w:after="0" w:line="360" w:lineRule="auto"/>
        <w:ind w:right="540"/>
        <w:contextualSpacing/>
        <w:jc w:val="both"/>
        <w:rPr>
          <w:rFonts w:ascii="Times New Roman" w:eastAsia="Calibri" w:hAnsi="Times New Roman" w:cs="Times New Roman"/>
          <w:sz w:val="24"/>
          <w:szCs w:val="24"/>
          <w:lang w:val="en-GB" w:eastAsia="ro-RO"/>
        </w:rPr>
      </w:pPr>
      <w:r w:rsidRPr="00D64DDB">
        <w:rPr>
          <w:rFonts w:ascii="Times New Roman" w:eastAsia="Calibri" w:hAnsi="Times New Roman" w:cs="Times New Roman"/>
          <w:i/>
          <w:sz w:val="24"/>
          <w:szCs w:val="24"/>
          <w:lang w:val="en-GB" w:eastAsia="ro-RO"/>
        </w:rPr>
        <w:t xml:space="preserve">Authorization/Approval of works – </w:t>
      </w:r>
      <w:r w:rsidRPr="00D64DDB">
        <w:rPr>
          <w:rFonts w:ascii="Times New Roman" w:eastAsia="Calibri" w:hAnsi="Times New Roman" w:cs="Times New Roman"/>
          <w:sz w:val="24"/>
          <w:szCs w:val="24"/>
          <w:lang w:val="en-GB" w:eastAsia="ro-RO"/>
        </w:rPr>
        <w:t>the issue with unjustified delay of permits/approvals issued by Administrators of assets which belong to the public domain of national or county interest and the Urban Planning Certificate/Building Permit or Specialized Approvals;</w:t>
      </w:r>
    </w:p>
    <w:p w:rsidR="0044123E" w:rsidRPr="00D64DDB" w:rsidRDefault="0044123E" w:rsidP="0044123E">
      <w:pPr>
        <w:numPr>
          <w:ilvl w:val="0"/>
          <w:numId w:val="35"/>
        </w:numPr>
        <w:spacing w:after="0" w:line="360" w:lineRule="auto"/>
        <w:ind w:right="540"/>
        <w:contextualSpacing/>
        <w:jc w:val="both"/>
        <w:rPr>
          <w:rFonts w:ascii="Times New Roman" w:eastAsia="Calibri" w:hAnsi="Times New Roman" w:cs="Times New Roman"/>
          <w:sz w:val="24"/>
          <w:szCs w:val="24"/>
          <w:lang w:val="en-GB" w:eastAsia="ro-RO"/>
        </w:rPr>
      </w:pPr>
      <w:r w:rsidRPr="00D64DDB">
        <w:rPr>
          <w:rFonts w:ascii="Times New Roman" w:eastAsia="Calibri" w:hAnsi="Times New Roman" w:cs="Times New Roman"/>
          <w:i/>
          <w:sz w:val="24"/>
          <w:szCs w:val="24"/>
          <w:lang w:val="en-GB" w:eastAsia="ro-RO"/>
        </w:rPr>
        <w:t>acquisitio</w:t>
      </w:r>
      <w:r w:rsidR="00722564">
        <w:rPr>
          <w:rFonts w:ascii="Times New Roman" w:eastAsia="Calibri" w:hAnsi="Times New Roman" w:cs="Times New Roman"/>
          <w:i/>
          <w:sz w:val="24"/>
          <w:szCs w:val="24"/>
          <w:lang w:val="en-GB" w:eastAsia="ro-RO"/>
        </w:rPr>
        <w:t xml:space="preserve">n of the right of use of lands </w:t>
      </w:r>
      <w:r w:rsidRPr="00D64DDB">
        <w:rPr>
          <w:rFonts w:ascii="Times New Roman" w:eastAsia="Calibri" w:hAnsi="Times New Roman" w:cs="Times New Roman"/>
          <w:sz w:val="24"/>
          <w:szCs w:val="24"/>
          <w:lang w:val="en-GB" w:eastAsia="ro-RO"/>
        </w:rPr>
        <w:t>- conditioned access for the execution of works on lands private property, lands state property: in relationship with C.N.A.D.N.R., CF, R.N.P. ROMSILVA/ C.R.S.C.;</w:t>
      </w:r>
    </w:p>
    <w:p w:rsidR="0044123E" w:rsidRPr="00D64DDB" w:rsidRDefault="0044123E" w:rsidP="0044123E">
      <w:pPr>
        <w:numPr>
          <w:ilvl w:val="0"/>
          <w:numId w:val="35"/>
        </w:numPr>
        <w:spacing w:after="0" w:line="360" w:lineRule="auto"/>
        <w:ind w:right="540"/>
        <w:contextualSpacing/>
        <w:jc w:val="both"/>
        <w:rPr>
          <w:rFonts w:ascii="Times New Roman" w:eastAsia="Calibri" w:hAnsi="Times New Roman" w:cs="Times New Roman"/>
          <w:sz w:val="24"/>
          <w:szCs w:val="24"/>
          <w:lang w:val="en-GB" w:eastAsia="ro-RO"/>
        </w:rPr>
      </w:pPr>
      <w:r w:rsidRPr="00D64DDB">
        <w:rPr>
          <w:rFonts w:ascii="Times New Roman" w:eastAsia="Times New Roman" w:hAnsi="Times New Roman" w:cs="Times New Roman"/>
          <w:i/>
          <w:sz w:val="24"/>
          <w:szCs w:val="24"/>
          <w:lang w:val="en-GB" w:eastAsia="ro-RO"/>
        </w:rPr>
        <w:t>bad weather conditions</w:t>
      </w:r>
      <w:r w:rsidRPr="00D64DDB">
        <w:rPr>
          <w:rFonts w:ascii="Times New Roman" w:eastAsia="Times New Roman" w:hAnsi="Times New Roman" w:cs="Times New Roman"/>
          <w:sz w:val="24"/>
          <w:szCs w:val="24"/>
          <w:lang w:val="en-GB" w:eastAsia="ro-RO"/>
        </w:rPr>
        <w:t xml:space="preserve">. </w:t>
      </w:r>
    </w:p>
    <w:p w:rsidR="0044123E" w:rsidRPr="00D64DDB" w:rsidRDefault="0044123E" w:rsidP="0044123E">
      <w:pPr>
        <w:spacing w:after="0" w:line="360" w:lineRule="auto"/>
        <w:ind w:firstLine="576"/>
        <w:jc w:val="both"/>
        <w:rPr>
          <w:rFonts w:ascii="Times New Roman" w:eastAsia="Times New Roman" w:hAnsi="Times New Roman" w:cs="Times New Roman"/>
          <w:sz w:val="24"/>
          <w:szCs w:val="24"/>
          <w:lang w:val="en-GB" w:eastAsia="ro-RO"/>
        </w:rPr>
      </w:pPr>
    </w:p>
    <w:p w:rsidR="0044123E" w:rsidRPr="00D64DDB" w:rsidRDefault="0044123E" w:rsidP="0044123E">
      <w:pPr>
        <w:spacing w:after="0" w:line="360" w:lineRule="auto"/>
        <w:ind w:firstLine="360"/>
        <w:jc w:val="both"/>
        <w:rPr>
          <w:rFonts w:ascii="Times New Roman" w:eastAsia="Calibri" w:hAnsi="Times New Roman" w:cs="Times New Roman"/>
          <w:b/>
          <w:sz w:val="24"/>
          <w:szCs w:val="24"/>
          <w:lang w:val="en-GB" w:eastAsia="ro-RO"/>
        </w:rPr>
      </w:pPr>
      <w:r w:rsidRPr="00D64DDB">
        <w:rPr>
          <w:rFonts w:ascii="Times New Roman" w:eastAsia="Times New Roman" w:hAnsi="Times New Roman" w:cs="Times New Roman"/>
          <w:sz w:val="24"/>
          <w:szCs w:val="24"/>
          <w:lang w:val="en-GB" w:eastAsia="ro-RO"/>
        </w:rPr>
        <w:lastRenderedPageBreak/>
        <w:t>For example, obstacles with repetitive nature</w:t>
      </w:r>
      <w:r w:rsidRPr="00D64DDB">
        <w:rPr>
          <w:rFonts w:ascii="Times New Roman" w:eastAsia="Calibri" w:hAnsi="Times New Roman" w:cs="Times New Roman"/>
          <w:b/>
          <w:sz w:val="24"/>
          <w:szCs w:val="24"/>
          <w:lang w:val="en-GB" w:eastAsia="ro-RO"/>
        </w:rPr>
        <w:t>:</w:t>
      </w:r>
    </w:p>
    <w:p w:rsidR="0044123E" w:rsidRPr="00D64DDB" w:rsidRDefault="0044123E" w:rsidP="0044123E">
      <w:pPr>
        <w:numPr>
          <w:ilvl w:val="0"/>
          <w:numId w:val="33"/>
        </w:numPr>
        <w:spacing w:after="0" w:line="360" w:lineRule="auto"/>
        <w:contextualSpacing/>
        <w:jc w:val="both"/>
        <w:rPr>
          <w:rFonts w:ascii="Times New Roman" w:eastAsia="Times New Roman" w:hAnsi="Times New Roman" w:cs="Times New Roman"/>
          <w:sz w:val="24"/>
          <w:szCs w:val="24"/>
          <w:lang w:val="en-GB" w:eastAsia="ro-RO"/>
        </w:rPr>
      </w:pPr>
      <w:r w:rsidRPr="00D64DDB">
        <w:rPr>
          <w:rFonts w:ascii="Times New Roman" w:eastAsia="Times New Roman" w:hAnsi="Times New Roman" w:cs="Times New Roman"/>
          <w:sz w:val="24"/>
          <w:szCs w:val="24"/>
          <w:lang w:val="en-GB" w:eastAsia="ro-RO"/>
        </w:rPr>
        <w:t xml:space="preserve">Problems with lands granted in concession by the Mayor's Office;  </w:t>
      </w:r>
    </w:p>
    <w:p w:rsidR="0044123E" w:rsidRPr="00D64DDB" w:rsidRDefault="0044123E" w:rsidP="0044123E">
      <w:pPr>
        <w:numPr>
          <w:ilvl w:val="0"/>
          <w:numId w:val="33"/>
        </w:numPr>
        <w:spacing w:after="0" w:line="360" w:lineRule="auto"/>
        <w:ind w:right="399"/>
        <w:contextualSpacing/>
        <w:jc w:val="both"/>
        <w:rPr>
          <w:rFonts w:ascii="Times New Roman" w:eastAsia="Times New Roman" w:hAnsi="Times New Roman" w:cs="Times New Roman"/>
          <w:sz w:val="24"/>
          <w:szCs w:val="24"/>
          <w:lang w:val="en-GB" w:eastAsia="ro-RO"/>
        </w:rPr>
      </w:pPr>
      <w:r w:rsidRPr="00D64DDB">
        <w:rPr>
          <w:rFonts w:ascii="Times New Roman" w:eastAsia="Times New Roman" w:hAnsi="Times New Roman" w:cs="Times New Roman"/>
          <w:sz w:val="24"/>
          <w:szCs w:val="24"/>
          <w:lang w:val="en-GB" w:eastAsia="ro-RO"/>
        </w:rPr>
        <w:t xml:space="preserve">Refusal of owners to sign land lease agreements.  </w:t>
      </w:r>
    </w:p>
    <w:p w:rsidR="0044123E" w:rsidRPr="00D64DDB" w:rsidRDefault="0044123E" w:rsidP="0044123E">
      <w:pPr>
        <w:spacing w:after="0" w:line="360" w:lineRule="auto"/>
        <w:jc w:val="both"/>
        <w:rPr>
          <w:rFonts w:ascii="Times New Roman" w:eastAsia="Calibri" w:hAnsi="Times New Roman" w:cs="Times New Roman"/>
          <w:sz w:val="24"/>
          <w:szCs w:val="24"/>
          <w:lang w:val="en-GB" w:eastAsia="ro-RO"/>
        </w:rPr>
      </w:pPr>
      <w:r w:rsidRPr="00D64DDB">
        <w:rPr>
          <w:rFonts w:ascii="Times New Roman" w:eastAsia="Calibri" w:hAnsi="Times New Roman" w:cs="Times New Roman"/>
          <w:sz w:val="24"/>
          <w:szCs w:val="24"/>
          <w:lang w:val="en-GB" w:eastAsia="ro-RO"/>
        </w:rPr>
        <w:t xml:space="preserve">These difficulties listed above lead to the impossibility to estimate the building permit obtention.  </w:t>
      </w:r>
    </w:p>
    <w:p w:rsidR="0044123E" w:rsidRPr="00D64DDB" w:rsidRDefault="0044123E" w:rsidP="0044123E">
      <w:p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In the authorization activity of works execution we encountered a series of difficulties, especially legislative nature, which led to delays in the realization of works for components S.N.T.C. </w:t>
      </w:r>
    </w:p>
    <w:p w:rsidR="0044123E" w:rsidRPr="00D64DDB" w:rsidRDefault="0044123E" w:rsidP="0044123E">
      <w:pPr>
        <w:spacing w:after="0" w:line="360" w:lineRule="auto"/>
        <w:jc w:val="both"/>
        <w:rPr>
          <w:rFonts w:ascii="Times New Roman" w:eastAsia="Calibri" w:hAnsi="Times New Roman" w:cs="Times New Roman"/>
          <w:sz w:val="24"/>
          <w:szCs w:val="24"/>
          <w:lang w:val="en-GB"/>
        </w:rPr>
      </w:pPr>
    </w:p>
    <w:p w:rsidR="0044123E" w:rsidRPr="00D64DDB" w:rsidRDefault="0044123E" w:rsidP="0044123E">
      <w:p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The main cause which generates delays in the execution of works represents the lack of a legal regulation which clarifies the right of use and legal easement free of charge in case of oil transporter similarly to gas transmission.  </w:t>
      </w:r>
    </w:p>
    <w:p w:rsidR="0044123E" w:rsidRPr="00D64DDB" w:rsidRDefault="0044123E" w:rsidP="0044123E">
      <w:pPr>
        <w:spacing w:after="0" w:line="360" w:lineRule="auto"/>
        <w:jc w:val="both"/>
        <w:rPr>
          <w:rFonts w:ascii="Times New Roman" w:eastAsia="Calibri" w:hAnsi="Times New Roman" w:cs="Times New Roman"/>
          <w:sz w:val="24"/>
          <w:szCs w:val="24"/>
          <w:lang w:val="en-GB"/>
        </w:rPr>
      </w:pPr>
    </w:p>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Calibri" w:hAnsi="Times New Roman" w:cs="Times New Roman"/>
          <w:sz w:val="24"/>
          <w:szCs w:val="24"/>
          <w:lang w:val="en-GB"/>
        </w:rPr>
        <w:t>The maintenance</w:t>
      </w:r>
      <w:r w:rsidRPr="00D64DDB">
        <w:rPr>
          <w:rFonts w:ascii="Times New Roman" w:eastAsia="Times New Roman" w:hAnsi="Times New Roman" w:cs="Times New Roman"/>
          <w:sz w:val="24"/>
          <w:szCs w:val="24"/>
          <w:lang w:val="en-GB"/>
        </w:rPr>
        <w:t xml:space="preserve"> of the legal framework provided nowadays by Oil Law creates financial opportunities to land owners, CONPET can grant significant amounts for conclusion of agreements for access to land in view of execution of works.   </w:t>
      </w:r>
    </w:p>
    <w:p w:rsidR="0044123E" w:rsidRPr="00D64DDB" w:rsidRDefault="0044123E" w:rsidP="0044123E">
      <w:pPr>
        <w:spacing w:after="0" w:line="360" w:lineRule="auto"/>
        <w:ind w:firstLine="720"/>
        <w:jc w:val="both"/>
        <w:rPr>
          <w:rFonts w:ascii="Times New Roman" w:eastAsia="Times New Roman" w:hAnsi="Times New Roman" w:cs="Times New Roman"/>
          <w:sz w:val="24"/>
          <w:szCs w:val="24"/>
          <w:lang w:val="en-GB"/>
        </w:rPr>
      </w:pPr>
    </w:p>
    <w:p w:rsidR="0044123E" w:rsidRPr="00D64DDB" w:rsidRDefault="0044123E" w:rsidP="0044123E">
      <w:p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Without a legal provision which allows facilities in obtaining permits and approvals, CONPET encounters difficulties in obtaining in a reasonable time building permits and sometimes we could not obtain them.  </w:t>
      </w:r>
    </w:p>
    <w:p w:rsidR="0044123E" w:rsidRPr="00D64DDB" w:rsidRDefault="0044123E" w:rsidP="0044123E">
      <w:pPr>
        <w:spacing w:after="0" w:line="360" w:lineRule="auto"/>
        <w:jc w:val="both"/>
        <w:rPr>
          <w:rFonts w:ascii="Times New Roman" w:eastAsia="Times New Roman" w:hAnsi="Times New Roman" w:cs="Times New Roman"/>
          <w:b/>
          <w:i/>
          <w:sz w:val="24"/>
          <w:szCs w:val="24"/>
          <w:u w:val="single"/>
          <w:lang w:val="en-GB"/>
        </w:rPr>
      </w:pPr>
    </w:p>
    <w:p w:rsidR="0044123E" w:rsidRPr="00D64DDB" w:rsidRDefault="0044123E" w:rsidP="0044123E">
      <w:pPr>
        <w:spacing w:after="0" w:line="360" w:lineRule="auto"/>
        <w:jc w:val="both"/>
        <w:rPr>
          <w:rFonts w:ascii="Times New Roman" w:eastAsia="Calibri" w:hAnsi="Times New Roman" w:cs="Times New Roman"/>
          <w:sz w:val="24"/>
          <w:szCs w:val="24"/>
          <w:lang w:val="en-GB" w:eastAsia="ro-RO"/>
        </w:rPr>
      </w:pPr>
      <w:r w:rsidRPr="00D64DDB">
        <w:rPr>
          <w:rFonts w:ascii="Times New Roman" w:eastAsia="Calibri" w:hAnsi="Times New Roman" w:cs="Times New Roman"/>
          <w:sz w:val="24"/>
          <w:szCs w:val="24"/>
          <w:lang w:val="en-GB" w:eastAsia="ro-RO"/>
        </w:rPr>
        <w:t>Another cause for non-realization of value of investment programme represents the differences between the estimated values and the contracted values:</w:t>
      </w:r>
    </w:p>
    <w:p w:rsidR="0044123E" w:rsidRPr="00D64DDB" w:rsidRDefault="0044123E" w:rsidP="0044123E">
      <w:pPr>
        <w:numPr>
          <w:ilvl w:val="0"/>
          <w:numId w:val="36"/>
        </w:numPr>
        <w:spacing w:after="0" w:line="360" w:lineRule="auto"/>
        <w:contextualSpacing/>
        <w:jc w:val="both"/>
        <w:rPr>
          <w:rFonts w:ascii="Times New Roman" w:eastAsia="Calibri" w:hAnsi="Times New Roman" w:cs="Times New Roman"/>
          <w:sz w:val="24"/>
          <w:szCs w:val="24"/>
          <w:lang w:val="en-GB" w:eastAsia="ro-RO"/>
        </w:rPr>
      </w:pPr>
      <w:r w:rsidRPr="00D64DDB">
        <w:rPr>
          <w:rFonts w:ascii="Times New Roman" w:eastAsia="Times New Roman" w:hAnsi="Times New Roman" w:cs="Times New Roman"/>
          <w:sz w:val="24"/>
          <w:szCs w:val="24"/>
          <w:lang w:val="en-GB" w:eastAsia="ro-RO"/>
        </w:rPr>
        <w:t xml:space="preserve">The Chapter Miscellaneous and Unpredictable represents maximum 10% of the value of design and execution contracts, value included in investment programme which can be or not be consumed.   </w:t>
      </w:r>
    </w:p>
    <w:p w:rsidR="0044123E" w:rsidRPr="00D64DDB" w:rsidRDefault="0044123E" w:rsidP="0044123E">
      <w:pPr>
        <w:numPr>
          <w:ilvl w:val="0"/>
          <w:numId w:val="36"/>
        </w:numPr>
        <w:spacing w:after="0" w:line="360" w:lineRule="auto"/>
        <w:contextualSpacing/>
        <w:jc w:val="both"/>
        <w:rPr>
          <w:rFonts w:ascii="Times New Roman" w:eastAsia="Calibri" w:hAnsi="Times New Roman" w:cs="Times New Roman"/>
          <w:sz w:val="24"/>
          <w:szCs w:val="24"/>
          <w:lang w:val="en-GB" w:eastAsia="ro-RO"/>
        </w:rPr>
      </w:pPr>
      <w:r w:rsidRPr="00D64DDB">
        <w:rPr>
          <w:rFonts w:ascii="Times New Roman" w:eastAsia="Times New Roman" w:hAnsi="Times New Roman" w:cs="Times New Roman"/>
          <w:sz w:val="24"/>
          <w:szCs w:val="24"/>
          <w:lang w:val="en-GB" w:eastAsia="ro-RO"/>
        </w:rPr>
        <w:t xml:space="preserve">The value estimated by design engineer exceeds the value resulted from contracting procedures.  </w:t>
      </w:r>
    </w:p>
    <w:p w:rsidR="0044123E" w:rsidRPr="00D64DDB" w:rsidRDefault="0044123E" w:rsidP="0044123E">
      <w:pPr>
        <w:spacing w:after="0" w:line="360" w:lineRule="auto"/>
        <w:ind w:right="399"/>
        <w:jc w:val="both"/>
        <w:rPr>
          <w:rFonts w:ascii="Times New Roman" w:eastAsia="Times New Roman" w:hAnsi="Times New Roman" w:cs="Times New Roman"/>
          <w:sz w:val="24"/>
          <w:szCs w:val="24"/>
          <w:lang w:val="en-GB" w:eastAsia="ro-RO"/>
        </w:rPr>
      </w:pPr>
    </w:p>
    <w:p w:rsidR="0044123E" w:rsidRPr="00D64DDB" w:rsidRDefault="0044123E" w:rsidP="0044123E">
      <w:pPr>
        <w:shd w:val="clear" w:color="auto" w:fill="FFFFFF"/>
        <w:spacing w:after="0" w:line="360" w:lineRule="auto"/>
        <w:ind w:left="14" w:right="7"/>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For the realization of its object of activity, the transport of crude oil, gasoline and ethane, from and to all its business partners, in maximum operative conditions, with high efficiency and lower operating costs, observing the legislation in force for environmental protection, work safety, and </w:t>
      </w:r>
      <w:r w:rsidRPr="00D64DDB">
        <w:rPr>
          <w:rFonts w:ascii="Times New Roman" w:eastAsia="Calibri" w:hAnsi="Times New Roman" w:cs="Times New Roman"/>
          <w:sz w:val="24"/>
          <w:szCs w:val="24"/>
          <w:lang w:val="en-GB"/>
        </w:rPr>
        <w:lastRenderedPageBreak/>
        <w:t xml:space="preserve">the other normative acts in the field, CONPET S.A. carries out a sustained activity regarding the improvement of the technical condition of the national transport system.  </w:t>
      </w:r>
    </w:p>
    <w:p w:rsidR="0044123E" w:rsidRPr="00D64DDB" w:rsidRDefault="0044123E" w:rsidP="0044123E">
      <w:pPr>
        <w:shd w:val="clear" w:color="auto" w:fill="FFFFFF"/>
        <w:spacing w:after="0" w:line="360" w:lineRule="auto"/>
        <w:ind w:left="14" w:right="-1413" w:firstLine="562"/>
        <w:jc w:val="both"/>
        <w:rPr>
          <w:rFonts w:ascii="Times New Roman" w:eastAsia="Calibri" w:hAnsi="Times New Roman" w:cs="Times New Roman"/>
          <w:sz w:val="24"/>
          <w:szCs w:val="24"/>
          <w:lang w:val="en-GB"/>
        </w:rPr>
      </w:pPr>
    </w:p>
    <w:p w:rsidR="0044123E" w:rsidRPr="00D64DDB" w:rsidRDefault="0044123E" w:rsidP="0044123E">
      <w:pPr>
        <w:shd w:val="clear" w:color="auto" w:fill="FFFFFF"/>
        <w:spacing w:after="0" w:line="360" w:lineRule="auto"/>
        <w:ind w:right="7"/>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Rehabilitations of pipelines during 2014 – semester I 2017</w:t>
      </w:r>
    </w:p>
    <w:tbl>
      <w:tblPr>
        <w:tblW w:w="9604" w:type="dxa"/>
        <w:tblInd w:w="35" w:type="dxa"/>
        <w:tblLook w:val="04A0" w:firstRow="1" w:lastRow="0" w:firstColumn="1" w:lastColumn="0" w:noHBand="0" w:noVBand="1"/>
      </w:tblPr>
      <w:tblGrid>
        <w:gridCol w:w="740"/>
        <w:gridCol w:w="3503"/>
        <w:gridCol w:w="987"/>
        <w:gridCol w:w="987"/>
        <w:gridCol w:w="988"/>
        <w:gridCol w:w="1270"/>
        <w:gridCol w:w="1129"/>
      </w:tblGrid>
      <w:tr w:rsidR="0044123E" w:rsidRPr="00D64DDB" w:rsidTr="0044123E">
        <w:trPr>
          <w:trHeight w:val="315"/>
        </w:trPr>
        <w:tc>
          <w:tcPr>
            <w:tcW w:w="740" w:type="dxa"/>
            <w:tcBorders>
              <w:top w:val="nil"/>
              <w:left w:val="nil"/>
              <w:bottom w:val="nil"/>
              <w:right w:val="nil"/>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p>
        </w:tc>
        <w:tc>
          <w:tcPr>
            <w:tcW w:w="3503" w:type="dxa"/>
            <w:tcBorders>
              <w:top w:val="nil"/>
              <w:left w:val="nil"/>
              <w:bottom w:val="nil"/>
              <w:right w:val="nil"/>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p>
        </w:tc>
        <w:tc>
          <w:tcPr>
            <w:tcW w:w="987" w:type="dxa"/>
            <w:tcBorders>
              <w:top w:val="nil"/>
              <w:left w:val="nil"/>
              <w:bottom w:val="nil"/>
              <w:right w:val="nil"/>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p>
        </w:tc>
        <w:tc>
          <w:tcPr>
            <w:tcW w:w="987" w:type="dxa"/>
            <w:tcBorders>
              <w:top w:val="nil"/>
              <w:left w:val="nil"/>
              <w:bottom w:val="nil"/>
              <w:right w:val="nil"/>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p>
        </w:tc>
        <w:tc>
          <w:tcPr>
            <w:tcW w:w="988" w:type="dxa"/>
            <w:tcBorders>
              <w:top w:val="nil"/>
              <w:left w:val="nil"/>
              <w:bottom w:val="nil"/>
              <w:right w:val="nil"/>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p>
        </w:tc>
        <w:tc>
          <w:tcPr>
            <w:tcW w:w="1270" w:type="dxa"/>
            <w:tcBorders>
              <w:top w:val="nil"/>
              <w:left w:val="nil"/>
              <w:bottom w:val="nil"/>
              <w:right w:val="nil"/>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p>
        </w:tc>
        <w:tc>
          <w:tcPr>
            <w:tcW w:w="1129" w:type="dxa"/>
            <w:tcBorders>
              <w:top w:val="nil"/>
              <w:left w:val="nil"/>
              <w:bottom w:val="nil"/>
              <w:right w:val="nil"/>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thousand lei</w:t>
            </w:r>
          </w:p>
        </w:tc>
      </w:tr>
      <w:tr w:rsidR="0044123E" w:rsidRPr="00D64DDB" w:rsidTr="0044123E">
        <w:trPr>
          <w:trHeight w:val="63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No. crt.</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Name of objective</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2014</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2015</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2016</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2017 Sem.I</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TOTAL</w:t>
            </w:r>
          </w:p>
        </w:tc>
      </w:tr>
      <w:tr w:rsidR="0044123E" w:rsidRPr="00D64DDB" w:rsidTr="0044123E">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 </w:t>
            </w:r>
          </w:p>
        </w:tc>
        <w:tc>
          <w:tcPr>
            <w:tcW w:w="3503"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Total general, of which:</w:t>
            </w:r>
          </w:p>
        </w:tc>
        <w:tc>
          <w:tcPr>
            <w:tcW w:w="987"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30.520</w:t>
            </w:r>
          </w:p>
        </w:tc>
        <w:tc>
          <w:tcPr>
            <w:tcW w:w="987"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38.173</w:t>
            </w:r>
          </w:p>
        </w:tc>
        <w:tc>
          <w:tcPr>
            <w:tcW w:w="988"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45.408</w:t>
            </w:r>
          </w:p>
        </w:tc>
        <w:tc>
          <w:tcPr>
            <w:tcW w:w="127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14.719</w:t>
            </w:r>
          </w:p>
        </w:tc>
        <w:tc>
          <w:tcPr>
            <w:tcW w:w="1129"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128.820</w:t>
            </w:r>
          </w:p>
        </w:tc>
      </w:tr>
      <w:tr w:rsidR="0044123E" w:rsidRPr="00D64DDB" w:rsidTr="0044123E">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1</w:t>
            </w:r>
          </w:p>
        </w:tc>
        <w:tc>
          <w:tcPr>
            <w:tcW w:w="3503"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Rehabilitations of pipelines  PUBLIC</w:t>
            </w:r>
          </w:p>
        </w:tc>
        <w:tc>
          <w:tcPr>
            <w:tcW w:w="987"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13.179</w:t>
            </w:r>
          </w:p>
        </w:tc>
        <w:tc>
          <w:tcPr>
            <w:tcW w:w="987"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15.040</w:t>
            </w:r>
          </w:p>
        </w:tc>
        <w:tc>
          <w:tcPr>
            <w:tcW w:w="988"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25.653</w:t>
            </w:r>
          </w:p>
        </w:tc>
        <w:tc>
          <w:tcPr>
            <w:tcW w:w="127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8.467</w:t>
            </w:r>
          </w:p>
        </w:tc>
        <w:tc>
          <w:tcPr>
            <w:tcW w:w="1129"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62.339</w:t>
            </w:r>
          </w:p>
        </w:tc>
      </w:tr>
      <w:tr w:rsidR="0044123E" w:rsidRPr="00D64DDB" w:rsidTr="0044123E">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2</w:t>
            </w:r>
          </w:p>
        </w:tc>
        <w:tc>
          <w:tcPr>
            <w:tcW w:w="3503"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Rehabilitations of pipelines  OPERATOR</w:t>
            </w:r>
          </w:p>
        </w:tc>
        <w:tc>
          <w:tcPr>
            <w:tcW w:w="987"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1.002</w:t>
            </w:r>
          </w:p>
        </w:tc>
        <w:tc>
          <w:tcPr>
            <w:tcW w:w="987" w:type="dxa"/>
            <w:tcBorders>
              <w:top w:val="nil"/>
              <w:left w:val="nil"/>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799</w:t>
            </w:r>
          </w:p>
        </w:tc>
        <w:tc>
          <w:tcPr>
            <w:tcW w:w="988"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175</w:t>
            </w:r>
          </w:p>
        </w:tc>
        <w:tc>
          <w:tcPr>
            <w:tcW w:w="127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911</w:t>
            </w:r>
          </w:p>
        </w:tc>
        <w:tc>
          <w:tcPr>
            <w:tcW w:w="1129"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2.887</w:t>
            </w:r>
          </w:p>
        </w:tc>
      </w:tr>
      <w:tr w:rsidR="0044123E" w:rsidRPr="00D64DDB" w:rsidTr="0044123E">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3</w:t>
            </w:r>
          </w:p>
        </w:tc>
        <w:tc>
          <w:tcPr>
            <w:tcW w:w="3503"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Other works PUBLIC</w:t>
            </w:r>
          </w:p>
        </w:tc>
        <w:tc>
          <w:tcPr>
            <w:tcW w:w="987" w:type="dxa"/>
            <w:tcBorders>
              <w:top w:val="nil"/>
              <w:left w:val="nil"/>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11.601</w:t>
            </w:r>
          </w:p>
        </w:tc>
        <w:tc>
          <w:tcPr>
            <w:tcW w:w="987" w:type="dxa"/>
            <w:tcBorders>
              <w:top w:val="nil"/>
              <w:left w:val="nil"/>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10.697</w:t>
            </w:r>
          </w:p>
        </w:tc>
        <w:tc>
          <w:tcPr>
            <w:tcW w:w="988" w:type="dxa"/>
            <w:tcBorders>
              <w:top w:val="nil"/>
              <w:left w:val="nil"/>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11.217</w:t>
            </w:r>
          </w:p>
        </w:tc>
        <w:tc>
          <w:tcPr>
            <w:tcW w:w="1270" w:type="dxa"/>
            <w:tcBorders>
              <w:top w:val="nil"/>
              <w:left w:val="nil"/>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3.228</w:t>
            </w:r>
          </w:p>
        </w:tc>
        <w:tc>
          <w:tcPr>
            <w:tcW w:w="1129"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36.743</w:t>
            </w:r>
          </w:p>
        </w:tc>
      </w:tr>
      <w:tr w:rsidR="0044123E" w:rsidRPr="00D64DDB" w:rsidTr="0044123E">
        <w:trPr>
          <w:trHeight w:val="315"/>
        </w:trPr>
        <w:tc>
          <w:tcPr>
            <w:tcW w:w="740" w:type="dxa"/>
            <w:tcBorders>
              <w:top w:val="nil"/>
              <w:left w:val="single" w:sz="4" w:space="0" w:color="auto"/>
              <w:bottom w:val="nil"/>
              <w:right w:val="single" w:sz="4" w:space="0" w:color="auto"/>
            </w:tcBorders>
            <w:shd w:val="clear" w:color="auto" w:fill="auto"/>
            <w:noWrap/>
            <w:vAlign w:val="bottom"/>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4</w:t>
            </w:r>
          </w:p>
        </w:tc>
        <w:tc>
          <w:tcPr>
            <w:tcW w:w="3503" w:type="dxa"/>
            <w:tcBorders>
              <w:top w:val="nil"/>
              <w:left w:val="nil"/>
              <w:bottom w:val="nil"/>
              <w:right w:val="single" w:sz="4" w:space="0" w:color="auto"/>
            </w:tcBorders>
            <w:shd w:val="clear" w:color="auto" w:fill="auto"/>
            <w:vAlign w:val="center"/>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Other works OPERATOR</w:t>
            </w:r>
          </w:p>
        </w:tc>
        <w:tc>
          <w:tcPr>
            <w:tcW w:w="987" w:type="dxa"/>
            <w:tcBorders>
              <w:top w:val="nil"/>
              <w:left w:val="nil"/>
              <w:bottom w:val="nil"/>
              <w:right w:val="single" w:sz="4" w:space="0" w:color="auto"/>
            </w:tcBorders>
            <w:shd w:val="clear" w:color="auto" w:fill="auto"/>
            <w:noWrap/>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4.738</w:t>
            </w:r>
          </w:p>
        </w:tc>
        <w:tc>
          <w:tcPr>
            <w:tcW w:w="987" w:type="dxa"/>
            <w:tcBorders>
              <w:top w:val="nil"/>
              <w:left w:val="nil"/>
              <w:bottom w:val="nil"/>
              <w:right w:val="single" w:sz="4" w:space="0" w:color="auto"/>
            </w:tcBorders>
            <w:shd w:val="clear" w:color="auto" w:fill="auto"/>
            <w:noWrap/>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11.638</w:t>
            </w:r>
          </w:p>
        </w:tc>
        <w:tc>
          <w:tcPr>
            <w:tcW w:w="988" w:type="dxa"/>
            <w:tcBorders>
              <w:top w:val="nil"/>
              <w:left w:val="nil"/>
              <w:bottom w:val="nil"/>
              <w:right w:val="single" w:sz="4" w:space="0" w:color="auto"/>
            </w:tcBorders>
            <w:shd w:val="clear" w:color="auto" w:fill="auto"/>
            <w:noWrap/>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8.363</w:t>
            </w:r>
          </w:p>
        </w:tc>
        <w:tc>
          <w:tcPr>
            <w:tcW w:w="1270" w:type="dxa"/>
            <w:tcBorders>
              <w:top w:val="nil"/>
              <w:left w:val="nil"/>
              <w:bottom w:val="nil"/>
              <w:right w:val="single" w:sz="4" w:space="0" w:color="auto"/>
            </w:tcBorders>
            <w:shd w:val="clear" w:color="auto" w:fill="auto"/>
            <w:noWrap/>
            <w:vAlign w:val="center"/>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2.112</w:t>
            </w:r>
          </w:p>
        </w:tc>
        <w:tc>
          <w:tcPr>
            <w:tcW w:w="1129" w:type="dxa"/>
            <w:tcBorders>
              <w:top w:val="nil"/>
              <w:left w:val="nil"/>
              <w:bottom w:val="nil"/>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26.852</w:t>
            </w:r>
          </w:p>
        </w:tc>
      </w:tr>
      <w:tr w:rsidR="0044123E" w:rsidRPr="00D64DDB" w:rsidTr="0044123E">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p>
        </w:tc>
        <w:tc>
          <w:tcPr>
            <w:tcW w:w="3503" w:type="dxa"/>
            <w:tcBorders>
              <w:top w:val="nil"/>
              <w:left w:val="nil"/>
              <w:bottom w:val="single" w:sz="4" w:space="0" w:color="auto"/>
              <w:right w:val="single" w:sz="4" w:space="0" w:color="auto"/>
            </w:tcBorders>
            <w:shd w:val="clear" w:color="auto" w:fill="auto"/>
            <w:vAlign w:val="center"/>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p>
        </w:tc>
        <w:tc>
          <w:tcPr>
            <w:tcW w:w="987" w:type="dxa"/>
            <w:tcBorders>
              <w:top w:val="nil"/>
              <w:left w:val="nil"/>
              <w:bottom w:val="single" w:sz="4" w:space="0" w:color="auto"/>
              <w:right w:val="single" w:sz="4" w:space="0" w:color="auto"/>
            </w:tcBorders>
            <w:shd w:val="clear" w:color="auto" w:fill="auto"/>
            <w:noWrap/>
            <w:vAlign w:val="center"/>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p>
        </w:tc>
        <w:tc>
          <w:tcPr>
            <w:tcW w:w="987" w:type="dxa"/>
            <w:tcBorders>
              <w:top w:val="nil"/>
              <w:left w:val="nil"/>
              <w:bottom w:val="single" w:sz="4" w:space="0" w:color="auto"/>
              <w:right w:val="single" w:sz="4" w:space="0" w:color="auto"/>
            </w:tcBorders>
            <w:shd w:val="clear" w:color="auto" w:fill="auto"/>
            <w:noWrap/>
            <w:vAlign w:val="center"/>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p>
        </w:tc>
        <w:tc>
          <w:tcPr>
            <w:tcW w:w="988" w:type="dxa"/>
            <w:tcBorders>
              <w:top w:val="nil"/>
              <w:left w:val="nil"/>
              <w:bottom w:val="single" w:sz="4" w:space="0" w:color="auto"/>
              <w:right w:val="single" w:sz="4" w:space="0" w:color="auto"/>
            </w:tcBorders>
            <w:shd w:val="clear" w:color="auto" w:fill="auto"/>
            <w:noWrap/>
            <w:vAlign w:val="center"/>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p>
        </w:tc>
        <w:tc>
          <w:tcPr>
            <w:tcW w:w="1270" w:type="dxa"/>
            <w:tcBorders>
              <w:top w:val="nil"/>
              <w:left w:val="nil"/>
              <w:bottom w:val="single" w:sz="4" w:space="0" w:color="auto"/>
              <w:right w:val="single" w:sz="4" w:space="0" w:color="auto"/>
            </w:tcBorders>
            <w:shd w:val="clear" w:color="auto" w:fill="auto"/>
            <w:noWrap/>
            <w:vAlign w:val="center"/>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p>
        </w:tc>
        <w:tc>
          <w:tcPr>
            <w:tcW w:w="1129" w:type="dxa"/>
            <w:tcBorders>
              <w:top w:val="nil"/>
              <w:left w:val="nil"/>
              <w:bottom w:val="single" w:sz="4" w:space="0" w:color="auto"/>
              <w:right w:val="single" w:sz="4" w:space="0" w:color="auto"/>
            </w:tcBorders>
            <w:shd w:val="clear" w:color="auto" w:fill="auto"/>
            <w:noWrap/>
            <w:vAlign w:val="bottom"/>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p>
        </w:tc>
      </w:tr>
    </w:tbl>
    <w:p w:rsidR="009E4CE2" w:rsidRDefault="009E4CE2" w:rsidP="009E4CE2">
      <w:pPr>
        <w:shd w:val="clear" w:color="auto" w:fill="FFFFFF"/>
        <w:spacing w:after="0" w:line="360" w:lineRule="auto"/>
        <w:ind w:left="14" w:right="7" w:firstLine="562"/>
        <w:jc w:val="both"/>
        <w:rPr>
          <w:rFonts w:ascii="Times New Roman" w:eastAsia="Calibri" w:hAnsi="Times New Roman" w:cs="Times New Roman"/>
          <w:noProof/>
          <w:sz w:val="24"/>
          <w:szCs w:val="24"/>
        </w:rPr>
      </w:pPr>
    </w:p>
    <w:p w:rsidR="0044123E" w:rsidRPr="00D64DDB" w:rsidRDefault="0044123E" w:rsidP="0044123E">
      <w:pPr>
        <w:shd w:val="clear" w:color="auto" w:fill="FFFFFF"/>
        <w:spacing w:after="0" w:line="360" w:lineRule="auto"/>
        <w:ind w:left="14" w:right="7" w:firstLine="562"/>
        <w:jc w:val="both"/>
        <w:rPr>
          <w:rFonts w:ascii="Times New Roman" w:eastAsia="Calibri" w:hAnsi="Times New Roman" w:cs="Times New Roman"/>
          <w:sz w:val="24"/>
          <w:szCs w:val="24"/>
          <w:lang w:val="en-GB"/>
        </w:rPr>
      </w:pPr>
    </w:p>
    <w:p w:rsidR="0044123E" w:rsidRPr="00D64DDB" w:rsidRDefault="0044123E" w:rsidP="0044123E">
      <w:pPr>
        <w:shd w:val="clear" w:color="auto" w:fill="FFFFFF"/>
        <w:spacing w:after="0" w:line="360" w:lineRule="auto"/>
        <w:ind w:left="14" w:right="7" w:firstLine="562"/>
        <w:jc w:val="both"/>
        <w:rPr>
          <w:rFonts w:ascii="Times New Roman" w:eastAsia="Calibri" w:hAnsi="Times New Roman" w:cs="Times New Roman"/>
          <w:sz w:val="24"/>
          <w:szCs w:val="24"/>
          <w:lang w:val="en-GB"/>
        </w:rPr>
      </w:pPr>
      <w:r w:rsidRPr="00D64DDB">
        <w:rPr>
          <w:rFonts w:ascii="Times New Roman" w:eastAsia="Calibri" w:hAnsi="Times New Roman" w:cs="Times New Roman"/>
          <w:noProof/>
          <w:sz w:val="24"/>
          <w:szCs w:val="24"/>
        </w:rPr>
        <w:drawing>
          <wp:inline distT="0" distB="0" distL="0" distR="0" wp14:anchorId="57721180" wp14:editId="4E162F45">
            <wp:extent cx="4101962" cy="2466561"/>
            <wp:effectExtent l="0" t="0" r="13335" b="10160"/>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4123E" w:rsidRPr="00D64DDB" w:rsidRDefault="0044123E" w:rsidP="0044123E">
      <w:pPr>
        <w:shd w:val="clear" w:color="auto" w:fill="FFFFFF"/>
        <w:spacing w:after="0" w:line="360" w:lineRule="auto"/>
        <w:ind w:left="14" w:right="7" w:firstLine="562"/>
        <w:jc w:val="both"/>
        <w:rPr>
          <w:rFonts w:ascii="Times New Roman" w:hAnsi="Times New Roman" w:cs="Times New Roman"/>
          <w:i/>
          <w:iCs/>
          <w:sz w:val="24"/>
          <w:szCs w:val="24"/>
          <w:lang w:val="en-GB"/>
        </w:rPr>
      </w:pPr>
      <w:r w:rsidRPr="00D64DDB">
        <w:rPr>
          <w:rFonts w:ascii="Times New Roman" w:hAnsi="Times New Roman" w:cs="Times New Roman"/>
          <w:i/>
          <w:iCs/>
          <w:sz w:val="24"/>
          <w:szCs w:val="24"/>
          <w:lang w:val="en-GB"/>
        </w:rPr>
        <w:t xml:space="preserve">Fig. 10 Value of rehabilitation works of pipelines carried out during 2014-2017, sem. I </w:t>
      </w:r>
    </w:p>
    <w:p w:rsidR="0044123E" w:rsidRPr="00D64DDB" w:rsidRDefault="0044123E" w:rsidP="0044123E">
      <w:pPr>
        <w:shd w:val="clear" w:color="auto" w:fill="FFFFFF"/>
        <w:spacing w:after="0" w:line="360" w:lineRule="auto"/>
        <w:ind w:left="14" w:right="7" w:firstLine="562"/>
        <w:jc w:val="both"/>
        <w:rPr>
          <w:rFonts w:ascii="Times New Roman" w:eastAsia="Calibri" w:hAnsi="Times New Roman" w:cs="Times New Roman"/>
          <w:sz w:val="24"/>
          <w:szCs w:val="24"/>
          <w:lang w:val="en-GB"/>
        </w:rPr>
      </w:pPr>
    </w:p>
    <w:p w:rsidR="00580D94" w:rsidRDefault="00580D94" w:rsidP="0044123E">
      <w:pPr>
        <w:shd w:val="clear" w:color="auto" w:fill="FFFFFF"/>
        <w:spacing w:after="0" w:line="360" w:lineRule="auto"/>
        <w:ind w:left="14" w:right="7" w:firstLine="562"/>
        <w:jc w:val="both"/>
        <w:rPr>
          <w:rFonts w:ascii="Times New Roman" w:eastAsia="Calibri" w:hAnsi="Times New Roman" w:cs="Times New Roman"/>
          <w:sz w:val="24"/>
          <w:szCs w:val="24"/>
          <w:lang w:val="en-GB"/>
        </w:rPr>
      </w:pPr>
    </w:p>
    <w:p w:rsidR="0044123E" w:rsidRPr="00D64DDB" w:rsidRDefault="0044123E" w:rsidP="0044123E">
      <w:pPr>
        <w:shd w:val="clear" w:color="auto" w:fill="FFFFFF"/>
        <w:spacing w:after="0" w:line="360" w:lineRule="auto"/>
        <w:ind w:left="14" w:right="7" w:firstLine="562"/>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lastRenderedPageBreak/>
        <w:t>Replacements of pipelines during 2014 – semester I 2017</w:t>
      </w:r>
    </w:p>
    <w:tbl>
      <w:tblPr>
        <w:tblpPr w:leftFromText="180" w:rightFromText="180" w:vertAnchor="text" w:horzAnchor="page" w:tblpX="2011" w:tblpY="301"/>
        <w:tblOverlap w:val="never"/>
        <w:tblW w:w="5380" w:type="dxa"/>
        <w:tblLook w:val="04A0" w:firstRow="1" w:lastRow="0" w:firstColumn="1" w:lastColumn="0" w:noHBand="0" w:noVBand="1"/>
      </w:tblPr>
      <w:tblGrid>
        <w:gridCol w:w="700"/>
        <w:gridCol w:w="2070"/>
        <w:gridCol w:w="1260"/>
        <w:gridCol w:w="1350"/>
      </w:tblGrid>
      <w:tr w:rsidR="0044123E" w:rsidRPr="00D64DDB" w:rsidTr="0044123E">
        <w:trPr>
          <w:trHeight w:val="300"/>
        </w:trPr>
        <w:tc>
          <w:tcPr>
            <w:tcW w:w="700" w:type="dxa"/>
            <w:tcBorders>
              <w:top w:val="single" w:sz="4" w:space="0" w:color="auto"/>
              <w:left w:val="single" w:sz="4" w:space="0" w:color="auto"/>
              <w:bottom w:val="single" w:sz="4" w:space="0" w:color="auto"/>
              <w:right w:val="single" w:sz="4" w:space="0" w:color="auto"/>
            </w:tcBorders>
          </w:tcPr>
          <w:p w:rsidR="0044123E" w:rsidRPr="00D64DDB" w:rsidRDefault="0044123E" w:rsidP="0044123E">
            <w:pPr>
              <w:spacing w:after="0" w:line="360" w:lineRule="auto"/>
              <w:jc w:val="both"/>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 xml:space="preserve">No.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center"/>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Replaced pipeline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center"/>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km</w:t>
            </w:r>
          </w:p>
          <w:p w:rsidR="0044123E" w:rsidRPr="00D64DDB" w:rsidRDefault="0044123E" w:rsidP="0044123E">
            <w:pPr>
              <w:spacing w:after="0" w:line="360" w:lineRule="auto"/>
              <w:jc w:val="center"/>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 xml:space="preserve">achieved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center"/>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km</w:t>
            </w:r>
          </w:p>
          <w:p w:rsidR="0044123E" w:rsidRPr="00D64DDB" w:rsidRDefault="0044123E" w:rsidP="0044123E">
            <w:pPr>
              <w:spacing w:after="0" w:line="360" w:lineRule="auto"/>
              <w:jc w:val="center"/>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 xml:space="preserve">scheduled </w:t>
            </w:r>
          </w:p>
        </w:tc>
      </w:tr>
      <w:tr w:rsidR="0044123E" w:rsidRPr="00D64DDB" w:rsidTr="0044123E">
        <w:trPr>
          <w:trHeight w:val="300"/>
        </w:trPr>
        <w:tc>
          <w:tcPr>
            <w:tcW w:w="700" w:type="dxa"/>
            <w:tcBorders>
              <w:top w:val="single" w:sz="4" w:space="0" w:color="auto"/>
              <w:left w:val="single" w:sz="4" w:space="0" w:color="auto"/>
              <w:bottom w:val="single" w:sz="4" w:space="0" w:color="auto"/>
              <w:right w:val="single" w:sz="4" w:space="0" w:color="auto"/>
            </w:tcBorders>
          </w:tcPr>
          <w:p w:rsidR="0044123E" w:rsidRPr="00D64DDB" w:rsidRDefault="0044123E" w:rsidP="0044123E">
            <w:pPr>
              <w:spacing w:after="0" w:line="360" w:lineRule="auto"/>
              <w:jc w:val="both"/>
              <w:rPr>
                <w:rFonts w:ascii="Times New Roman" w:eastAsia="Times New Roman" w:hAnsi="Times New Roman" w:cs="Times New Roman"/>
                <w:b/>
                <w:bCs/>
                <w:sz w:val="24"/>
                <w:szCs w:val="24"/>
                <w:lang w:val="en-GB"/>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both"/>
              <w:rPr>
                <w:rFonts w:ascii="Times New Roman" w:eastAsia="Times New Roman" w:hAnsi="Times New Roman" w:cs="Times New Roman"/>
                <w:b/>
                <w:bCs/>
                <w:i/>
                <w:sz w:val="24"/>
                <w:szCs w:val="24"/>
                <w:lang w:val="en-GB"/>
              </w:rPr>
            </w:pPr>
            <w:r w:rsidRPr="00D64DDB">
              <w:rPr>
                <w:rFonts w:ascii="Times New Roman" w:eastAsia="Times New Roman" w:hAnsi="Times New Roman" w:cs="Times New Roman"/>
                <w:b/>
                <w:bCs/>
                <w:i/>
                <w:sz w:val="24"/>
                <w:szCs w:val="24"/>
                <w:lang w:val="en-GB"/>
              </w:rPr>
              <w:t>TOTAL of which:</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right"/>
              <w:rPr>
                <w:rFonts w:ascii="Times New Roman" w:eastAsia="Times New Roman" w:hAnsi="Times New Roman" w:cs="Times New Roman"/>
                <w:b/>
                <w:bCs/>
                <w:i/>
                <w:sz w:val="24"/>
                <w:szCs w:val="24"/>
                <w:lang w:val="en-GB"/>
              </w:rPr>
            </w:pPr>
            <w:r w:rsidRPr="00D64DDB">
              <w:rPr>
                <w:rFonts w:ascii="Times New Roman" w:eastAsia="Times New Roman" w:hAnsi="Times New Roman" w:cs="Times New Roman"/>
                <w:b/>
                <w:bCs/>
                <w:i/>
                <w:sz w:val="24"/>
                <w:szCs w:val="24"/>
                <w:lang w:val="en-GB"/>
              </w:rPr>
              <w:t>90,93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right"/>
              <w:rPr>
                <w:rFonts w:ascii="Times New Roman" w:eastAsia="Times New Roman" w:hAnsi="Times New Roman" w:cs="Times New Roman"/>
                <w:b/>
                <w:bCs/>
                <w:sz w:val="24"/>
                <w:szCs w:val="24"/>
                <w:lang w:val="en-GB"/>
              </w:rPr>
            </w:pPr>
            <w:r w:rsidRPr="00D64DDB">
              <w:rPr>
                <w:rFonts w:ascii="Times New Roman" w:eastAsia="Times New Roman" w:hAnsi="Times New Roman" w:cs="Times New Roman"/>
                <w:b/>
                <w:bCs/>
                <w:sz w:val="24"/>
                <w:szCs w:val="24"/>
                <w:lang w:val="en-GB"/>
              </w:rPr>
              <w:t>102</w:t>
            </w:r>
          </w:p>
        </w:tc>
      </w:tr>
      <w:tr w:rsidR="0044123E" w:rsidRPr="00D64DDB" w:rsidTr="0044123E">
        <w:trPr>
          <w:trHeight w:val="300"/>
        </w:trPr>
        <w:tc>
          <w:tcPr>
            <w:tcW w:w="700" w:type="dxa"/>
            <w:tcBorders>
              <w:top w:val="nil"/>
              <w:left w:val="single" w:sz="4" w:space="0" w:color="auto"/>
              <w:bottom w:val="single" w:sz="4" w:space="0" w:color="auto"/>
              <w:right w:val="single" w:sz="4" w:space="0" w:color="auto"/>
            </w:tcBorders>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1.</w:t>
            </w: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both"/>
              <w:rPr>
                <w:rFonts w:ascii="Times New Roman" w:eastAsia="Times New Roman" w:hAnsi="Times New Roman" w:cs="Times New Roman"/>
                <w:i/>
                <w:sz w:val="24"/>
                <w:szCs w:val="24"/>
                <w:lang w:val="en-GB"/>
              </w:rPr>
            </w:pPr>
            <w:r w:rsidRPr="00D64DDB">
              <w:rPr>
                <w:rFonts w:ascii="Times New Roman" w:eastAsia="Times New Roman" w:hAnsi="Times New Roman" w:cs="Times New Roman"/>
                <w:i/>
                <w:sz w:val="24"/>
                <w:szCs w:val="24"/>
                <w:lang w:val="en-GB"/>
              </w:rPr>
              <w:t>2014</w:t>
            </w:r>
          </w:p>
        </w:tc>
        <w:tc>
          <w:tcPr>
            <w:tcW w:w="1260"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i/>
                <w:sz w:val="24"/>
                <w:szCs w:val="24"/>
                <w:lang w:val="en-GB"/>
              </w:rPr>
            </w:pPr>
            <w:r w:rsidRPr="00D64DDB">
              <w:rPr>
                <w:rFonts w:ascii="Times New Roman" w:eastAsia="Times New Roman" w:hAnsi="Times New Roman" w:cs="Times New Roman"/>
                <w:i/>
                <w:sz w:val="24"/>
                <w:szCs w:val="24"/>
                <w:lang w:val="en-GB"/>
              </w:rPr>
              <w:t>18,60</w:t>
            </w:r>
          </w:p>
        </w:tc>
        <w:tc>
          <w:tcPr>
            <w:tcW w:w="1350"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26</w:t>
            </w:r>
          </w:p>
        </w:tc>
      </w:tr>
      <w:tr w:rsidR="0044123E" w:rsidRPr="00D64DDB" w:rsidTr="0044123E">
        <w:trPr>
          <w:trHeight w:val="300"/>
        </w:trPr>
        <w:tc>
          <w:tcPr>
            <w:tcW w:w="700" w:type="dxa"/>
            <w:tcBorders>
              <w:top w:val="nil"/>
              <w:left w:val="single" w:sz="4" w:space="0" w:color="auto"/>
              <w:bottom w:val="single" w:sz="4" w:space="0" w:color="auto"/>
              <w:right w:val="single" w:sz="4" w:space="0" w:color="auto"/>
            </w:tcBorders>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2.</w:t>
            </w: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both"/>
              <w:rPr>
                <w:rFonts w:ascii="Times New Roman" w:eastAsia="Times New Roman" w:hAnsi="Times New Roman" w:cs="Times New Roman"/>
                <w:i/>
                <w:sz w:val="24"/>
                <w:szCs w:val="24"/>
                <w:lang w:val="en-GB"/>
              </w:rPr>
            </w:pPr>
            <w:r w:rsidRPr="00D64DDB">
              <w:rPr>
                <w:rFonts w:ascii="Times New Roman" w:eastAsia="Times New Roman" w:hAnsi="Times New Roman" w:cs="Times New Roman"/>
                <w:i/>
                <w:sz w:val="24"/>
                <w:szCs w:val="24"/>
                <w:lang w:val="en-GB"/>
              </w:rPr>
              <w:t>2015</w:t>
            </w:r>
          </w:p>
        </w:tc>
        <w:tc>
          <w:tcPr>
            <w:tcW w:w="1260"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i/>
                <w:sz w:val="24"/>
                <w:szCs w:val="24"/>
                <w:lang w:val="en-GB"/>
              </w:rPr>
            </w:pPr>
            <w:r w:rsidRPr="00D64DDB">
              <w:rPr>
                <w:rFonts w:ascii="Times New Roman" w:eastAsia="Times New Roman" w:hAnsi="Times New Roman" w:cs="Times New Roman"/>
                <w:i/>
                <w:sz w:val="24"/>
                <w:szCs w:val="24"/>
                <w:lang w:val="en-GB"/>
              </w:rPr>
              <w:t>28,87</w:t>
            </w:r>
          </w:p>
        </w:tc>
        <w:tc>
          <w:tcPr>
            <w:tcW w:w="1350"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33</w:t>
            </w:r>
          </w:p>
        </w:tc>
      </w:tr>
      <w:tr w:rsidR="0044123E" w:rsidRPr="00D64DDB" w:rsidTr="0044123E">
        <w:trPr>
          <w:trHeight w:val="300"/>
        </w:trPr>
        <w:tc>
          <w:tcPr>
            <w:tcW w:w="700" w:type="dxa"/>
            <w:tcBorders>
              <w:top w:val="nil"/>
              <w:left w:val="single" w:sz="4" w:space="0" w:color="auto"/>
              <w:bottom w:val="single" w:sz="4" w:space="0" w:color="auto"/>
              <w:right w:val="single" w:sz="4" w:space="0" w:color="auto"/>
            </w:tcBorders>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3.</w:t>
            </w: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2016</w:t>
            </w:r>
          </w:p>
        </w:tc>
        <w:tc>
          <w:tcPr>
            <w:tcW w:w="1260"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24,23</w:t>
            </w:r>
          </w:p>
        </w:tc>
        <w:tc>
          <w:tcPr>
            <w:tcW w:w="1350" w:type="dxa"/>
            <w:tcBorders>
              <w:top w:val="nil"/>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24</w:t>
            </w:r>
          </w:p>
        </w:tc>
      </w:tr>
      <w:tr w:rsidR="0044123E" w:rsidRPr="00D64DDB" w:rsidTr="0044123E">
        <w:trPr>
          <w:trHeight w:val="300"/>
        </w:trPr>
        <w:tc>
          <w:tcPr>
            <w:tcW w:w="700" w:type="dxa"/>
            <w:tcBorders>
              <w:top w:val="single" w:sz="4" w:space="0" w:color="auto"/>
              <w:left w:val="single" w:sz="4" w:space="0" w:color="auto"/>
              <w:bottom w:val="single" w:sz="4" w:space="0" w:color="auto"/>
              <w:right w:val="single" w:sz="4" w:space="0" w:color="auto"/>
            </w:tcBorders>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4.</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23E" w:rsidRPr="00D64DDB" w:rsidRDefault="0044123E" w:rsidP="0044123E">
            <w:pPr>
              <w:spacing w:after="0" w:line="360" w:lineRule="auto"/>
              <w:jc w:val="both"/>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2017 Sem.I</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19,23</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44123E" w:rsidRPr="00D64DDB" w:rsidRDefault="0044123E" w:rsidP="0044123E">
            <w:pPr>
              <w:spacing w:after="0" w:line="360" w:lineRule="auto"/>
              <w:jc w:val="right"/>
              <w:rPr>
                <w:rFonts w:ascii="Times New Roman" w:eastAsia="Times New Roman" w:hAnsi="Times New Roman" w:cs="Times New Roman"/>
                <w:sz w:val="24"/>
                <w:szCs w:val="24"/>
                <w:lang w:val="en-GB"/>
              </w:rPr>
            </w:pPr>
            <w:r w:rsidRPr="00D64DDB">
              <w:rPr>
                <w:rFonts w:ascii="Times New Roman" w:eastAsia="Times New Roman" w:hAnsi="Times New Roman" w:cs="Times New Roman"/>
                <w:sz w:val="24"/>
                <w:szCs w:val="24"/>
                <w:lang w:val="en-GB"/>
              </w:rPr>
              <w:t>19</w:t>
            </w:r>
          </w:p>
        </w:tc>
      </w:tr>
    </w:tbl>
    <w:p w:rsidR="0044123E" w:rsidRPr="00D64DDB" w:rsidRDefault="0044123E" w:rsidP="00580D94">
      <w:pPr>
        <w:shd w:val="clear" w:color="auto" w:fill="FFFFFF"/>
        <w:spacing w:after="0" w:line="360" w:lineRule="auto"/>
        <w:ind w:right="7"/>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br w:type="textWrapping" w:clear="all"/>
      </w:r>
    </w:p>
    <w:p w:rsidR="0044123E" w:rsidRPr="00D64DDB" w:rsidRDefault="0044123E" w:rsidP="0044123E">
      <w:pPr>
        <w:shd w:val="clear" w:color="auto" w:fill="FFFFFF"/>
        <w:spacing w:after="0" w:line="360" w:lineRule="auto"/>
        <w:ind w:left="14" w:right="7" w:firstLine="562"/>
        <w:jc w:val="both"/>
        <w:rPr>
          <w:rFonts w:ascii="Times New Roman" w:eastAsia="Calibri" w:hAnsi="Times New Roman" w:cs="Times New Roman"/>
          <w:sz w:val="24"/>
          <w:szCs w:val="24"/>
          <w:lang w:val="en-GB"/>
        </w:rPr>
      </w:pPr>
      <w:r w:rsidRPr="00D64DDB">
        <w:rPr>
          <w:rFonts w:ascii="Times New Roman" w:eastAsia="Calibri" w:hAnsi="Times New Roman" w:cs="Times New Roman"/>
          <w:noProof/>
          <w:sz w:val="24"/>
          <w:szCs w:val="24"/>
        </w:rPr>
        <w:drawing>
          <wp:inline distT="0" distB="0" distL="0" distR="0" wp14:anchorId="442046C1" wp14:editId="2547280A">
            <wp:extent cx="4743450" cy="2590800"/>
            <wp:effectExtent l="0" t="0" r="19050" b="19050"/>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44123E" w:rsidRPr="00D64DDB" w:rsidRDefault="0044123E" w:rsidP="0044123E">
      <w:pPr>
        <w:shd w:val="clear" w:color="auto" w:fill="FFFFFF"/>
        <w:spacing w:after="0" w:line="360" w:lineRule="auto"/>
        <w:ind w:left="14" w:right="7" w:firstLine="562"/>
        <w:jc w:val="both"/>
        <w:rPr>
          <w:rFonts w:ascii="Times New Roman" w:hAnsi="Times New Roman" w:cs="Times New Roman"/>
          <w:i/>
          <w:iCs/>
          <w:sz w:val="24"/>
          <w:szCs w:val="24"/>
          <w:lang w:val="en-GB"/>
        </w:rPr>
      </w:pPr>
      <w:r w:rsidRPr="00D64DDB">
        <w:rPr>
          <w:rFonts w:ascii="Times New Roman" w:hAnsi="Times New Roman" w:cs="Times New Roman"/>
          <w:i/>
          <w:iCs/>
          <w:sz w:val="24"/>
          <w:szCs w:val="24"/>
          <w:lang w:val="en-GB"/>
        </w:rPr>
        <w:t>Fig. 11   Km. of replaced pipeline during 2014 – 2017, semester I</w:t>
      </w:r>
    </w:p>
    <w:p w:rsidR="0044123E" w:rsidRPr="00D64DDB" w:rsidRDefault="0044123E" w:rsidP="0044123E">
      <w:pPr>
        <w:spacing w:after="0" w:line="360" w:lineRule="auto"/>
        <w:jc w:val="both"/>
        <w:rPr>
          <w:rFonts w:ascii="Times New Roman" w:eastAsia="Calibri" w:hAnsi="Times New Roman" w:cs="Times New Roman"/>
          <w:b/>
          <w:sz w:val="24"/>
          <w:szCs w:val="24"/>
          <w:lang w:val="en-GB"/>
        </w:rPr>
      </w:pPr>
      <w:r w:rsidRPr="00D64DDB">
        <w:rPr>
          <w:rFonts w:ascii="Times New Roman" w:eastAsia="Calibri" w:hAnsi="Times New Roman" w:cs="Times New Roman"/>
          <w:sz w:val="24"/>
          <w:szCs w:val="24"/>
          <w:lang w:val="en-GB"/>
        </w:rPr>
        <w:t xml:space="preserve">By analysing in correlation the number of km of replaced pipeline and number of damages recorded during the period 2014 – 2017, sem. I, the situation is as follows: </w:t>
      </w:r>
    </w:p>
    <w:p w:rsidR="0044123E" w:rsidRPr="00D64DDB" w:rsidRDefault="0044123E" w:rsidP="0044123E">
      <w:pPr>
        <w:spacing w:after="0" w:line="360" w:lineRule="auto"/>
        <w:ind w:left="360" w:firstLine="348"/>
        <w:jc w:val="both"/>
        <w:rPr>
          <w:rFonts w:ascii="Times New Roman" w:eastAsia="Calibri" w:hAnsi="Times New Roman" w:cs="Times New Roman"/>
          <w:b/>
          <w:bCs/>
          <w:i/>
          <w:iCs/>
          <w:sz w:val="24"/>
          <w:szCs w:val="24"/>
          <w:lang w:val="en-GB" w:eastAsia="en-GB"/>
        </w:rPr>
      </w:pPr>
    </w:p>
    <w:p w:rsidR="0044123E" w:rsidRPr="00D64DDB" w:rsidRDefault="0044123E" w:rsidP="0044123E">
      <w:pPr>
        <w:spacing w:after="0" w:line="360" w:lineRule="auto"/>
        <w:ind w:left="360" w:firstLine="348"/>
        <w:jc w:val="both"/>
        <w:rPr>
          <w:rFonts w:ascii="Times New Roman" w:eastAsia="Calibri" w:hAnsi="Times New Roman" w:cs="Times New Roman"/>
          <w:b/>
          <w:bCs/>
          <w:i/>
          <w:iCs/>
          <w:sz w:val="24"/>
          <w:szCs w:val="24"/>
          <w:lang w:val="en-GB" w:eastAsia="en-GB"/>
        </w:rPr>
      </w:pPr>
      <w:r w:rsidRPr="00D64DDB">
        <w:rPr>
          <w:rFonts w:ascii="Times New Roman" w:eastAsia="Calibri" w:hAnsi="Times New Roman" w:cs="Times New Roman"/>
          <w:b/>
          <w:bCs/>
          <w:i/>
          <w:iCs/>
          <w:sz w:val="24"/>
          <w:szCs w:val="24"/>
          <w:lang w:val="en-GB" w:eastAsia="en-GB"/>
        </w:rPr>
        <w:t xml:space="preserve">DAMAGES OF PIPELINES 2014 – 2017 sem I  </w:t>
      </w:r>
    </w:p>
    <w:tbl>
      <w:tblPr>
        <w:tblW w:w="8400" w:type="dxa"/>
        <w:tblLook w:val="04A0" w:firstRow="1" w:lastRow="0" w:firstColumn="1" w:lastColumn="0" w:noHBand="0" w:noVBand="1"/>
      </w:tblPr>
      <w:tblGrid>
        <w:gridCol w:w="2100"/>
        <w:gridCol w:w="2100"/>
        <w:gridCol w:w="2100"/>
        <w:gridCol w:w="2100"/>
      </w:tblGrid>
      <w:tr w:rsidR="0044123E" w:rsidRPr="00D64DDB" w:rsidTr="0044123E">
        <w:trPr>
          <w:trHeight w:val="315"/>
        </w:trPr>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center"/>
              <w:rPr>
                <w:rFonts w:ascii="Times New Roman" w:eastAsia="Times New Roman" w:hAnsi="Times New Roman" w:cs="Times New Roman"/>
                <w:b/>
                <w:bCs/>
                <w:i/>
                <w:iCs/>
                <w:color w:val="000000"/>
                <w:sz w:val="24"/>
                <w:szCs w:val="24"/>
                <w:lang w:val="en-GB"/>
              </w:rPr>
            </w:pPr>
            <w:r w:rsidRPr="00D64DDB">
              <w:rPr>
                <w:rFonts w:ascii="Times New Roman" w:eastAsia="Times New Roman" w:hAnsi="Times New Roman" w:cs="Times New Roman"/>
                <w:b/>
                <w:bCs/>
                <w:i/>
                <w:iCs/>
                <w:color w:val="000000"/>
                <w:sz w:val="24"/>
                <w:szCs w:val="24"/>
                <w:lang w:val="en-GB"/>
              </w:rPr>
              <w:t>Year</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center"/>
              <w:rPr>
                <w:rFonts w:ascii="Times New Roman" w:eastAsia="Times New Roman" w:hAnsi="Times New Roman" w:cs="Times New Roman"/>
                <w:b/>
                <w:bCs/>
                <w:i/>
                <w:iCs/>
                <w:color w:val="000000"/>
                <w:sz w:val="24"/>
                <w:szCs w:val="24"/>
                <w:lang w:val="en-GB"/>
              </w:rPr>
            </w:pPr>
            <w:r w:rsidRPr="00D64DDB">
              <w:rPr>
                <w:rFonts w:ascii="Times New Roman" w:eastAsia="Times New Roman" w:hAnsi="Times New Roman" w:cs="Times New Roman"/>
                <w:b/>
                <w:bCs/>
                <w:i/>
                <w:iCs/>
                <w:color w:val="000000"/>
                <w:sz w:val="24"/>
                <w:szCs w:val="24"/>
                <w:lang w:val="en-GB"/>
              </w:rPr>
              <w:t>Total</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center"/>
              <w:rPr>
                <w:rFonts w:ascii="Times New Roman" w:eastAsia="Times New Roman" w:hAnsi="Times New Roman" w:cs="Times New Roman"/>
                <w:b/>
                <w:bCs/>
                <w:i/>
                <w:iCs/>
                <w:color w:val="000000"/>
                <w:sz w:val="24"/>
                <w:szCs w:val="24"/>
                <w:lang w:val="en-GB"/>
              </w:rPr>
            </w:pPr>
            <w:r w:rsidRPr="00D64DDB">
              <w:rPr>
                <w:rFonts w:ascii="Times New Roman" w:eastAsia="Times New Roman" w:hAnsi="Times New Roman" w:cs="Times New Roman"/>
                <w:b/>
                <w:bCs/>
                <w:i/>
                <w:iCs/>
                <w:color w:val="000000"/>
                <w:sz w:val="24"/>
                <w:szCs w:val="24"/>
                <w:lang w:val="en-GB"/>
              </w:rPr>
              <w:t>Technical damages</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center"/>
              <w:rPr>
                <w:rFonts w:ascii="Times New Roman" w:eastAsia="Times New Roman" w:hAnsi="Times New Roman" w:cs="Times New Roman"/>
                <w:b/>
                <w:bCs/>
                <w:i/>
                <w:iCs/>
                <w:color w:val="000000"/>
                <w:sz w:val="24"/>
                <w:szCs w:val="24"/>
                <w:lang w:val="en-GB"/>
              </w:rPr>
            </w:pPr>
            <w:r w:rsidRPr="00D64DDB">
              <w:rPr>
                <w:rFonts w:ascii="Times New Roman" w:eastAsia="Times New Roman" w:hAnsi="Times New Roman" w:cs="Times New Roman"/>
                <w:b/>
                <w:bCs/>
                <w:i/>
                <w:iCs/>
                <w:color w:val="000000"/>
                <w:sz w:val="24"/>
                <w:szCs w:val="24"/>
                <w:lang w:val="en-GB"/>
              </w:rPr>
              <w:t>Caused damages</w:t>
            </w:r>
          </w:p>
        </w:tc>
      </w:tr>
      <w:tr w:rsidR="0044123E" w:rsidRPr="00D64DDB" w:rsidTr="0044123E">
        <w:trPr>
          <w:trHeight w:val="31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center"/>
              <w:rPr>
                <w:rFonts w:ascii="Times New Roman" w:eastAsia="Times New Roman" w:hAnsi="Times New Roman" w:cs="Times New Roman"/>
                <w:i/>
                <w:iCs/>
                <w:color w:val="000000"/>
                <w:sz w:val="24"/>
                <w:szCs w:val="24"/>
                <w:lang w:val="en-GB"/>
              </w:rPr>
            </w:pPr>
            <w:r w:rsidRPr="00D64DDB">
              <w:rPr>
                <w:rFonts w:ascii="Times New Roman" w:eastAsia="Times New Roman" w:hAnsi="Times New Roman" w:cs="Times New Roman"/>
                <w:i/>
                <w:iCs/>
                <w:color w:val="000000"/>
                <w:sz w:val="24"/>
                <w:szCs w:val="24"/>
                <w:lang w:val="en-GB"/>
              </w:rPr>
              <w:t>2014</w:t>
            </w:r>
          </w:p>
        </w:tc>
        <w:tc>
          <w:tcPr>
            <w:tcW w:w="210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i/>
                <w:iCs/>
                <w:color w:val="000000"/>
                <w:sz w:val="24"/>
                <w:szCs w:val="24"/>
                <w:lang w:val="en-GB"/>
              </w:rPr>
            </w:pPr>
            <w:r w:rsidRPr="00D64DDB">
              <w:rPr>
                <w:rFonts w:ascii="Times New Roman" w:eastAsia="Times New Roman" w:hAnsi="Times New Roman" w:cs="Times New Roman"/>
                <w:i/>
                <w:iCs/>
                <w:color w:val="000000"/>
                <w:sz w:val="24"/>
                <w:szCs w:val="24"/>
                <w:lang w:val="en-GB"/>
              </w:rPr>
              <w:t>115</w:t>
            </w:r>
          </w:p>
        </w:tc>
        <w:tc>
          <w:tcPr>
            <w:tcW w:w="210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i/>
                <w:iCs/>
                <w:color w:val="000000"/>
                <w:sz w:val="24"/>
                <w:szCs w:val="24"/>
                <w:lang w:val="en-GB"/>
              </w:rPr>
            </w:pPr>
            <w:r w:rsidRPr="00D64DDB">
              <w:rPr>
                <w:rFonts w:ascii="Times New Roman" w:eastAsia="Times New Roman" w:hAnsi="Times New Roman" w:cs="Times New Roman"/>
                <w:i/>
                <w:iCs/>
                <w:color w:val="000000"/>
                <w:sz w:val="24"/>
                <w:szCs w:val="24"/>
                <w:lang w:val="en-GB"/>
              </w:rPr>
              <w:t>79</w:t>
            </w:r>
          </w:p>
        </w:tc>
        <w:tc>
          <w:tcPr>
            <w:tcW w:w="210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i/>
                <w:iCs/>
                <w:color w:val="000000"/>
                <w:sz w:val="24"/>
                <w:szCs w:val="24"/>
                <w:lang w:val="en-GB"/>
              </w:rPr>
            </w:pPr>
            <w:r w:rsidRPr="00D64DDB">
              <w:rPr>
                <w:rFonts w:ascii="Times New Roman" w:eastAsia="Times New Roman" w:hAnsi="Times New Roman" w:cs="Times New Roman"/>
                <w:i/>
                <w:iCs/>
                <w:color w:val="000000"/>
                <w:sz w:val="24"/>
                <w:szCs w:val="24"/>
                <w:lang w:val="en-GB"/>
              </w:rPr>
              <w:t>36</w:t>
            </w:r>
          </w:p>
        </w:tc>
      </w:tr>
      <w:tr w:rsidR="0044123E" w:rsidRPr="00D64DDB" w:rsidTr="0044123E">
        <w:trPr>
          <w:trHeight w:val="31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center"/>
              <w:rPr>
                <w:rFonts w:ascii="Times New Roman" w:eastAsia="Times New Roman" w:hAnsi="Times New Roman" w:cs="Times New Roman"/>
                <w:i/>
                <w:iCs/>
                <w:color w:val="000000"/>
                <w:sz w:val="24"/>
                <w:szCs w:val="24"/>
                <w:lang w:val="en-GB"/>
              </w:rPr>
            </w:pPr>
            <w:r w:rsidRPr="00D64DDB">
              <w:rPr>
                <w:rFonts w:ascii="Times New Roman" w:eastAsia="Times New Roman" w:hAnsi="Times New Roman" w:cs="Times New Roman"/>
                <w:i/>
                <w:iCs/>
                <w:color w:val="000000"/>
                <w:sz w:val="24"/>
                <w:szCs w:val="24"/>
                <w:lang w:val="en-GB"/>
              </w:rPr>
              <w:t>2015</w:t>
            </w:r>
          </w:p>
        </w:tc>
        <w:tc>
          <w:tcPr>
            <w:tcW w:w="210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i/>
                <w:iCs/>
                <w:color w:val="000000"/>
                <w:sz w:val="24"/>
                <w:szCs w:val="24"/>
                <w:lang w:val="en-GB"/>
              </w:rPr>
            </w:pPr>
            <w:r w:rsidRPr="00D64DDB">
              <w:rPr>
                <w:rFonts w:ascii="Times New Roman" w:eastAsia="Times New Roman" w:hAnsi="Times New Roman" w:cs="Times New Roman"/>
                <w:i/>
                <w:iCs/>
                <w:color w:val="000000"/>
                <w:sz w:val="24"/>
                <w:szCs w:val="24"/>
                <w:lang w:val="en-GB"/>
              </w:rPr>
              <w:t>74</w:t>
            </w:r>
          </w:p>
        </w:tc>
        <w:tc>
          <w:tcPr>
            <w:tcW w:w="210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i/>
                <w:iCs/>
                <w:color w:val="000000"/>
                <w:sz w:val="24"/>
                <w:szCs w:val="24"/>
                <w:lang w:val="en-GB"/>
              </w:rPr>
            </w:pPr>
            <w:r w:rsidRPr="00D64DDB">
              <w:rPr>
                <w:rFonts w:ascii="Times New Roman" w:eastAsia="Times New Roman" w:hAnsi="Times New Roman" w:cs="Times New Roman"/>
                <w:i/>
                <w:iCs/>
                <w:color w:val="000000"/>
                <w:sz w:val="24"/>
                <w:szCs w:val="24"/>
                <w:lang w:val="en-GB"/>
              </w:rPr>
              <w:t>56</w:t>
            </w:r>
          </w:p>
        </w:tc>
        <w:tc>
          <w:tcPr>
            <w:tcW w:w="210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i/>
                <w:iCs/>
                <w:color w:val="000000"/>
                <w:sz w:val="24"/>
                <w:szCs w:val="24"/>
                <w:lang w:val="en-GB"/>
              </w:rPr>
            </w:pPr>
            <w:r w:rsidRPr="00D64DDB">
              <w:rPr>
                <w:rFonts w:ascii="Times New Roman" w:eastAsia="Times New Roman" w:hAnsi="Times New Roman" w:cs="Times New Roman"/>
                <w:i/>
                <w:iCs/>
                <w:color w:val="000000"/>
                <w:sz w:val="24"/>
                <w:szCs w:val="24"/>
                <w:lang w:val="en-GB"/>
              </w:rPr>
              <w:t>18</w:t>
            </w:r>
          </w:p>
        </w:tc>
      </w:tr>
      <w:tr w:rsidR="0044123E" w:rsidRPr="00D64DDB" w:rsidTr="0044123E">
        <w:trPr>
          <w:trHeight w:val="31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center"/>
              <w:rPr>
                <w:rFonts w:ascii="Times New Roman" w:eastAsia="Times New Roman" w:hAnsi="Times New Roman" w:cs="Times New Roman"/>
                <w:i/>
                <w:iCs/>
                <w:color w:val="000000"/>
                <w:sz w:val="24"/>
                <w:szCs w:val="24"/>
                <w:lang w:val="en-GB"/>
              </w:rPr>
            </w:pPr>
            <w:r w:rsidRPr="00D64DDB">
              <w:rPr>
                <w:rFonts w:ascii="Times New Roman" w:eastAsia="Times New Roman" w:hAnsi="Times New Roman" w:cs="Times New Roman"/>
                <w:i/>
                <w:iCs/>
                <w:color w:val="000000"/>
                <w:sz w:val="24"/>
                <w:szCs w:val="24"/>
                <w:lang w:val="en-GB"/>
              </w:rPr>
              <w:t>2016</w:t>
            </w:r>
          </w:p>
        </w:tc>
        <w:tc>
          <w:tcPr>
            <w:tcW w:w="210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i/>
                <w:iCs/>
                <w:color w:val="000000"/>
                <w:sz w:val="24"/>
                <w:szCs w:val="24"/>
                <w:lang w:val="en-GB"/>
              </w:rPr>
            </w:pPr>
            <w:r w:rsidRPr="00D64DDB">
              <w:rPr>
                <w:rFonts w:ascii="Times New Roman" w:eastAsia="Times New Roman" w:hAnsi="Times New Roman" w:cs="Times New Roman"/>
                <w:i/>
                <w:iCs/>
                <w:color w:val="000000"/>
                <w:sz w:val="24"/>
                <w:szCs w:val="24"/>
                <w:lang w:val="en-GB"/>
              </w:rPr>
              <w:t>45</w:t>
            </w:r>
          </w:p>
        </w:tc>
        <w:tc>
          <w:tcPr>
            <w:tcW w:w="210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i/>
                <w:iCs/>
                <w:color w:val="000000"/>
                <w:sz w:val="24"/>
                <w:szCs w:val="24"/>
                <w:lang w:val="en-GB"/>
              </w:rPr>
            </w:pPr>
            <w:r w:rsidRPr="00D64DDB">
              <w:rPr>
                <w:rFonts w:ascii="Times New Roman" w:eastAsia="Times New Roman" w:hAnsi="Times New Roman" w:cs="Times New Roman"/>
                <w:i/>
                <w:iCs/>
                <w:color w:val="000000"/>
                <w:sz w:val="24"/>
                <w:szCs w:val="24"/>
                <w:lang w:val="en-GB"/>
              </w:rPr>
              <w:t>30</w:t>
            </w:r>
          </w:p>
        </w:tc>
        <w:tc>
          <w:tcPr>
            <w:tcW w:w="210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i/>
                <w:iCs/>
                <w:color w:val="000000"/>
                <w:sz w:val="24"/>
                <w:szCs w:val="24"/>
                <w:lang w:val="en-GB"/>
              </w:rPr>
            </w:pPr>
            <w:r w:rsidRPr="00D64DDB">
              <w:rPr>
                <w:rFonts w:ascii="Times New Roman" w:eastAsia="Times New Roman" w:hAnsi="Times New Roman" w:cs="Times New Roman"/>
                <w:i/>
                <w:iCs/>
                <w:color w:val="000000"/>
                <w:sz w:val="24"/>
                <w:szCs w:val="24"/>
                <w:lang w:val="en-GB"/>
              </w:rPr>
              <w:t>15</w:t>
            </w:r>
          </w:p>
        </w:tc>
      </w:tr>
      <w:tr w:rsidR="0044123E" w:rsidRPr="00D64DDB" w:rsidTr="0044123E">
        <w:trPr>
          <w:trHeight w:val="31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center"/>
              <w:rPr>
                <w:rFonts w:ascii="Times New Roman" w:eastAsia="Times New Roman" w:hAnsi="Times New Roman" w:cs="Times New Roman"/>
                <w:i/>
                <w:iCs/>
                <w:sz w:val="24"/>
                <w:szCs w:val="24"/>
                <w:lang w:val="en-GB"/>
              </w:rPr>
            </w:pPr>
            <w:r w:rsidRPr="00D64DDB">
              <w:rPr>
                <w:rFonts w:ascii="Times New Roman" w:eastAsia="Times New Roman" w:hAnsi="Times New Roman" w:cs="Times New Roman"/>
                <w:i/>
                <w:iCs/>
                <w:sz w:val="24"/>
                <w:szCs w:val="24"/>
                <w:lang w:val="en-GB"/>
              </w:rPr>
              <w:t>2017 sem 1</w:t>
            </w:r>
          </w:p>
        </w:tc>
        <w:tc>
          <w:tcPr>
            <w:tcW w:w="210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i/>
                <w:iCs/>
                <w:sz w:val="24"/>
                <w:szCs w:val="24"/>
                <w:lang w:val="en-GB"/>
              </w:rPr>
            </w:pPr>
            <w:r w:rsidRPr="00D64DDB">
              <w:rPr>
                <w:rFonts w:ascii="Times New Roman" w:eastAsia="Times New Roman" w:hAnsi="Times New Roman" w:cs="Times New Roman"/>
                <w:i/>
                <w:iCs/>
                <w:sz w:val="24"/>
                <w:szCs w:val="24"/>
                <w:lang w:val="en-GB"/>
              </w:rPr>
              <w:t>25</w:t>
            </w:r>
          </w:p>
        </w:tc>
        <w:tc>
          <w:tcPr>
            <w:tcW w:w="210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i/>
                <w:iCs/>
                <w:sz w:val="24"/>
                <w:szCs w:val="24"/>
                <w:lang w:val="en-GB"/>
              </w:rPr>
            </w:pPr>
            <w:r w:rsidRPr="00D64DDB">
              <w:rPr>
                <w:rFonts w:ascii="Times New Roman" w:eastAsia="Times New Roman" w:hAnsi="Times New Roman" w:cs="Times New Roman"/>
                <w:i/>
                <w:iCs/>
                <w:sz w:val="24"/>
                <w:szCs w:val="24"/>
                <w:lang w:val="en-GB"/>
              </w:rPr>
              <w:t>20</w:t>
            </w:r>
          </w:p>
        </w:tc>
        <w:tc>
          <w:tcPr>
            <w:tcW w:w="2100" w:type="dxa"/>
            <w:tcBorders>
              <w:top w:val="nil"/>
              <w:left w:val="nil"/>
              <w:bottom w:val="single" w:sz="4" w:space="0" w:color="auto"/>
              <w:right w:val="single" w:sz="4" w:space="0" w:color="auto"/>
            </w:tcBorders>
            <w:shd w:val="clear" w:color="auto" w:fill="auto"/>
            <w:vAlign w:val="center"/>
            <w:hideMark/>
          </w:tcPr>
          <w:p w:rsidR="0044123E" w:rsidRPr="00D64DDB" w:rsidRDefault="0044123E" w:rsidP="0044123E">
            <w:pPr>
              <w:spacing w:after="0" w:line="360" w:lineRule="auto"/>
              <w:jc w:val="right"/>
              <w:rPr>
                <w:rFonts w:ascii="Times New Roman" w:eastAsia="Times New Roman" w:hAnsi="Times New Roman" w:cs="Times New Roman"/>
                <w:i/>
                <w:iCs/>
                <w:sz w:val="24"/>
                <w:szCs w:val="24"/>
                <w:lang w:val="en-GB"/>
              </w:rPr>
            </w:pPr>
            <w:r w:rsidRPr="00D64DDB">
              <w:rPr>
                <w:rFonts w:ascii="Times New Roman" w:eastAsia="Times New Roman" w:hAnsi="Times New Roman" w:cs="Times New Roman"/>
                <w:i/>
                <w:iCs/>
                <w:sz w:val="24"/>
                <w:szCs w:val="24"/>
                <w:lang w:val="en-GB"/>
              </w:rPr>
              <w:t>5</w:t>
            </w:r>
          </w:p>
        </w:tc>
      </w:tr>
    </w:tbl>
    <w:p w:rsidR="0044123E" w:rsidRPr="00D64DDB" w:rsidRDefault="0044123E" w:rsidP="0044123E">
      <w:pPr>
        <w:spacing w:after="0" w:line="360" w:lineRule="auto"/>
        <w:ind w:left="360" w:firstLine="348"/>
        <w:jc w:val="both"/>
        <w:rPr>
          <w:rFonts w:ascii="Times New Roman" w:eastAsia="Calibri" w:hAnsi="Times New Roman" w:cs="Times New Roman"/>
          <w:b/>
          <w:bCs/>
          <w:i/>
          <w:iCs/>
          <w:sz w:val="24"/>
          <w:szCs w:val="24"/>
          <w:lang w:val="en-GB" w:eastAsia="en-GB"/>
        </w:rPr>
      </w:pPr>
      <w:r w:rsidRPr="00D64DDB">
        <w:rPr>
          <w:rFonts w:ascii="Times New Roman" w:eastAsia="Calibri" w:hAnsi="Times New Roman" w:cs="Times New Roman"/>
          <w:noProof/>
          <w:sz w:val="24"/>
          <w:szCs w:val="24"/>
        </w:rPr>
        <w:lastRenderedPageBreak/>
        <w:drawing>
          <wp:inline distT="0" distB="0" distL="0" distR="0" wp14:anchorId="35D7DDE0" wp14:editId="3567B6D6">
            <wp:extent cx="4572000" cy="2743200"/>
            <wp:effectExtent l="0" t="0" r="19050" b="1905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4123E" w:rsidRPr="00D64DDB" w:rsidRDefault="0044123E" w:rsidP="0044123E">
      <w:pPr>
        <w:spacing w:after="0" w:line="360" w:lineRule="auto"/>
        <w:ind w:firstLine="708"/>
        <w:jc w:val="both"/>
        <w:rPr>
          <w:rFonts w:ascii="Times New Roman" w:hAnsi="Times New Roman" w:cs="Times New Roman"/>
          <w:i/>
          <w:iCs/>
          <w:sz w:val="24"/>
          <w:szCs w:val="24"/>
          <w:lang w:val="en-GB"/>
        </w:rPr>
      </w:pPr>
      <w:r w:rsidRPr="00D64DDB">
        <w:rPr>
          <w:rFonts w:ascii="Times New Roman" w:hAnsi="Times New Roman" w:cs="Times New Roman"/>
          <w:i/>
          <w:iCs/>
          <w:sz w:val="24"/>
          <w:szCs w:val="24"/>
          <w:lang w:val="en-GB"/>
        </w:rPr>
        <w:t>Fig. 12   Total number of damages caused during 2014 – 2017, semester I</w:t>
      </w:r>
    </w:p>
    <w:p w:rsidR="0044123E" w:rsidRPr="00D64DDB" w:rsidRDefault="0044123E" w:rsidP="0044123E">
      <w:pPr>
        <w:spacing w:after="0" w:line="360" w:lineRule="auto"/>
        <w:ind w:firstLine="708"/>
        <w:jc w:val="both"/>
        <w:rPr>
          <w:rFonts w:ascii="Times New Roman" w:eastAsia="Calibri" w:hAnsi="Times New Roman" w:cs="Times New Roman"/>
          <w:sz w:val="24"/>
          <w:szCs w:val="24"/>
          <w:lang w:val="en-GB" w:eastAsia="ro-RO"/>
        </w:rPr>
      </w:pPr>
    </w:p>
    <w:p w:rsidR="0044123E" w:rsidRPr="00D64DDB" w:rsidRDefault="0044123E" w:rsidP="0044123E">
      <w:pPr>
        <w:spacing w:after="0" w:line="360" w:lineRule="auto"/>
        <w:jc w:val="both"/>
        <w:rPr>
          <w:rFonts w:ascii="Times New Roman" w:eastAsia="Calibri" w:hAnsi="Times New Roman" w:cs="Times New Roman"/>
          <w:sz w:val="24"/>
          <w:szCs w:val="24"/>
          <w:lang w:val="en-GB" w:eastAsia="ro-RO"/>
        </w:rPr>
      </w:pPr>
      <w:r w:rsidRPr="00D64DDB">
        <w:rPr>
          <w:rFonts w:ascii="Times New Roman" w:eastAsia="Calibri" w:hAnsi="Times New Roman" w:cs="Times New Roman"/>
          <w:sz w:val="24"/>
          <w:szCs w:val="24"/>
          <w:lang w:val="en-GB" w:eastAsia="ro-RO"/>
        </w:rPr>
        <w:t xml:space="preserve">We can see that as a consequence of permanent preoccupation for increasing the safety in operation of transport system and improvement of its technical condition, the number of technical damages recorded in the year 2016, compared to the year 2014 decreased by 62%, from 79 to 30 damages. </w:t>
      </w:r>
    </w:p>
    <w:p w:rsidR="0044123E" w:rsidRPr="00D64DDB" w:rsidRDefault="0044123E" w:rsidP="0044123E">
      <w:pPr>
        <w:spacing w:after="0" w:line="360" w:lineRule="auto"/>
        <w:jc w:val="both"/>
        <w:rPr>
          <w:rFonts w:ascii="Times New Roman" w:eastAsia="Calibri" w:hAnsi="Times New Roman" w:cs="Times New Roman"/>
          <w:sz w:val="24"/>
          <w:szCs w:val="24"/>
          <w:lang w:val="en-GB" w:eastAsia="ro-RO"/>
        </w:rPr>
      </w:pPr>
      <w:r w:rsidRPr="00D64DDB">
        <w:rPr>
          <w:rFonts w:ascii="Times New Roman" w:eastAsia="Calibri" w:hAnsi="Times New Roman" w:cs="Times New Roman"/>
          <w:sz w:val="24"/>
          <w:szCs w:val="24"/>
          <w:lang w:val="en-GB" w:eastAsia="ro-RO"/>
        </w:rPr>
        <w:t>Also, the number of damages caused decreased by 58 %, from 36 to 15. The situation by total damages, technical and caused, presents a decrease by 61%, from 115 to 45.</w:t>
      </w:r>
    </w:p>
    <w:p w:rsidR="0044123E" w:rsidRPr="00D64DDB" w:rsidRDefault="0044123E" w:rsidP="0044123E">
      <w:pPr>
        <w:shd w:val="clear" w:color="auto" w:fill="FFFFFF"/>
        <w:spacing w:after="0" w:line="360" w:lineRule="auto"/>
        <w:ind w:left="14" w:right="7"/>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The most important investment works carried out during 2014 – semester I 2017 were:</w:t>
      </w:r>
    </w:p>
    <w:p w:rsidR="0044123E" w:rsidRPr="00D64DDB" w:rsidRDefault="0044123E" w:rsidP="0044123E">
      <w:pPr>
        <w:numPr>
          <w:ilvl w:val="0"/>
          <w:numId w:val="32"/>
        </w:numPr>
        <w:shd w:val="clear" w:color="auto" w:fill="FFFFFF"/>
        <w:spacing w:after="0" w:line="360" w:lineRule="auto"/>
        <w:ind w:right="7"/>
        <w:contextualSpacing/>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Modernization and monitoring of cathodic protection system at central and sector level, for the pipelines for transport of crude oil in the country and import   </w:t>
      </w:r>
    </w:p>
    <w:p w:rsidR="0044123E" w:rsidRPr="00D64DDB" w:rsidRDefault="0044123E" w:rsidP="0044123E">
      <w:pPr>
        <w:shd w:val="clear" w:color="auto" w:fill="FFFFFF"/>
        <w:spacing w:after="0" w:line="360" w:lineRule="auto"/>
        <w:ind w:left="720" w:right="7"/>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During this period we finalized and commissioned cathodic protection systems in 39 locations, in amount of  9,250 thousand lei.</w:t>
      </w:r>
    </w:p>
    <w:p w:rsidR="0044123E" w:rsidRPr="00D64DDB" w:rsidRDefault="0044123E" w:rsidP="0044123E">
      <w:pPr>
        <w:shd w:val="clear" w:color="auto" w:fill="FFFFFF"/>
        <w:spacing w:after="0" w:line="360" w:lineRule="auto"/>
        <w:ind w:left="720" w:right="7"/>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We are also carrying out an execution contract for the installation of cathodic protection systems in 51 locations with finalization deadline in 2018.</w:t>
      </w:r>
    </w:p>
    <w:p w:rsidR="0044123E" w:rsidRPr="00D64DDB" w:rsidRDefault="0044123E" w:rsidP="0044123E">
      <w:pPr>
        <w:numPr>
          <w:ilvl w:val="0"/>
          <w:numId w:val="32"/>
        </w:numPr>
        <w:shd w:val="clear" w:color="auto" w:fill="FFFFFF"/>
        <w:spacing w:after="0" w:line="360" w:lineRule="auto"/>
        <w:ind w:right="7"/>
        <w:contextualSpacing/>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Tank R2 Călăreți – completed and commissioned, with a value of 2,898 thousand lei.</w:t>
      </w:r>
    </w:p>
    <w:p w:rsidR="0044123E" w:rsidRPr="00D64DDB" w:rsidRDefault="0044123E" w:rsidP="0044123E">
      <w:pPr>
        <w:numPr>
          <w:ilvl w:val="0"/>
          <w:numId w:val="32"/>
        </w:numPr>
        <w:shd w:val="clear" w:color="auto" w:fill="FFFFFF"/>
        <w:spacing w:after="0" w:line="360" w:lineRule="auto"/>
        <w:ind w:right="7"/>
        <w:contextualSpacing/>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safety works for Argeș River crossing, Căteasca area, Argeș county – completed and commissioned, with a value of 19,516 thousand lei.</w:t>
      </w:r>
    </w:p>
    <w:p w:rsidR="0044123E" w:rsidRPr="00D64DDB" w:rsidRDefault="0044123E" w:rsidP="0044123E">
      <w:pPr>
        <w:spacing w:after="0" w:line="360" w:lineRule="auto"/>
        <w:ind w:left="720"/>
        <w:contextualSpacing/>
        <w:rPr>
          <w:rFonts w:ascii="Times New Roman" w:eastAsia="Calibri" w:hAnsi="Times New Roman" w:cs="Times New Roman"/>
          <w:sz w:val="24"/>
          <w:szCs w:val="24"/>
          <w:lang w:val="en-GB"/>
        </w:rPr>
      </w:pPr>
    </w:p>
    <w:p w:rsidR="0044123E" w:rsidRPr="00D64DDB" w:rsidRDefault="0044123E" w:rsidP="0044123E">
      <w:pPr>
        <w:numPr>
          <w:ilvl w:val="0"/>
          <w:numId w:val="32"/>
        </w:numPr>
        <w:shd w:val="clear" w:color="auto" w:fill="FFFFFF"/>
        <w:spacing w:after="0" w:line="360" w:lineRule="auto"/>
        <w:ind w:right="7"/>
        <w:contextualSpacing/>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lastRenderedPageBreak/>
        <w:t>Modernization of radio relay microwave lines + introduction of location Cireșu in telecommunication system, stage 2 – completed and commissioned, with a value of 2,830 thousand lei.</w:t>
      </w:r>
    </w:p>
    <w:p w:rsidR="0044123E" w:rsidRPr="00D64DDB" w:rsidRDefault="0044123E" w:rsidP="0044123E">
      <w:pPr>
        <w:numPr>
          <w:ilvl w:val="0"/>
          <w:numId w:val="32"/>
        </w:numPr>
        <w:shd w:val="clear" w:color="auto" w:fill="FFFFFF"/>
        <w:spacing w:after="0" w:line="360" w:lineRule="auto"/>
        <w:ind w:right="7"/>
        <w:contextualSpacing/>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Modernization of installation PSI Imeci – completed and commissioned, with a value of 1.994 thousand lei.</w:t>
      </w:r>
    </w:p>
    <w:p w:rsidR="0044123E" w:rsidRPr="00D64DDB" w:rsidRDefault="0044123E" w:rsidP="0044123E">
      <w:pPr>
        <w:numPr>
          <w:ilvl w:val="0"/>
          <w:numId w:val="32"/>
        </w:numPr>
        <w:shd w:val="clear" w:color="auto" w:fill="FFFFFF"/>
        <w:spacing w:after="0" w:line="360" w:lineRule="auto"/>
        <w:ind w:right="7"/>
        <w:contextualSpacing/>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Upgrade of SCADA system – completed and commissioned, in amount of 2,933 thousand lei.</w:t>
      </w:r>
    </w:p>
    <w:p w:rsidR="0044123E" w:rsidRPr="00D64DDB" w:rsidRDefault="0044123E" w:rsidP="0044123E">
      <w:pPr>
        <w:numPr>
          <w:ilvl w:val="0"/>
          <w:numId w:val="32"/>
        </w:numPr>
        <w:shd w:val="clear" w:color="auto" w:fill="FFFFFF"/>
        <w:spacing w:after="0" w:line="360" w:lineRule="auto"/>
        <w:ind w:right="7"/>
        <w:contextualSpacing/>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Inspection with smart go-devil of threads under Danube and Borcea 7 threads x 1800 ml 7 threads x 1400 ml and pipeline 14 inch Poarta Albă-Călăreți – completed and commissioned, with a value of 4.462 thousand lei.</w:t>
      </w:r>
    </w:p>
    <w:p w:rsidR="0044123E" w:rsidRPr="00D64DDB" w:rsidRDefault="0044123E" w:rsidP="0044123E">
      <w:pPr>
        <w:numPr>
          <w:ilvl w:val="0"/>
          <w:numId w:val="32"/>
        </w:numPr>
        <w:shd w:val="clear" w:color="auto" w:fill="FFFFFF"/>
        <w:spacing w:after="0" w:line="360" w:lineRule="auto"/>
        <w:ind w:right="7"/>
        <w:contextualSpacing/>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replacement of pipeline 28" Constanța-C1 on a total length of 10145 m – 13 sections completed and commissioned, in amount of 8,936 thousand lei; in progress 4 sections.  </w:t>
      </w:r>
    </w:p>
    <w:p w:rsidR="0044123E" w:rsidRPr="00D64DDB" w:rsidRDefault="0044123E" w:rsidP="0044123E">
      <w:pPr>
        <w:numPr>
          <w:ilvl w:val="0"/>
          <w:numId w:val="32"/>
        </w:numPr>
        <w:shd w:val="clear" w:color="auto" w:fill="FFFFFF"/>
        <w:spacing w:after="0" w:line="360" w:lineRule="auto"/>
        <w:ind w:right="7"/>
        <w:contextualSpacing/>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replacement of pipeline 24" Bărăganu-Călăreți on a total length of 16295 m – 12 sections completed, of which 3 commissioned, with a value of 3,629 thousand lei; 1 section with problems in execution because of the refusal of land owner to allow   access.  </w:t>
      </w:r>
    </w:p>
    <w:p w:rsidR="0044123E" w:rsidRPr="00D64DDB" w:rsidRDefault="0044123E" w:rsidP="0044123E">
      <w:pPr>
        <w:shd w:val="clear" w:color="auto" w:fill="FFFFFF"/>
        <w:spacing w:after="0" w:line="360" w:lineRule="auto"/>
        <w:ind w:left="14" w:right="7"/>
        <w:jc w:val="both"/>
        <w:rPr>
          <w:rFonts w:ascii="Times New Roman" w:eastAsia="Calibri" w:hAnsi="Times New Roman" w:cs="Times New Roman"/>
          <w:sz w:val="24"/>
          <w:szCs w:val="24"/>
          <w:lang w:val="en-GB"/>
        </w:rPr>
      </w:pPr>
    </w:p>
    <w:p w:rsidR="0044123E" w:rsidRPr="00D64DDB" w:rsidRDefault="0044123E" w:rsidP="0044123E">
      <w:pPr>
        <w:shd w:val="clear" w:color="auto" w:fill="FFFFFF"/>
        <w:spacing w:after="0" w:line="360" w:lineRule="auto"/>
        <w:ind w:left="14" w:right="7"/>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During this period the investment works proposed were executed even if there were delays compared to the initial schedule. The reasons of delays in the execution of works were of objective nature, being presented above.  </w:t>
      </w:r>
    </w:p>
    <w:p w:rsidR="0044123E" w:rsidRPr="00D64DDB" w:rsidRDefault="0044123E" w:rsidP="0044123E">
      <w:pPr>
        <w:shd w:val="clear" w:color="auto" w:fill="FFFFFF"/>
        <w:spacing w:after="0" w:line="360" w:lineRule="auto"/>
        <w:ind w:left="14" w:right="7"/>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Given the above we can consider that the technical condition of the national transport system of crude oil by pipelines, operated by CONPET, is adequate and the modernization effort for the future must focus on components such as: leak detection system and optimization of SCADA system and și upgrade of hardware and software of remote transmission unit RTU.</w:t>
      </w:r>
    </w:p>
    <w:p w:rsidR="0044123E" w:rsidRPr="00D64DDB" w:rsidRDefault="0044123E" w:rsidP="0044123E">
      <w:pPr>
        <w:spacing w:after="0" w:line="360" w:lineRule="auto"/>
        <w:jc w:val="both"/>
        <w:rPr>
          <w:rFonts w:ascii="Times New Roman" w:eastAsia="Times New Roman" w:hAnsi="Times New Roman" w:cs="Times New Roman"/>
          <w:sz w:val="24"/>
          <w:szCs w:val="24"/>
          <w:highlight w:val="yellow"/>
          <w:lang w:val="en-GB"/>
        </w:rPr>
      </w:pPr>
    </w:p>
    <w:p w:rsidR="0044123E" w:rsidRPr="00D64DDB" w:rsidRDefault="0044123E" w:rsidP="0044123E">
      <w:pPr>
        <w:shd w:val="clear" w:color="auto" w:fill="FFFFFF"/>
        <w:spacing w:after="0" w:line="360" w:lineRule="auto"/>
        <w:ind w:left="14" w:right="7"/>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Thanks to the improvement of the system we can notice:</w:t>
      </w:r>
    </w:p>
    <w:p w:rsidR="0044123E" w:rsidRPr="00D64DDB" w:rsidRDefault="0044123E" w:rsidP="0044123E">
      <w:pPr>
        <w:numPr>
          <w:ilvl w:val="0"/>
          <w:numId w:val="34"/>
        </w:num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reduction of technological losses</w:t>
      </w:r>
      <w:r w:rsidR="00580D94">
        <w:rPr>
          <w:rFonts w:ascii="Times New Roman" w:eastAsia="Calibri" w:hAnsi="Times New Roman" w:cs="Times New Roman"/>
          <w:sz w:val="24"/>
          <w:szCs w:val="24"/>
          <w:lang w:val="en-GB"/>
        </w:rPr>
        <w:t xml:space="preserve"> in the process of storage and </w:t>
      </w:r>
      <w:r w:rsidRPr="00D64DDB">
        <w:rPr>
          <w:rFonts w:ascii="Times New Roman" w:eastAsia="Calibri" w:hAnsi="Times New Roman" w:cs="Times New Roman"/>
          <w:sz w:val="24"/>
          <w:szCs w:val="24"/>
          <w:lang w:val="en-GB"/>
        </w:rPr>
        <w:t>transport;</w:t>
      </w:r>
    </w:p>
    <w:p w:rsidR="0044123E" w:rsidRPr="00D64DDB" w:rsidRDefault="0044123E" w:rsidP="0044123E">
      <w:pPr>
        <w:numPr>
          <w:ilvl w:val="0"/>
          <w:numId w:val="34"/>
        </w:num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increase of performances of measure and control system for quantities of transported crude oil;</w:t>
      </w:r>
    </w:p>
    <w:p w:rsidR="0044123E" w:rsidRPr="00D64DDB" w:rsidRDefault="0044123E" w:rsidP="0044123E">
      <w:pPr>
        <w:numPr>
          <w:ilvl w:val="0"/>
          <w:numId w:val="34"/>
        </w:num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lastRenderedPageBreak/>
        <w:t>increased quality of services by the use of the state-of-the-art crude oil fiscal measurement system;</w:t>
      </w:r>
    </w:p>
    <w:p w:rsidR="0044123E" w:rsidRPr="00D64DDB" w:rsidRDefault="0044123E" w:rsidP="0044123E">
      <w:pPr>
        <w:numPr>
          <w:ilvl w:val="0"/>
          <w:numId w:val="34"/>
        </w:num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improvement of safety in exploitation and increase in flexibility of transport system;</w:t>
      </w:r>
    </w:p>
    <w:p w:rsidR="0044123E" w:rsidRPr="00D64DDB" w:rsidRDefault="0044123E" w:rsidP="0044123E">
      <w:pPr>
        <w:numPr>
          <w:ilvl w:val="0"/>
          <w:numId w:val="34"/>
        </w:num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minimization of energy consumptions and expenses for maintenance and operation of the system;</w:t>
      </w:r>
    </w:p>
    <w:p w:rsidR="0044123E" w:rsidRPr="00D64DDB" w:rsidRDefault="0044123E" w:rsidP="0044123E">
      <w:pPr>
        <w:numPr>
          <w:ilvl w:val="0"/>
          <w:numId w:val="34"/>
        </w:num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minimization of operating costs and reduction of difficulties in operation;</w:t>
      </w:r>
    </w:p>
    <w:p w:rsidR="0044123E" w:rsidRPr="00D64DDB" w:rsidRDefault="0044123E" w:rsidP="0044123E">
      <w:pPr>
        <w:numPr>
          <w:ilvl w:val="0"/>
          <w:numId w:val="34"/>
        </w:num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reduction of ecological impact on environment;</w:t>
      </w:r>
    </w:p>
    <w:p w:rsidR="0044123E" w:rsidRPr="00D64DDB" w:rsidRDefault="0044123E" w:rsidP="0044123E">
      <w:pPr>
        <w:numPr>
          <w:ilvl w:val="0"/>
          <w:numId w:val="34"/>
        </w:num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assurance of functioning of pipeline for transport of crude oil and gasoline in safe conditions and at designed parameters;</w:t>
      </w:r>
    </w:p>
    <w:p w:rsidR="0044123E" w:rsidRPr="00D64DDB" w:rsidRDefault="0044123E" w:rsidP="0044123E">
      <w:pPr>
        <w:numPr>
          <w:ilvl w:val="0"/>
          <w:numId w:val="34"/>
        </w:num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elimination of the risk of occurrence of technical accidents with major impact on environment, the programme of crude oil supply for refineries; </w:t>
      </w:r>
    </w:p>
    <w:p w:rsidR="0044123E" w:rsidRPr="00D64DDB" w:rsidRDefault="0044123E" w:rsidP="0044123E">
      <w:pPr>
        <w:numPr>
          <w:ilvl w:val="0"/>
          <w:numId w:val="34"/>
        </w:numPr>
        <w:spacing w:after="0"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avoidance of risk of occurrence of wide-scope environmental accidents.  </w:t>
      </w:r>
    </w:p>
    <w:p w:rsidR="0044123E" w:rsidRPr="00D64DDB" w:rsidRDefault="0044123E" w:rsidP="0044123E">
      <w:pPr>
        <w:spacing w:after="0" w:line="360" w:lineRule="auto"/>
        <w:ind w:firstLine="720"/>
        <w:jc w:val="both"/>
        <w:rPr>
          <w:rFonts w:ascii="Times New Roman" w:eastAsia="Times New Roman" w:hAnsi="Times New Roman" w:cs="Times New Roman"/>
          <w:sz w:val="24"/>
          <w:szCs w:val="24"/>
          <w:lang w:val="en-GB"/>
        </w:rPr>
      </w:pPr>
    </w:p>
    <w:p w:rsidR="0044123E" w:rsidRPr="00D64DDB" w:rsidRDefault="0044123E" w:rsidP="0044123E">
      <w:pPr>
        <w:spacing w:after="0" w:line="360" w:lineRule="auto"/>
        <w:jc w:val="both"/>
        <w:rPr>
          <w:rFonts w:ascii="Times New Roman" w:eastAsia="Times New Roman" w:hAnsi="Times New Roman" w:cs="Times New Roman"/>
          <w:sz w:val="24"/>
          <w:szCs w:val="24"/>
          <w:highlight w:val="yellow"/>
          <w:lang w:val="en-GB"/>
        </w:rPr>
      </w:pPr>
    </w:p>
    <w:p w:rsidR="0044123E" w:rsidRPr="00D64DDB" w:rsidRDefault="0044123E" w:rsidP="0044123E">
      <w:pPr>
        <w:spacing w:after="0" w:line="360" w:lineRule="auto"/>
        <w:rPr>
          <w:rFonts w:ascii="Times New Roman" w:hAnsi="Times New Roman" w:cs="Times New Roman"/>
          <w:b/>
          <w:sz w:val="28"/>
          <w:szCs w:val="28"/>
          <w:lang w:val="en-GB"/>
        </w:rPr>
      </w:pPr>
      <w:r w:rsidRPr="00D64DDB">
        <w:rPr>
          <w:rFonts w:ascii="Times New Roman" w:hAnsi="Times New Roman" w:cs="Times New Roman"/>
          <w:b/>
          <w:sz w:val="28"/>
          <w:szCs w:val="28"/>
          <w:lang w:val="en-GB"/>
        </w:rPr>
        <w:t xml:space="preserve">9. Self-evaluation and conformity of activity of Board of </w:t>
      </w:r>
      <w:r w:rsidR="00580D94">
        <w:rPr>
          <w:rFonts w:ascii="Times New Roman" w:hAnsi="Times New Roman" w:cs="Times New Roman"/>
          <w:b/>
          <w:sz w:val="28"/>
          <w:szCs w:val="28"/>
          <w:lang w:val="en-GB"/>
        </w:rPr>
        <w:t>Administration</w:t>
      </w:r>
      <w:r w:rsidRPr="00D64DDB">
        <w:rPr>
          <w:rFonts w:ascii="Times New Roman" w:hAnsi="Times New Roman" w:cs="Times New Roman"/>
          <w:b/>
          <w:sz w:val="28"/>
          <w:szCs w:val="28"/>
          <w:lang w:val="en-GB"/>
        </w:rPr>
        <w:t xml:space="preserve"> with requirements of Corporate Governance Code of B</w:t>
      </w:r>
      <w:r w:rsidR="00580D94">
        <w:rPr>
          <w:rFonts w:ascii="Times New Roman" w:hAnsi="Times New Roman" w:cs="Times New Roman"/>
          <w:b/>
          <w:sz w:val="28"/>
          <w:szCs w:val="28"/>
          <w:lang w:val="en-GB"/>
        </w:rPr>
        <w:t>VB</w:t>
      </w:r>
      <w:r w:rsidRPr="00D64DDB">
        <w:rPr>
          <w:rFonts w:ascii="Times New Roman" w:hAnsi="Times New Roman" w:cs="Times New Roman"/>
          <w:b/>
          <w:sz w:val="28"/>
          <w:szCs w:val="28"/>
          <w:lang w:val="en-GB"/>
        </w:rPr>
        <w:t xml:space="preserve"> </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Because performance represents the objective result of administration, supervision and control on executive management, in the vision of administrative management of CONPET S.A., along with an efficient strategic vision we defined the strategic directions for its materialization.   </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The special professional competences, vast professional expertise and the capacity to control the visible and invisible dynamics of the team, its psychology, are only a few of the aces of private administrative management of CONPET S.A.</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The current Bo</w:t>
      </w:r>
      <w:r w:rsidR="00580D94">
        <w:rPr>
          <w:rFonts w:ascii="Times New Roman" w:hAnsi="Times New Roman" w:cs="Times New Roman"/>
          <w:sz w:val="24"/>
          <w:szCs w:val="24"/>
          <w:lang w:val="en-GB"/>
        </w:rPr>
        <w:t>A</w:t>
      </w:r>
      <w:r w:rsidRPr="00D64DDB">
        <w:rPr>
          <w:rFonts w:ascii="Times New Roman" w:hAnsi="Times New Roman" w:cs="Times New Roman"/>
          <w:sz w:val="24"/>
          <w:szCs w:val="24"/>
          <w:lang w:val="en-GB"/>
        </w:rPr>
        <w:t xml:space="preserve"> managed to substantiate very important and efficient administration and management plans regarding the monitoring at organization level with the result of optimization of activity efficiency and business development in the context of a continually changing internal and international environment.  </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In the vision of private management of the company, the use of modern tools for operationalization and measurement of performances, the tools used with success in strategic management will allow for efficient monitoring of action directions established for achieving the strategic objectives regarding the administration of the company during 2013-2017.</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lastRenderedPageBreak/>
        <w:t xml:space="preserve">The </w:t>
      </w:r>
      <w:r w:rsidR="00580D94" w:rsidRPr="00D64DDB">
        <w:rPr>
          <w:rFonts w:ascii="Times New Roman" w:hAnsi="Times New Roman" w:cs="Times New Roman"/>
          <w:sz w:val="24"/>
          <w:szCs w:val="24"/>
          <w:lang w:val="en-GB"/>
        </w:rPr>
        <w:t>Bo</w:t>
      </w:r>
      <w:r w:rsidR="00580D94">
        <w:rPr>
          <w:rFonts w:ascii="Times New Roman" w:hAnsi="Times New Roman" w:cs="Times New Roman"/>
          <w:sz w:val="24"/>
          <w:szCs w:val="24"/>
          <w:lang w:val="en-GB"/>
        </w:rPr>
        <w:t>A</w:t>
      </w:r>
      <w:r w:rsidR="00580D94" w:rsidRPr="00D64DDB">
        <w:rPr>
          <w:rFonts w:ascii="Times New Roman" w:hAnsi="Times New Roman" w:cs="Times New Roman"/>
          <w:sz w:val="24"/>
          <w:szCs w:val="24"/>
          <w:lang w:val="en-GB"/>
        </w:rPr>
        <w:t xml:space="preserve"> </w:t>
      </w:r>
      <w:r w:rsidRPr="00D64DDB">
        <w:rPr>
          <w:rFonts w:ascii="Times New Roman" w:hAnsi="Times New Roman" w:cs="Times New Roman"/>
          <w:sz w:val="24"/>
          <w:szCs w:val="24"/>
          <w:lang w:val="en-GB"/>
        </w:rPr>
        <w:t xml:space="preserve">analyses based on monthly reports the stage of measures disposed by the decisions of the Board, which represents an important method of work for the monitoring of company activity regarded in relation to dynamics of requirements of role and assignments of the Board, so that the decisions made in administration of the company are timely, efficient and competitive.  </w:t>
      </w:r>
    </w:p>
    <w:p w:rsidR="0044123E" w:rsidRPr="00D64DDB" w:rsidRDefault="00580D94"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the annual Report of Administrators</w:t>
      </w:r>
      <w:r w:rsidR="0044123E" w:rsidRPr="00D64DDB">
        <w:rPr>
          <w:rFonts w:ascii="Times New Roman" w:hAnsi="Times New Roman" w:cs="Times New Roman"/>
          <w:sz w:val="24"/>
          <w:szCs w:val="24"/>
          <w:lang w:val="en-GB"/>
        </w:rPr>
        <w:t>, report which is subjected to the approval of the Ordinary General Meeting of Shareholders (O</w:t>
      </w:r>
      <w:r>
        <w:rPr>
          <w:rFonts w:ascii="Times New Roman" w:hAnsi="Times New Roman" w:cs="Times New Roman"/>
          <w:sz w:val="24"/>
          <w:szCs w:val="24"/>
          <w:lang w:val="en-GB"/>
        </w:rPr>
        <w:t>GMS</w:t>
      </w:r>
      <w:r w:rsidR="0044123E" w:rsidRPr="00D64DDB">
        <w:rPr>
          <w:rFonts w:ascii="Times New Roman" w:hAnsi="Times New Roman" w:cs="Times New Roman"/>
          <w:sz w:val="24"/>
          <w:szCs w:val="24"/>
          <w:lang w:val="en-GB"/>
        </w:rPr>
        <w:t xml:space="preserve">) with the annual financial statements, the administration activity of the company is presented in detail compared to objectives undertaken by Administration Plan. In this deadline, according to the legal provisions in force, the directors of the company submit to the Ordinary General Meeting of Shareholders the discharge of management, approved every year for the whole mandate period.  </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structure of the </w:t>
      </w:r>
      <w:r w:rsidR="00580D94" w:rsidRPr="00D64DDB">
        <w:rPr>
          <w:rFonts w:ascii="Times New Roman" w:hAnsi="Times New Roman" w:cs="Times New Roman"/>
          <w:sz w:val="24"/>
          <w:szCs w:val="24"/>
          <w:lang w:val="en-GB"/>
        </w:rPr>
        <w:t>Bo</w:t>
      </w:r>
      <w:r w:rsidR="00580D94">
        <w:rPr>
          <w:rFonts w:ascii="Times New Roman" w:hAnsi="Times New Roman" w:cs="Times New Roman"/>
          <w:sz w:val="24"/>
          <w:szCs w:val="24"/>
          <w:lang w:val="en-GB"/>
        </w:rPr>
        <w:t>A</w:t>
      </w:r>
      <w:r w:rsidR="00580D94" w:rsidRPr="00D64DDB">
        <w:rPr>
          <w:rFonts w:ascii="Times New Roman" w:hAnsi="Times New Roman" w:cs="Times New Roman"/>
          <w:sz w:val="24"/>
          <w:szCs w:val="24"/>
          <w:lang w:val="en-GB"/>
        </w:rPr>
        <w:t xml:space="preserve"> </w:t>
      </w:r>
      <w:r w:rsidRPr="00D64DDB">
        <w:rPr>
          <w:rFonts w:ascii="Times New Roman" w:hAnsi="Times New Roman" w:cs="Times New Roman"/>
          <w:sz w:val="24"/>
          <w:szCs w:val="24"/>
          <w:lang w:val="en-GB"/>
        </w:rPr>
        <w:t xml:space="preserve">of CONPET S.A. assures a balance between the non-executive directors and the executive director, so that no person or restrained group of persons can dominate the decision-making process of the </w:t>
      </w:r>
      <w:r w:rsidR="00580D94" w:rsidRPr="00D64DDB">
        <w:rPr>
          <w:rFonts w:ascii="Times New Roman" w:hAnsi="Times New Roman" w:cs="Times New Roman"/>
          <w:sz w:val="24"/>
          <w:szCs w:val="24"/>
          <w:lang w:val="en-GB"/>
        </w:rPr>
        <w:t>Bo</w:t>
      </w:r>
      <w:r w:rsidR="00580D94">
        <w:rPr>
          <w:rFonts w:ascii="Times New Roman" w:hAnsi="Times New Roman" w:cs="Times New Roman"/>
          <w:sz w:val="24"/>
          <w:szCs w:val="24"/>
          <w:lang w:val="en-GB"/>
        </w:rPr>
        <w:t>A</w:t>
      </w:r>
      <w:r w:rsidRPr="00D64DDB">
        <w:rPr>
          <w:rFonts w:ascii="Times New Roman" w:hAnsi="Times New Roman" w:cs="Times New Roman"/>
          <w:sz w:val="24"/>
          <w:szCs w:val="24"/>
          <w:lang w:val="en-GB"/>
        </w:rPr>
        <w:t xml:space="preserve">, which is and will remain its collective responsibility, the Board being jointly liable for all the decisions made in the exercise of its assignments and competences.   </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members of the </w:t>
      </w:r>
      <w:r w:rsidR="00580D94" w:rsidRPr="00D64DDB">
        <w:rPr>
          <w:rFonts w:ascii="Times New Roman" w:hAnsi="Times New Roman" w:cs="Times New Roman"/>
          <w:sz w:val="24"/>
          <w:szCs w:val="24"/>
          <w:lang w:val="en-GB"/>
        </w:rPr>
        <w:t>Bo</w:t>
      </w:r>
      <w:r w:rsidR="00580D94">
        <w:rPr>
          <w:rFonts w:ascii="Times New Roman" w:hAnsi="Times New Roman" w:cs="Times New Roman"/>
          <w:sz w:val="24"/>
          <w:szCs w:val="24"/>
          <w:lang w:val="en-GB"/>
        </w:rPr>
        <w:t>A</w:t>
      </w:r>
      <w:r w:rsidR="00580D94" w:rsidRPr="00D64DDB">
        <w:rPr>
          <w:rFonts w:ascii="Times New Roman" w:hAnsi="Times New Roman" w:cs="Times New Roman"/>
          <w:sz w:val="24"/>
          <w:szCs w:val="24"/>
          <w:lang w:val="en-GB"/>
        </w:rPr>
        <w:t xml:space="preserve"> </w:t>
      </w:r>
      <w:r w:rsidRPr="00D64DDB">
        <w:rPr>
          <w:rFonts w:ascii="Times New Roman" w:hAnsi="Times New Roman" w:cs="Times New Roman"/>
          <w:sz w:val="24"/>
          <w:szCs w:val="24"/>
          <w:lang w:val="en-GB"/>
        </w:rPr>
        <w:t xml:space="preserve">always update their knowledge and improve their expertise regarding the activity of the company and the application of the best corporate governance practices for the fulfilment of their roles.  </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According to the provisions of the updated Articles of Incorporation of the Company, the </w:t>
      </w:r>
      <w:r w:rsidR="00580D94">
        <w:rPr>
          <w:rFonts w:ascii="Times New Roman" w:hAnsi="Times New Roman" w:cs="Times New Roman"/>
          <w:sz w:val="24"/>
          <w:szCs w:val="24"/>
          <w:lang w:val="en-GB"/>
        </w:rPr>
        <w:t>Chairman</w:t>
      </w:r>
      <w:r w:rsidRPr="00D64DDB">
        <w:rPr>
          <w:rFonts w:ascii="Times New Roman" w:hAnsi="Times New Roman" w:cs="Times New Roman"/>
          <w:sz w:val="24"/>
          <w:szCs w:val="24"/>
          <w:lang w:val="en-GB"/>
        </w:rPr>
        <w:t xml:space="preserve"> of the Board is appointed from among the members of the Board for a period which cannot exceed his term of director. The </w:t>
      </w:r>
      <w:r w:rsidR="00580D94">
        <w:rPr>
          <w:rFonts w:ascii="Times New Roman" w:hAnsi="Times New Roman" w:cs="Times New Roman"/>
          <w:sz w:val="24"/>
          <w:szCs w:val="24"/>
          <w:lang w:val="en-GB"/>
        </w:rPr>
        <w:t>Chairman</w:t>
      </w:r>
      <w:r w:rsidRPr="00D64DDB">
        <w:rPr>
          <w:rFonts w:ascii="Times New Roman" w:hAnsi="Times New Roman" w:cs="Times New Roman"/>
          <w:sz w:val="24"/>
          <w:szCs w:val="24"/>
          <w:lang w:val="en-GB"/>
        </w:rPr>
        <w:t xml:space="preserve"> of the Board of </w:t>
      </w:r>
      <w:r w:rsidR="00580D94">
        <w:rPr>
          <w:rFonts w:ascii="Times New Roman" w:hAnsi="Times New Roman" w:cs="Times New Roman"/>
          <w:sz w:val="24"/>
          <w:szCs w:val="24"/>
          <w:lang w:val="en-GB"/>
        </w:rPr>
        <w:t>Administration</w:t>
      </w:r>
      <w:r w:rsidRPr="00D64DDB">
        <w:rPr>
          <w:rFonts w:ascii="Times New Roman" w:hAnsi="Times New Roman" w:cs="Times New Roman"/>
          <w:sz w:val="24"/>
          <w:szCs w:val="24"/>
          <w:lang w:val="en-GB"/>
        </w:rPr>
        <w:t xml:space="preserve"> (</w:t>
      </w:r>
      <w:r w:rsidR="00580D94" w:rsidRPr="00D64DDB">
        <w:rPr>
          <w:rFonts w:ascii="Times New Roman" w:hAnsi="Times New Roman" w:cs="Times New Roman"/>
          <w:sz w:val="24"/>
          <w:szCs w:val="24"/>
          <w:lang w:val="en-GB"/>
        </w:rPr>
        <w:t>Bo</w:t>
      </w:r>
      <w:r w:rsidR="00580D94">
        <w:rPr>
          <w:rFonts w:ascii="Times New Roman" w:hAnsi="Times New Roman" w:cs="Times New Roman"/>
          <w:sz w:val="24"/>
          <w:szCs w:val="24"/>
          <w:lang w:val="en-GB"/>
        </w:rPr>
        <w:t>A</w:t>
      </w:r>
      <w:r w:rsidRPr="00D64DDB">
        <w:rPr>
          <w:rFonts w:ascii="Times New Roman" w:hAnsi="Times New Roman" w:cs="Times New Roman"/>
          <w:sz w:val="24"/>
          <w:szCs w:val="24"/>
          <w:lang w:val="en-GB"/>
        </w:rPr>
        <w:t xml:space="preserve">) is not the general manager of the company.   </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I, the undersigned </w:t>
      </w:r>
      <w:r w:rsidRPr="00D64DDB">
        <w:rPr>
          <w:rFonts w:ascii="Times New Roman" w:hAnsi="Times New Roman" w:cs="Times New Roman"/>
          <w:b/>
          <w:sz w:val="24"/>
          <w:szCs w:val="24"/>
          <w:lang w:val="en-GB"/>
        </w:rPr>
        <w:t>Liviu Ilași</w:t>
      </w:r>
      <w:r w:rsidRPr="00D64DDB">
        <w:rPr>
          <w:rFonts w:ascii="Times New Roman" w:hAnsi="Times New Roman" w:cs="Times New Roman"/>
          <w:sz w:val="24"/>
          <w:szCs w:val="24"/>
          <w:lang w:val="en-GB"/>
        </w:rPr>
        <w:t xml:space="preserve">, was elected Member of the </w:t>
      </w:r>
      <w:r w:rsidR="00580D94" w:rsidRPr="00D64DDB">
        <w:rPr>
          <w:rFonts w:ascii="Times New Roman" w:hAnsi="Times New Roman" w:cs="Times New Roman"/>
          <w:sz w:val="24"/>
          <w:szCs w:val="24"/>
          <w:lang w:val="en-GB"/>
        </w:rPr>
        <w:t>Bo</w:t>
      </w:r>
      <w:r w:rsidR="00580D94">
        <w:rPr>
          <w:rFonts w:ascii="Times New Roman" w:hAnsi="Times New Roman" w:cs="Times New Roman"/>
          <w:sz w:val="24"/>
          <w:szCs w:val="24"/>
          <w:lang w:val="en-GB"/>
        </w:rPr>
        <w:t>A</w:t>
      </w:r>
      <w:r w:rsidR="00580D94" w:rsidRPr="00D64DDB">
        <w:rPr>
          <w:rFonts w:ascii="Times New Roman" w:hAnsi="Times New Roman" w:cs="Times New Roman"/>
          <w:sz w:val="24"/>
          <w:szCs w:val="24"/>
          <w:lang w:val="en-GB"/>
        </w:rPr>
        <w:t xml:space="preserve"> </w:t>
      </w:r>
      <w:r w:rsidRPr="00D64DDB">
        <w:rPr>
          <w:rFonts w:ascii="Times New Roman" w:hAnsi="Times New Roman" w:cs="Times New Roman"/>
          <w:sz w:val="24"/>
          <w:szCs w:val="24"/>
          <w:lang w:val="en-GB"/>
        </w:rPr>
        <w:t xml:space="preserve">of CONPET SA by Decision of the Ordinary General Meeting of Shareholders no. </w:t>
      </w:r>
      <w:r w:rsidR="009762CC">
        <w:rPr>
          <w:rFonts w:ascii="Times New Roman" w:hAnsi="Times New Roman" w:cs="Times New Roman"/>
          <w:sz w:val="24"/>
          <w:szCs w:val="24"/>
          <w:lang w:val="en-GB"/>
        </w:rPr>
        <w:t>6/ 28.11.2013 and was appointed</w:t>
      </w:r>
      <w:r w:rsidR="00580D94">
        <w:rPr>
          <w:rFonts w:ascii="Times New Roman" w:hAnsi="Times New Roman" w:cs="Times New Roman"/>
          <w:sz w:val="24"/>
          <w:szCs w:val="24"/>
          <w:lang w:val="en-GB"/>
        </w:rPr>
        <w:t xml:space="preserve"> Director </w:t>
      </w:r>
      <w:r w:rsidRPr="00D64DDB">
        <w:rPr>
          <w:rFonts w:ascii="Times New Roman" w:hAnsi="Times New Roman" w:cs="Times New Roman"/>
          <w:sz w:val="24"/>
          <w:szCs w:val="24"/>
          <w:lang w:val="en-GB"/>
        </w:rPr>
        <w:t>General of C</w:t>
      </w:r>
      <w:r w:rsidR="00580D94">
        <w:rPr>
          <w:rFonts w:ascii="Times New Roman" w:hAnsi="Times New Roman" w:cs="Times New Roman"/>
          <w:sz w:val="24"/>
          <w:szCs w:val="24"/>
          <w:lang w:val="en-GB"/>
        </w:rPr>
        <w:t>ONPET</w:t>
      </w:r>
      <w:r w:rsidRPr="00D64DDB">
        <w:rPr>
          <w:rFonts w:ascii="Times New Roman" w:hAnsi="Times New Roman" w:cs="Times New Roman"/>
          <w:sz w:val="24"/>
          <w:szCs w:val="24"/>
          <w:lang w:val="en-GB"/>
        </w:rPr>
        <w:t xml:space="preserve"> S.A. by Decision no. 17/ 06.12.2013. The period of director mandate is 4 years. My mandate began on 29.11.2013 and ends on 28.11.2017.</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strengths envisaged in my appointment as </w:t>
      </w:r>
      <w:r w:rsidR="00580D94">
        <w:rPr>
          <w:rFonts w:ascii="Times New Roman" w:hAnsi="Times New Roman" w:cs="Times New Roman"/>
          <w:sz w:val="24"/>
          <w:szCs w:val="24"/>
          <w:lang w:val="en-GB"/>
        </w:rPr>
        <w:t xml:space="preserve">Director </w:t>
      </w:r>
      <w:r w:rsidRPr="00D64DDB">
        <w:rPr>
          <w:rFonts w:ascii="Times New Roman" w:hAnsi="Times New Roman" w:cs="Times New Roman"/>
          <w:sz w:val="24"/>
          <w:szCs w:val="24"/>
          <w:lang w:val="en-GB"/>
        </w:rPr>
        <w:t>General are:</w:t>
      </w:r>
    </w:p>
    <w:p w:rsidR="0044123E" w:rsidRPr="00D64DDB" w:rsidRDefault="0044123E" w:rsidP="0044123E">
      <w:pPr>
        <w:pStyle w:val="ListParagraph"/>
        <w:numPr>
          <w:ilvl w:val="0"/>
          <w:numId w:val="12"/>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technical expertise and professional expertise in administration and control/management of important companies listed on the stock exchange;</w:t>
      </w:r>
    </w:p>
    <w:p w:rsidR="0044123E" w:rsidRPr="00D64DDB" w:rsidRDefault="0044123E" w:rsidP="0044123E">
      <w:pPr>
        <w:pStyle w:val="ListParagraph"/>
        <w:numPr>
          <w:ilvl w:val="0"/>
          <w:numId w:val="12"/>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lastRenderedPageBreak/>
        <w:t>Creativity, work power, desire of involvement and force of undertaking the responsibility for administration of a large company, team spirit;</w:t>
      </w:r>
    </w:p>
    <w:p w:rsidR="0044123E" w:rsidRPr="00D64DDB" w:rsidRDefault="0044123E" w:rsidP="0044123E">
      <w:pPr>
        <w:pStyle w:val="ListParagraph"/>
        <w:numPr>
          <w:ilvl w:val="0"/>
          <w:numId w:val="12"/>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strategic vision and personal vision regarding the future of this company and its role as player in the national and regional energy system;</w:t>
      </w:r>
    </w:p>
    <w:p w:rsidR="0044123E" w:rsidRPr="00D64DDB" w:rsidRDefault="0044123E" w:rsidP="0044123E">
      <w:pPr>
        <w:pStyle w:val="ListParagraph"/>
        <w:numPr>
          <w:ilvl w:val="0"/>
          <w:numId w:val="12"/>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good capacity of evaluation of company results and identification of opportunities and possibilities of business expansion and diversification;</w:t>
      </w:r>
    </w:p>
    <w:p w:rsidR="0044123E" w:rsidRPr="00D64DDB" w:rsidRDefault="0044123E" w:rsidP="0044123E">
      <w:pPr>
        <w:pStyle w:val="ListParagraph"/>
        <w:numPr>
          <w:ilvl w:val="0"/>
          <w:numId w:val="12"/>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training and professional experience in energy field regarding the administration of companies;</w:t>
      </w:r>
    </w:p>
    <w:p w:rsidR="0044123E" w:rsidRPr="00D64DDB" w:rsidRDefault="0044123E" w:rsidP="0044123E">
      <w:pPr>
        <w:pStyle w:val="ListParagraph"/>
        <w:numPr>
          <w:ilvl w:val="0"/>
          <w:numId w:val="12"/>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excellent capacity of institutional and interpersonal communication both within the Board of Directors and in its relations with the executive management and stakeholders of the company;</w:t>
      </w:r>
    </w:p>
    <w:p w:rsidR="0044123E" w:rsidRPr="00D64DDB" w:rsidRDefault="0044123E" w:rsidP="0044123E">
      <w:pPr>
        <w:pStyle w:val="ListParagraph"/>
        <w:numPr>
          <w:ilvl w:val="0"/>
          <w:numId w:val="12"/>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Ability to develop and maintain an efficient, dynamic relational system suited to the specificity of company activity;</w:t>
      </w:r>
    </w:p>
    <w:p w:rsidR="0044123E" w:rsidRPr="00D64DDB" w:rsidRDefault="0044123E" w:rsidP="0044123E">
      <w:pPr>
        <w:pStyle w:val="ListParagraph"/>
        <w:numPr>
          <w:ilvl w:val="0"/>
          <w:numId w:val="12"/>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Capacity to assure a precise delimitation between the roles and assignments of the Board of Directors and those of executive management;</w:t>
      </w:r>
    </w:p>
    <w:p w:rsidR="0044123E" w:rsidRPr="00D64DDB" w:rsidRDefault="0044123E" w:rsidP="0044123E">
      <w:pPr>
        <w:pStyle w:val="ListParagraph"/>
        <w:numPr>
          <w:ilvl w:val="0"/>
          <w:numId w:val="12"/>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determination which characterises me, my capacity of good organiser, dynamism, communication and dialogue skills;</w:t>
      </w:r>
    </w:p>
    <w:p w:rsidR="0044123E" w:rsidRPr="00D64DDB" w:rsidRDefault="0044123E" w:rsidP="0044123E">
      <w:pPr>
        <w:pStyle w:val="ListParagraph"/>
        <w:numPr>
          <w:ilvl w:val="0"/>
          <w:numId w:val="12"/>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Creativity, work power, desire of involvement and force of undertaking the responsibility for administration of a large company, team spirit;</w:t>
      </w:r>
    </w:p>
    <w:p w:rsidR="0044123E" w:rsidRPr="00D64DDB" w:rsidRDefault="0044123E" w:rsidP="0044123E">
      <w:pPr>
        <w:pStyle w:val="ListParagraph"/>
        <w:numPr>
          <w:ilvl w:val="0"/>
          <w:numId w:val="12"/>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independent judgment in making decisions, critical and constructive reasoning, collective responsibility;</w:t>
      </w:r>
    </w:p>
    <w:p w:rsidR="0044123E" w:rsidRPr="00D64DDB" w:rsidRDefault="0044123E" w:rsidP="0044123E">
      <w:pPr>
        <w:pStyle w:val="ListParagraph"/>
        <w:numPr>
          <w:ilvl w:val="0"/>
          <w:numId w:val="12"/>
        </w:num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desire of surpassing my own limits and innovation.   </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bookmarkStart w:id="4" w:name="_Toc382926332"/>
      <w:bookmarkEnd w:id="4"/>
      <w:r w:rsidRPr="00D64DDB">
        <w:rPr>
          <w:rFonts w:ascii="Times New Roman" w:hAnsi="Times New Roman" w:cs="Times New Roman"/>
          <w:sz w:val="24"/>
          <w:szCs w:val="24"/>
          <w:lang w:val="en-GB"/>
        </w:rPr>
        <w:t xml:space="preserve">As for the activity I carried out in the mandate 2013-2017, </w:t>
      </w:r>
      <w:r w:rsidRPr="00D64DDB">
        <w:rPr>
          <w:rFonts w:ascii="Times New Roman" w:hAnsi="Times New Roman" w:cs="Times New Roman"/>
          <w:b/>
          <w:sz w:val="24"/>
          <w:szCs w:val="24"/>
          <w:lang w:val="en-GB"/>
        </w:rPr>
        <w:t xml:space="preserve">as executive </w:t>
      </w:r>
      <w:r w:rsidR="00580D94">
        <w:rPr>
          <w:rFonts w:ascii="Times New Roman" w:hAnsi="Times New Roman" w:cs="Times New Roman"/>
          <w:b/>
          <w:sz w:val="24"/>
          <w:szCs w:val="24"/>
          <w:lang w:val="en-GB"/>
        </w:rPr>
        <w:t>administrator</w:t>
      </w:r>
      <w:r w:rsidRPr="00D64DDB">
        <w:rPr>
          <w:rFonts w:ascii="Times New Roman" w:hAnsi="Times New Roman" w:cs="Times New Roman"/>
          <w:b/>
          <w:sz w:val="24"/>
          <w:szCs w:val="24"/>
          <w:lang w:val="en-GB"/>
        </w:rPr>
        <w:t xml:space="preserve"> (</w:t>
      </w:r>
      <w:r w:rsidRPr="00D64DDB">
        <w:rPr>
          <w:rFonts w:ascii="Times New Roman" w:hAnsi="Times New Roman" w:cs="Times New Roman"/>
          <w:sz w:val="24"/>
          <w:szCs w:val="24"/>
          <w:lang w:val="en-GB"/>
        </w:rPr>
        <w:t xml:space="preserve">member of the Board of </w:t>
      </w:r>
      <w:r w:rsidR="00580D94">
        <w:rPr>
          <w:rFonts w:ascii="Times New Roman" w:hAnsi="Times New Roman" w:cs="Times New Roman"/>
          <w:sz w:val="24"/>
          <w:szCs w:val="24"/>
          <w:lang w:val="en-GB"/>
        </w:rPr>
        <w:t>Administration</w:t>
      </w:r>
      <w:r w:rsidRPr="00D64DDB">
        <w:rPr>
          <w:rFonts w:ascii="Times New Roman" w:hAnsi="Times New Roman" w:cs="Times New Roman"/>
          <w:sz w:val="24"/>
          <w:szCs w:val="24"/>
          <w:lang w:val="en-GB"/>
        </w:rPr>
        <w:t xml:space="preserve"> and </w:t>
      </w:r>
      <w:r w:rsidR="00580D94">
        <w:rPr>
          <w:rFonts w:ascii="Times New Roman" w:hAnsi="Times New Roman" w:cs="Times New Roman"/>
          <w:sz w:val="24"/>
          <w:szCs w:val="24"/>
          <w:lang w:val="en-GB"/>
        </w:rPr>
        <w:t xml:space="preserve">Director </w:t>
      </w:r>
      <w:r w:rsidRPr="00D64DDB">
        <w:rPr>
          <w:rFonts w:ascii="Times New Roman" w:hAnsi="Times New Roman" w:cs="Times New Roman"/>
          <w:sz w:val="24"/>
          <w:szCs w:val="24"/>
          <w:lang w:val="en-GB"/>
        </w:rPr>
        <w:t>Gener</w:t>
      </w:r>
      <w:r w:rsidR="00580D94">
        <w:rPr>
          <w:rFonts w:ascii="Times New Roman" w:hAnsi="Times New Roman" w:cs="Times New Roman"/>
          <w:sz w:val="24"/>
          <w:szCs w:val="24"/>
          <w:lang w:val="en-GB"/>
        </w:rPr>
        <w:t>al</w:t>
      </w:r>
      <w:r w:rsidRPr="00D64DDB">
        <w:rPr>
          <w:rFonts w:ascii="Times New Roman" w:hAnsi="Times New Roman" w:cs="Times New Roman"/>
          <w:sz w:val="24"/>
          <w:szCs w:val="24"/>
          <w:lang w:val="en-GB"/>
        </w:rPr>
        <w:t>) of CONPET S.A., I mention that it was carried out:</w:t>
      </w:r>
    </w:p>
    <w:p w:rsidR="0044123E" w:rsidRPr="00D64DDB" w:rsidRDefault="0044123E" w:rsidP="0044123E">
      <w:pPr>
        <w:numPr>
          <w:ilvl w:val="0"/>
          <w:numId w:val="13"/>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in compliance with the legislation incidental to activity sector, in the best interest of the company and its performance;</w:t>
      </w:r>
    </w:p>
    <w:p w:rsidR="0044123E" w:rsidRPr="00D64DDB" w:rsidRDefault="0044123E" w:rsidP="0044123E">
      <w:pPr>
        <w:numPr>
          <w:ilvl w:val="0"/>
          <w:numId w:val="13"/>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in a professional, competent manner, seeking performance and excellence in business;</w:t>
      </w:r>
    </w:p>
    <w:p w:rsidR="0044123E" w:rsidRPr="00D64DDB" w:rsidRDefault="0044123E" w:rsidP="0044123E">
      <w:pPr>
        <w:numPr>
          <w:ilvl w:val="0"/>
          <w:numId w:val="13"/>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with good faith, loyalty and with the mandate of a good administrator of state patrimony and other shareholders; in the spirit of the best corporate governance practices ;</w:t>
      </w:r>
    </w:p>
    <w:p w:rsidR="0044123E" w:rsidRPr="00D64DDB" w:rsidRDefault="0044123E" w:rsidP="0044123E">
      <w:pPr>
        <w:numPr>
          <w:ilvl w:val="0"/>
          <w:numId w:val="13"/>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lastRenderedPageBreak/>
        <w:t>in transparent, prudent manner and with maximum responsibility and seriousness;</w:t>
      </w:r>
    </w:p>
    <w:p w:rsidR="0044123E" w:rsidRPr="00D64DDB" w:rsidRDefault="0044123E" w:rsidP="0044123E">
      <w:pPr>
        <w:numPr>
          <w:ilvl w:val="0"/>
          <w:numId w:val="13"/>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with observance of ethical standards and moral and professional integrity;</w:t>
      </w:r>
    </w:p>
    <w:p w:rsidR="0044123E" w:rsidRPr="00D64DDB" w:rsidRDefault="0044123E" w:rsidP="0044123E">
      <w:pPr>
        <w:numPr>
          <w:ilvl w:val="0"/>
          <w:numId w:val="13"/>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by total involvement and undertaking of tasks and projects with a national and international strategic scope;</w:t>
      </w:r>
    </w:p>
    <w:p w:rsidR="0044123E" w:rsidRPr="00D64DDB" w:rsidRDefault="0044123E" w:rsidP="0044123E">
      <w:pPr>
        <w:numPr>
          <w:ilvl w:val="0"/>
          <w:numId w:val="13"/>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in effective way based on consensus and efficient communication both in the actions carried out in the decisions made in the administration of the company;</w:t>
      </w:r>
    </w:p>
    <w:p w:rsidR="0044123E" w:rsidRPr="00D64DDB" w:rsidRDefault="0044123E" w:rsidP="0044123E">
      <w:pPr>
        <w:numPr>
          <w:ilvl w:val="0"/>
          <w:numId w:val="13"/>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in sustainable way by remodelling and business development, by strategic repositioning of the company, which became an important actor on the European, regional and international energy stage.  </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w:t>
      </w:r>
      <w:r w:rsidR="00580D94" w:rsidRPr="00D64DDB">
        <w:rPr>
          <w:rFonts w:ascii="Times New Roman" w:hAnsi="Times New Roman" w:cs="Times New Roman"/>
          <w:sz w:val="24"/>
          <w:szCs w:val="24"/>
          <w:lang w:val="en-GB"/>
        </w:rPr>
        <w:t>Bo</w:t>
      </w:r>
      <w:r w:rsidR="00580D94">
        <w:rPr>
          <w:rFonts w:ascii="Times New Roman" w:hAnsi="Times New Roman" w:cs="Times New Roman"/>
          <w:sz w:val="24"/>
          <w:szCs w:val="24"/>
          <w:lang w:val="en-GB"/>
        </w:rPr>
        <w:t>A</w:t>
      </w:r>
      <w:r w:rsidR="00580D94" w:rsidRPr="00D64DDB">
        <w:rPr>
          <w:rFonts w:ascii="Times New Roman" w:hAnsi="Times New Roman" w:cs="Times New Roman"/>
          <w:sz w:val="24"/>
          <w:szCs w:val="24"/>
          <w:lang w:val="en-GB"/>
        </w:rPr>
        <w:t xml:space="preserve"> </w:t>
      </w:r>
      <w:r w:rsidRPr="00D64DDB">
        <w:rPr>
          <w:rFonts w:ascii="Times New Roman" w:hAnsi="Times New Roman" w:cs="Times New Roman"/>
          <w:sz w:val="24"/>
          <w:szCs w:val="24"/>
          <w:lang w:val="en-GB"/>
        </w:rPr>
        <w:t>of CONPET SA acted collectively, in unitary way, according to the legal provisions in force and strictly observed the terms of mandate and the commitments undertaken regarding the administration of the company during the period 2013-2017.</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ab/>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In summary regarding the architecture, competence and activity of the current </w:t>
      </w:r>
      <w:r w:rsidR="00580D94" w:rsidRPr="00D64DDB">
        <w:rPr>
          <w:rFonts w:ascii="Times New Roman" w:hAnsi="Times New Roman" w:cs="Times New Roman"/>
          <w:sz w:val="24"/>
          <w:szCs w:val="24"/>
          <w:lang w:val="en-GB"/>
        </w:rPr>
        <w:t>Bo</w:t>
      </w:r>
      <w:r w:rsidR="00580D94">
        <w:rPr>
          <w:rFonts w:ascii="Times New Roman" w:hAnsi="Times New Roman" w:cs="Times New Roman"/>
          <w:sz w:val="24"/>
          <w:szCs w:val="24"/>
          <w:lang w:val="en-GB"/>
        </w:rPr>
        <w:t>A</w:t>
      </w:r>
      <w:r w:rsidR="00580D94" w:rsidRPr="00D64DDB">
        <w:rPr>
          <w:rFonts w:ascii="Times New Roman" w:hAnsi="Times New Roman" w:cs="Times New Roman"/>
          <w:sz w:val="24"/>
          <w:szCs w:val="24"/>
          <w:lang w:val="en-GB"/>
        </w:rPr>
        <w:t xml:space="preserve"> </w:t>
      </w:r>
      <w:r w:rsidRPr="00D64DDB">
        <w:rPr>
          <w:rFonts w:ascii="Times New Roman" w:hAnsi="Times New Roman" w:cs="Times New Roman"/>
          <w:sz w:val="24"/>
          <w:szCs w:val="24"/>
          <w:lang w:val="en-GB"/>
        </w:rPr>
        <w:t>of CONPET S.A. we can mention that:</w:t>
      </w:r>
    </w:p>
    <w:p w:rsidR="0044123E" w:rsidRPr="00D64DDB" w:rsidRDefault="0044123E" w:rsidP="0044123E">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44123E" w:rsidRPr="00D64DDB" w:rsidRDefault="0044123E" w:rsidP="0044123E">
      <w:pPr>
        <w:numPr>
          <w:ilvl w:val="0"/>
          <w:numId w:val="47"/>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members of the current </w:t>
      </w:r>
      <w:r w:rsidR="00580D94" w:rsidRPr="00D64DDB">
        <w:rPr>
          <w:rFonts w:ascii="Times New Roman" w:hAnsi="Times New Roman" w:cs="Times New Roman"/>
          <w:sz w:val="24"/>
          <w:szCs w:val="24"/>
          <w:lang w:val="en-GB"/>
        </w:rPr>
        <w:t>Bo</w:t>
      </w:r>
      <w:r w:rsidR="00580D94">
        <w:rPr>
          <w:rFonts w:ascii="Times New Roman" w:hAnsi="Times New Roman" w:cs="Times New Roman"/>
          <w:sz w:val="24"/>
          <w:szCs w:val="24"/>
          <w:lang w:val="en-GB"/>
        </w:rPr>
        <w:t>A</w:t>
      </w:r>
      <w:r w:rsidR="00580D94" w:rsidRPr="00D64DDB">
        <w:rPr>
          <w:rFonts w:ascii="Times New Roman" w:hAnsi="Times New Roman" w:cs="Times New Roman"/>
          <w:sz w:val="24"/>
          <w:szCs w:val="24"/>
          <w:lang w:val="en-GB"/>
        </w:rPr>
        <w:t xml:space="preserve"> </w:t>
      </w:r>
      <w:r w:rsidRPr="00D64DDB">
        <w:rPr>
          <w:rFonts w:ascii="Times New Roman" w:hAnsi="Times New Roman" w:cs="Times New Roman"/>
          <w:sz w:val="24"/>
          <w:szCs w:val="24"/>
          <w:lang w:val="en-GB"/>
        </w:rPr>
        <w:t>have a wide experience and expertise in control and administration of companies listed on B</w:t>
      </w:r>
      <w:r w:rsidR="00580D94">
        <w:rPr>
          <w:rFonts w:ascii="Times New Roman" w:hAnsi="Times New Roman" w:cs="Times New Roman"/>
          <w:sz w:val="24"/>
          <w:szCs w:val="24"/>
          <w:lang w:val="en-GB"/>
        </w:rPr>
        <w:t>SE,</w:t>
      </w:r>
      <w:r w:rsidRPr="00D64DDB">
        <w:rPr>
          <w:rFonts w:ascii="Times New Roman" w:hAnsi="Times New Roman" w:cs="Times New Roman"/>
          <w:sz w:val="24"/>
          <w:szCs w:val="24"/>
          <w:lang w:val="en-GB"/>
        </w:rPr>
        <w:t xml:space="preserve"> demonstrated strategic vision, moral and professional integrity, the skills to decide efficiently;</w:t>
      </w:r>
    </w:p>
    <w:p w:rsidR="0044123E" w:rsidRPr="00D64DDB" w:rsidRDefault="0044123E" w:rsidP="0044123E">
      <w:pPr>
        <w:numPr>
          <w:ilvl w:val="0"/>
          <w:numId w:val="47"/>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each member of the Board has the qualification and necessary skills to evaluate correctly and efficiently the operations and policies of the company in different fields of action and the determination to make the optimal decisions;</w:t>
      </w:r>
    </w:p>
    <w:p w:rsidR="0044123E" w:rsidRPr="00D64DDB" w:rsidRDefault="0044123E" w:rsidP="0044123E">
      <w:pPr>
        <w:numPr>
          <w:ilvl w:val="0"/>
          <w:numId w:val="47"/>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the directors act in a competent and professional way in line with the legislation incidental to the sector of activity, in the best interest of the company and its performance;</w:t>
      </w:r>
    </w:p>
    <w:p w:rsidR="0044123E" w:rsidRPr="00D64DDB" w:rsidRDefault="0044123E" w:rsidP="0044123E">
      <w:pPr>
        <w:numPr>
          <w:ilvl w:val="0"/>
          <w:numId w:val="47"/>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the members of the </w:t>
      </w:r>
      <w:r w:rsidR="00580D94" w:rsidRPr="00D64DDB">
        <w:rPr>
          <w:rFonts w:ascii="Times New Roman" w:hAnsi="Times New Roman" w:cs="Times New Roman"/>
          <w:sz w:val="24"/>
          <w:szCs w:val="24"/>
          <w:lang w:val="en-GB"/>
        </w:rPr>
        <w:t>Bo</w:t>
      </w:r>
      <w:r w:rsidR="00580D94">
        <w:rPr>
          <w:rFonts w:ascii="Times New Roman" w:hAnsi="Times New Roman" w:cs="Times New Roman"/>
          <w:sz w:val="24"/>
          <w:szCs w:val="24"/>
          <w:lang w:val="en-GB"/>
        </w:rPr>
        <w:t>A</w:t>
      </w:r>
      <w:r w:rsidR="00580D94" w:rsidRPr="00D64DDB">
        <w:rPr>
          <w:rFonts w:ascii="Times New Roman" w:hAnsi="Times New Roman" w:cs="Times New Roman"/>
          <w:sz w:val="24"/>
          <w:szCs w:val="24"/>
          <w:lang w:val="en-GB"/>
        </w:rPr>
        <w:t xml:space="preserve"> </w:t>
      </w:r>
      <w:r w:rsidRPr="00D64DDB">
        <w:rPr>
          <w:rFonts w:ascii="Times New Roman" w:hAnsi="Times New Roman" w:cs="Times New Roman"/>
          <w:sz w:val="24"/>
          <w:szCs w:val="24"/>
          <w:lang w:val="en-GB"/>
        </w:rPr>
        <w:t>of CONPET SA know and understand very well the role they have in administration of the Company and that is why, they act with their maximum competence, professional training and determination for undertaking and fulfilling this role;</w:t>
      </w:r>
    </w:p>
    <w:p w:rsidR="0044123E" w:rsidRPr="00D64DDB" w:rsidRDefault="0044123E" w:rsidP="0044123E">
      <w:pPr>
        <w:numPr>
          <w:ilvl w:val="0"/>
          <w:numId w:val="47"/>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the composition of the Board is balanced regarding the professional experience and technical/economic/legal expertise;</w:t>
      </w:r>
    </w:p>
    <w:p w:rsidR="0044123E" w:rsidRPr="00D64DDB" w:rsidRDefault="0044123E" w:rsidP="0044123E">
      <w:pPr>
        <w:numPr>
          <w:ilvl w:val="0"/>
          <w:numId w:val="47"/>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lastRenderedPageBreak/>
        <w:t>the directors supervise and control the executive management and the activity of the Company;</w:t>
      </w:r>
    </w:p>
    <w:p w:rsidR="0044123E" w:rsidRPr="00D64DDB" w:rsidRDefault="0044123E" w:rsidP="0044123E">
      <w:pPr>
        <w:numPr>
          <w:ilvl w:val="0"/>
          <w:numId w:val="47"/>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by their expertise and their skills they guide the executive management in the efficient realization of tasks and assignments;</w:t>
      </w:r>
    </w:p>
    <w:p w:rsidR="0044123E" w:rsidRPr="00D64DDB" w:rsidRDefault="0044123E" w:rsidP="0044123E">
      <w:pPr>
        <w:numPr>
          <w:ilvl w:val="0"/>
          <w:numId w:val="47"/>
        </w:num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r w:rsidRPr="00D64DDB">
        <w:rPr>
          <w:rFonts w:ascii="Times New Roman" w:hAnsi="Times New Roman" w:cs="Times New Roman"/>
          <w:sz w:val="24"/>
          <w:szCs w:val="24"/>
          <w:lang w:val="en-GB"/>
        </w:rPr>
        <w:t xml:space="preserve">each director acts independently, critically and constructively in relationship with executive management; the members of the Board complete one another, having a very good collaboration between them and with the executive management.  </w:t>
      </w:r>
    </w:p>
    <w:p w:rsidR="0033050E" w:rsidRPr="00D1648C" w:rsidRDefault="0033050E" w:rsidP="006C0E5A">
      <w:pPr>
        <w:tabs>
          <w:tab w:val="left" w:pos="855"/>
        </w:tabs>
        <w:autoSpaceDE w:val="0"/>
        <w:autoSpaceDN w:val="0"/>
        <w:adjustRightInd w:val="0"/>
        <w:spacing w:after="0" w:line="360" w:lineRule="auto"/>
        <w:jc w:val="both"/>
        <w:rPr>
          <w:rFonts w:ascii="Times New Roman" w:hAnsi="Times New Roman" w:cs="Times New Roman"/>
          <w:sz w:val="24"/>
          <w:szCs w:val="24"/>
          <w:lang w:val="en-GB"/>
        </w:rPr>
      </w:pPr>
    </w:p>
    <w:p w:rsidR="0033050E" w:rsidRPr="00D1648C" w:rsidRDefault="0033050E" w:rsidP="006C0E5A">
      <w:pPr>
        <w:tabs>
          <w:tab w:val="left" w:pos="855"/>
        </w:tabs>
        <w:autoSpaceDE w:val="0"/>
        <w:autoSpaceDN w:val="0"/>
        <w:adjustRightInd w:val="0"/>
        <w:spacing w:after="0" w:line="360" w:lineRule="auto"/>
        <w:contextualSpacing/>
        <w:jc w:val="both"/>
        <w:rPr>
          <w:rFonts w:ascii="Times New Roman" w:hAnsi="Times New Roman" w:cs="Times New Roman"/>
          <w:sz w:val="24"/>
          <w:szCs w:val="24"/>
          <w:lang w:val="en-GB"/>
        </w:rPr>
      </w:pPr>
    </w:p>
    <w:p w:rsidR="00722564" w:rsidRPr="00D64DDB" w:rsidRDefault="00722564" w:rsidP="00722564">
      <w:pPr>
        <w:spacing w:line="360" w:lineRule="auto"/>
        <w:rPr>
          <w:rFonts w:ascii="Times New Roman" w:eastAsia="Calibri" w:hAnsi="Times New Roman" w:cs="Times New Roman"/>
          <w:b/>
          <w:sz w:val="28"/>
          <w:szCs w:val="28"/>
          <w:lang w:val="en-GB"/>
        </w:rPr>
      </w:pPr>
      <w:r w:rsidRPr="00D64DDB">
        <w:rPr>
          <w:rFonts w:ascii="Times New Roman" w:hAnsi="Times New Roman" w:cs="Times New Roman"/>
          <w:b/>
          <w:sz w:val="28"/>
          <w:szCs w:val="28"/>
          <w:lang w:val="en-GB"/>
        </w:rPr>
        <w:t xml:space="preserve">10.  </w:t>
      </w:r>
      <w:r w:rsidRPr="00D64DDB">
        <w:rPr>
          <w:rFonts w:ascii="Times New Roman" w:eastAsia="Calibri" w:hAnsi="Times New Roman" w:cs="Times New Roman"/>
          <w:b/>
          <w:sz w:val="28"/>
          <w:szCs w:val="28"/>
          <w:lang w:val="en-GB"/>
        </w:rPr>
        <w:t xml:space="preserve">Innovation and creativity  </w:t>
      </w:r>
    </w:p>
    <w:p w:rsidR="00722564" w:rsidRDefault="00722564" w:rsidP="00097DB7">
      <w:pPr>
        <w:rPr>
          <w:rFonts w:ascii="Times New Roman" w:eastAsia="Calibri" w:hAnsi="Times New Roman" w:cs="Times New Roman"/>
          <w:b/>
          <w:sz w:val="24"/>
          <w:szCs w:val="24"/>
          <w:lang w:val="en-GB"/>
        </w:rPr>
      </w:pPr>
      <w:r w:rsidRPr="00722564">
        <w:rPr>
          <w:rFonts w:ascii="Times New Roman" w:eastAsia="Calibri" w:hAnsi="Times New Roman" w:cs="Times New Roman"/>
          <w:b/>
          <w:sz w:val="24"/>
          <w:szCs w:val="24"/>
          <w:lang w:val="en-GB"/>
        </w:rPr>
        <w:t>10.</w:t>
      </w:r>
      <w:r>
        <w:rPr>
          <w:rFonts w:ascii="Times New Roman" w:eastAsia="Calibri" w:hAnsi="Times New Roman" w:cs="Times New Roman"/>
          <w:b/>
          <w:sz w:val="24"/>
          <w:szCs w:val="24"/>
          <w:lang w:val="en-GB"/>
        </w:rPr>
        <w:t>1</w:t>
      </w:r>
      <w:r w:rsidRPr="00722564">
        <w:rPr>
          <w:rFonts w:ascii="Times New Roman" w:eastAsia="Calibri" w:hAnsi="Times New Roman" w:cs="Times New Roman"/>
          <w:b/>
          <w:sz w:val="24"/>
          <w:szCs w:val="24"/>
          <w:lang w:val="en-GB"/>
        </w:rPr>
        <w:t xml:space="preserve"> </w:t>
      </w:r>
      <w:r w:rsidR="00097DB7">
        <w:rPr>
          <w:rFonts w:ascii="Times New Roman" w:eastAsia="Calibri" w:hAnsi="Times New Roman" w:cs="Times New Roman"/>
          <w:b/>
          <w:sz w:val="24"/>
          <w:szCs w:val="24"/>
          <w:lang w:val="en-GB"/>
        </w:rPr>
        <w:t>Increase of CONPET visibility on external market</w:t>
      </w:r>
      <w:r w:rsidR="004D01FD">
        <w:rPr>
          <w:rFonts w:ascii="Times New Roman" w:eastAsia="Calibri" w:hAnsi="Times New Roman" w:cs="Times New Roman"/>
          <w:b/>
          <w:sz w:val="24"/>
          <w:szCs w:val="24"/>
          <w:lang w:val="en-GB"/>
        </w:rPr>
        <w:t>s</w:t>
      </w:r>
    </w:p>
    <w:p w:rsidR="00097DB7" w:rsidRDefault="00097DB7" w:rsidP="00097DB7">
      <w:pPr>
        <w:rPr>
          <w:rFonts w:ascii="Times New Roman" w:eastAsia="Calibri" w:hAnsi="Times New Roman" w:cs="Times New Roman"/>
          <w:sz w:val="24"/>
          <w:szCs w:val="24"/>
          <w:lang w:val="en-GB"/>
        </w:rPr>
      </w:pPr>
    </w:p>
    <w:p w:rsidR="00722564" w:rsidRPr="00D64DDB" w:rsidRDefault="00722564" w:rsidP="00722564">
      <w:pPr>
        <w:spacing w:line="360" w:lineRule="auto"/>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For consolidation of the brand image of CONPET on the capital markets of Romania and abroad, for the expansion of activity at regional and European level, during the period 2014 - 2017 we tackled new methods of promoting the company, our reputation being decisive in this direction. As novelty elements, we will highlight:</w:t>
      </w:r>
    </w:p>
    <w:p w:rsidR="00722564" w:rsidRPr="00D64DDB" w:rsidRDefault="00722564" w:rsidP="00722564">
      <w:pPr>
        <w:pStyle w:val="ListParagraph"/>
        <w:numPr>
          <w:ilvl w:val="0"/>
          <w:numId w:val="52"/>
        </w:numPr>
        <w:spacing w:line="360" w:lineRule="auto"/>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successful realization of 29 major events, which carry the positive image of the company such as:</w:t>
      </w:r>
    </w:p>
    <w:p w:rsidR="00722564" w:rsidRPr="00D64DDB" w:rsidRDefault="00722564" w:rsidP="00722564">
      <w:pPr>
        <w:spacing w:line="360" w:lineRule="auto"/>
        <w:ind w:left="270"/>
        <w:contextualSpacing/>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 the visit </w:t>
      </w:r>
      <w:r w:rsidR="003362DC">
        <w:rPr>
          <w:rFonts w:ascii="Times New Roman" w:eastAsia="Calibri" w:hAnsi="Times New Roman" w:cs="Times New Roman"/>
          <w:sz w:val="24"/>
          <w:szCs w:val="24"/>
          <w:lang w:val="en-GB"/>
        </w:rPr>
        <w:t>received by the</w:t>
      </w:r>
      <w:r w:rsidRPr="00D64DDB">
        <w:rPr>
          <w:rFonts w:ascii="Times New Roman" w:eastAsia="Calibri" w:hAnsi="Times New Roman" w:cs="Times New Roman"/>
          <w:sz w:val="24"/>
          <w:szCs w:val="24"/>
          <w:lang w:val="en-GB"/>
        </w:rPr>
        <w:t xml:space="preserve"> top management team of the largest foreign shareholder, UTILICO</w:t>
      </w:r>
      <w:r w:rsidRPr="00D64DDB">
        <w:rPr>
          <w:rFonts w:ascii="Times New Roman" w:eastAsia="Calibri" w:hAnsi="Times New Roman" w:cs="Times New Roman"/>
          <w:color w:val="000000"/>
          <w:sz w:val="24"/>
          <w:szCs w:val="24"/>
          <w:lang w:val="en-GB"/>
        </w:rPr>
        <w:t xml:space="preserve"> EMERGING MARKETS, which holds the largest number of shares in CONPET after the Romanian state - </w:t>
      </w:r>
      <w:r w:rsidRPr="00D64DDB">
        <w:rPr>
          <w:rFonts w:ascii="Times New Roman" w:eastAsia="Calibri" w:hAnsi="Times New Roman" w:cs="Times New Roman"/>
          <w:sz w:val="24"/>
          <w:szCs w:val="24"/>
          <w:lang w:val="en-GB"/>
        </w:rPr>
        <w:t xml:space="preserve">21 September 2016; </w:t>
      </w:r>
    </w:p>
    <w:p w:rsidR="00722564" w:rsidRPr="00D64DDB" w:rsidRDefault="00722564" w:rsidP="00722564">
      <w:pPr>
        <w:pStyle w:val="ListParagraph"/>
        <w:numPr>
          <w:ilvl w:val="0"/>
          <w:numId w:val="41"/>
        </w:numPr>
        <w:spacing w:line="360" w:lineRule="auto"/>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an unique event in the Romanian oil history – </w:t>
      </w:r>
      <w:r w:rsidR="00BF1F8A">
        <w:rPr>
          <w:rFonts w:ascii="Times New Roman" w:eastAsia="Calibri" w:hAnsi="Times New Roman" w:cs="Times New Roman"/>
          <w:sz w:val="24"/>
          <w:szCs w:val="24"/>
          <w:lang w:val="en-GB"/>
        </w:rPr>
        <w:t>“</w:t>
      </w:r>
      <w:r w:rsidRPr="00D64DDB">
        <w:rPr>
          <w:rFonts w:ascii="Times New Roman" w:eastAsia="Calibri" w:hAnsi="Times New Roman" w:cs="Times New Roman"/>
          <w:sz w:val="24"/>
          <w:szCs w:val="24"/>
          <w:lang w:val="en-GB"/>
        </w:rPr>
        <w:t xml:space="preserve">CONPET Jubilee – 115 years of transport of crude oil by pipelines, 25 years of modern existence of the Company” (22 January 2016); </w:t>
      </w:r>
    </w:p>
    <w:p w:rsidR="00722564" w:rsidRPr="00D64DDB" w:rsidRDefault="00722564" w:rsidP="00722564">
      <w:pPr>
        <w:pStyle w:val="ListParagraph"/>
        <w:numPr>
          <w:ilvl w:val="0"/>
          <w:numId w:val="41"/>
        </w:numPr>
        <w:spacing w:line="360" w:lineRule="auto"/>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the official visit of the Group of Ambassadors and African Consular Missions accredited in Romania (Kingdom of Morocco, Republic of Tunisia, Arab Republic of Egypt, Democratic People's Republic of Algeria, Republic of Sudan, Democratic Republic of Congo, Republic of Ghana), seven ambassadors and high officials at the office of CONPET  ( 6 December 2016);</w:t>
      </w:r>
    </w:p>
    <w:p w:rsidR="00722564" w:rsidRPr="00D64DDB" w:rsidRDefault="00722564" w:rsidP="00722564">
      <w:pPr>
        <w:pStyle w:val="ListParagraph"/>
        <w:numPr>
          <w:ilvl w:val="0"/>
          <w:numId w:val="41"/>
        </w:numPr>
        <w:spacing w:line="360" w:lineRule="auto"/>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lastRenderedPageBreak/>
        <w:t xml:space="preserve">Symposium „Anghel Saligny, visionary of oil industry in Romania” ( 27 January 2017); </w:t>
      </w:r>
    </w:p>
    <w:p w:rsidR="00722564" w:rsidRPr="00D64DDB" w:rsidRDefault="00722564" w:rsidP="00722564">
      <w:pPr>
        <w:pStyle w:val="ListParagraph"/>
        <w:numPr>
          <w:ilvl w:val="0"/>
          <w:numId w:val="41"/>
        </w:numPr>
        <w:spacing w:line="360" w:lineRule="auto"/>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the official visit of the Diplomatic and Consular Body of Romania led by the Minister of Foreign Affairs, Mr. Teodor Meleșcanu, on the occasion of Diplomacy Day, 80 ambassadors and consuls of Romania abroad at the office of CONPET (1 September 2017);</w:t>
      </w:r>
    </w:p>
    <w:p w:rsidR="00722564" w:rsidRPr="00D64DDB" w:rsidRDefault="00722564" w:rsidP="00722564">
      <w:pPr>
        <w:pStyle w:val="ListParagraph"/>
        <w:numPr>
          <w:ilvl w:val="0"/>
          <w:numId w:val="52"/>
        </w:numPr>
        <w:spacing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promotion of activity, results and major projects of CONPET, by launch in 2015, of a new website, </w:t>
      </w:r>
      <w:hyperlink r:id="rId44" w:history="1">
        <w:r w:rsidRPr="00D64DDB">
          <w:rPr>
            <w:rFonts w:ascii="Times New Roman" w:eastAsia="Calibri" w:hAnsi="Times New Roman" w:cs="Times New Roman"/>
            <w:color w:val="0563C1"/>
            <w:sz w:val="24"/>
            <w:szCs w:val="24"/>
            <w:u w:val="single"/>
            <w:lang w:val="en-GB"/>
          </w:rPr>
          <w:t>www.conpet.ro</w:t>
        </w:r>
      </w:hyperlink>
      <w:r w:rsidRPr="00D64DDB">
        <w:rPr>
          <w:rFonts w:ascii="Times New Roman" w:eastAsia="Calibri" w:hAnsi="Times New Roman" w:cs="Times New Roman"/>
          <w:sz w:val="24"/>
          <w:szCs w:val="24"/>
          <w:lang w:val="en-GB"/>
        </w:rPr>
        <w:t>, and permanent update of information for development of a transparent relationship with all the categories of stakeholders  (</w:t>
      </w:r>
      <w:hyperlink r:id="rId45" w:history="1">
        <w:r w:rsidRPr="00D64DDB">
          <w:rPr>
            <w:rFonts w:ascii="Times New Roman" w:eastAsia="Calibri" w:hAnsi="Times New Roman" w:cs="Times New Roman"/>
            <w:color w:val="0563C1"/>
            <w:sz w:val="24"/>
            <w:szCs w:val="24"/>
            <w:u w:val="single"/>
            <w:lang w:val="en-GB"/>
          </w:rPr>
          <w:t>http://www.conpet.ro/guvernanta-corporativa</w:t>
        </w:r>
      </w:hyperlink>
      <w:r w:rsidRPr="00D64DDB">
        <w:rPr>
          <w:rFonts w:ascii="Times New Roman" w:eastAsia="Calibri" w:hAnsi="Times New Roman" w:cs="Times New Roman"/>
          <w:sz w:val="24"/>
          <w:szCs w:val="24"/>
          <w:lang w:val="en-GB"/>
        </w:rPr>
        <w:t xml:space="preserve">, </w:t>
      </w:r>
      <w:hyperlink r:id="rId46" w:history="1">
        <w:r w:rsidRPr="00D64DDB">
          <w:rPr>
            <w:rFonts w:ascii="Times New Roman" w:eastAsia="Calibri" w:hAnsi="Times New Roman" w:cs="Times New Roman"/>
            <w:color w:val="0563C1"/>
            <w:sz w:val="24"/>
            <w:szCs w:val="24"/>
            <w:u w:val="single"/>
            <w:lang w:val="en-GB"/>
          </w:rPr>
          <w:t>http://www.conpet.ro/relatia-cu-investitorii/</w:t>
        </w:r>
      </w:hyperlink>
      <w:r w:rsidRPr="00D64DDB">
        <w:rPr>
          <w:rFonts w:ascii="Times New Roman" w:eastAsia="Calibri" w:hAnsi="Times New Roman" w:cs="Times New Roman"/>
          <w:sz w:val="24"/>
          <w:szCs w:val="24"/>
          <w:lang w:val="en-GB"/>
        </w:rPr>
        <w:t xml:space="preserve"> , </w:t>
      </w:r>
      <w:hyperlink r:id="rId47" w:history="1">
        <w:r w:rsidRPr="00D64DDB">
          <w:rPr>
            <w:rFonts w:ascii="Times New Roman" w:eastAsia="Calibri" w:hAnsi="Times New Roman" w:cs="Times New Roman"/>
            <w:color w:val="0563C1"/>
            <w:sz w:val="24"/>
            <w:szCs w:val="24"/>
            <w:u w:val="single"/>
            <w:lang w:val="en-GB"/>
          </w:rPr>
          <w:t>http://www.conpet.ro/category/achizitii/</w:t>
        </w:r>
      </w:hyperlink>
      <w:r w:rsidRPr="00D64DDB">
        <w:rPr>
          <w:rFonts w:ascii="Times New Roman" w:eastAsia="Calibri" w:hAnsi="Times New Roman" w:cs="Times New Roman"/>
          <w:sz w:val="24"/>
          <w:szCs w:val="24"/>
          <w:lang w:val="en-GB"/>
        </w:rPr>
        <w:t xml:space="preserve"> , </w:t>
      </w:r>
      <w:hyperlink r:id="rId48" w:history="1">
        <w:r w:rsidRPr="00D64DDB">
          <w:rPr>
            <w:rFonts w:ascii="Times New Roman" w:eastAsia="Calibri" w:hAnsi="Times New Roman" w:cs="Times New Roman"/>
            <w:color w:val="0563C1"/>
            <w:sz w:val="24"/>
            <w:szCs w:val="24"/>
            <w:u w:val="single"/>
            <w:lang w:val="en-GB"/>
          </w:rPr>
          <w:t>http://www.conpet.ro/noutati/</w:t>
        </w:r>
      </w:hyperlink>
      <w:r w:rsidRPr="00D64DDB">
        <w:rPr>
          <w:rFonts w:ascii="Times New Roman" w:eastAsia="Calibri" w:hAnsi="Times New Roman" w:cs="Times New Roman"/>
          <w:sz w:val="24"/>
          <w:szCs w:val="24"/>
          <w:lang w:val="en-GB"/>
        </w:rPr>
        <w:t xml:space="preserve"> ); </w:t>
      </w:r>
    </w:p>
    <w:p w:rsidR="00722564" w:rsidRPr="00D64DDB" w:rsidRDefault="00722564" w:rsidP="00722564">
      <w:pPr>
        <w:pStyle w:val="ListParagraph"/>
        <w:numPr>
          <w:ilvl w:val="0"/>
          <w:numId w:val="52"/>
        </w:numPr>
        <w:spacing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a new activity of The Communication and Public Relations </w:t>
      </w:r>
      <w:r w:rsidR="003362DC">
        <w:rPr>
          <w:rFonts w:ascii="Times New Roman" w:eastAsia="Calibri" w:hAnsi="Times New Roman" w:cs="Times New Roman"/>
          <w:sz w:val="24"/>
          <w:szCs w:val="24"/>
          <w:lang w:val="en-GB"/>
        </w:rPr>
        <w:t>Department</w:t>
      </w:r>
      <w:r w:rsidRPr="00D64DDB">
        <w:rPr>
          <w:rFonts w:ascii="Times New Roman" w:eastAsia="Calibri" w:hAnsi="Times New Roman" w:cs="Times New Roman"/>
          <w:sz w:val="24"/>
          <w:szCs w:val="24"/>
          <w:lang w:val="en-GB"/>
        </w:rPr>
        <w:t xml:space="preserve"> since 2016, realization of daily press monitoring reports, which are transmitted in real time to the management team and monthly and semestrial reports of qualitative and quantitative evaluation of local and national appearances of the company in the media.  </w:t>
      </w:r>
    </w:p>
    <w:p w:rsidR="00722564" w:rsidRPr="00D64DDB" w:rsidRDefault="00722564" w:rsidP="00722564">
      <w:pPr>
        <w:spacing w:line="360" w:lineRule="auto"/>
        <w:ind w:left="270"/>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Thus, CONPET recorded during 2016, the largest media coverage in online environment, respectively 397 out of total 563 references (71% of total references). </w:t>
      </w:r>
    </w:p>
    <w:p w:rsidR="00722564" w:rsidRPr="00D64DDB" w:rsidRDefault="000845A1" w:rsidP="00722564">
      <w:pPr>
        <w:spacing w:line="360" w:lineRule="auto"/>
        <w:jc w:val="center"/>
        <w:rPr>
          <w:rFonts w:ascii="Times New Roman" w:eastAsia="Calibri" w:hAnsi="Times New Roman" w:cs="Times New Roman"/>
          <w:sz w:val="24"/>
          <w:szCs w:val="24"/>
          <w:lang w:val="en-GB"/>
        </w:rPr>
      </w:pPr>
      <w:r>
        <w:rPr>
          <w:rFonts w:ascii="Times New Roman" w:hAnsi="Times New Roman" w:cs="Times New Roman"/>
          <w:i/>
          <w:noProof/>
          <w:sz w:val="24"/>
          <w:szCs w:val="24"/>
        </w:rPr>
        <w:drawing>
          <wp:inline distT="0" distB="0" distL="0" distR="0" wp14:anchorId="75F4AB8F" wp14:editId="46667A6B">
            <wp:extent cx="2496677" cy="2464177"/>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05824" cy="2473205"/>
                    </a:xfrm>
                    <a:prstGeom prst="rect">
                      <a:avLst/>
                    </a:prstGeom>
                    <a:noFill/>
                    <a:ln>
                      <a:noFill/>
                    </a:ln>
                  </pic:spPr>
                </pic:pic>
              </a:graphicData>
            </a:graphic>
          </wp:inline>
        </w:drawing>
      </w:r>
    </w:p>
    <w:p w:rsidR="00722564" w:rsidRPr="00D64DDB" w:rsidRDefault="00722564" w:rsidP="00722564">
      <w:pPr>
        <w:spacing w:line="360" w:lineRule="auto"/>
        <w:rPr>
          <w:rFonts w:ascii="Times New Roman" w:eastAsia="Calibri" w:hAnsi="Times New Roman" w:cs="Times New Roman"/>
          <w:i/>
          <w:iCs/>
          <w:sz w:val="24"/>
          <w:szCs w:val="24"/>
          <w:lang w:val="en-GB"/>
        </w:rPr>
      </w:pPr>
      <w:r w:rsidRPr="00D64DDB">
        <w:rPr>
          <w:rFonts w:ascii="Times New Roman" w:eastAsia="Calibri" w:hAnsi="Times New Roman" w:cs="Times New Roman"/>
          <w:i/>
          <w:iCs/>
          <w:sz w:val="24"/>
          <w:szCs w:val="24"/>
          <w:lang w:val="en-GB"/>
        </w:rPr>
        <w:t xml:space="preserve">                              Fig. 13   Press monitoring of CONPET in the year 2016 – media coverage</w:t>
      </w:r>
    </w:p>
    <w:p w:rsidR="00DD4AA0" w:rsidRPr="00D1648C" w:rsidRDefault="00DD4AA0" w:rsidP="00DD4AA0">
      <w:pPr>
        <w:spacing w:line="360" w:lineRule="auto"/>
        <w:jc w:val="center"/>
        <w:rPr>
          <w:rFonts w:ascii="Times New Roman" w:eastAsia="Calibri" w:hAnsi="Times New Roman" w:cs="Times New Roman"/>
          <w:sz w:val="24"/>
          <w:szCs w:val="24"/>
          <w:lang w:val="en-GB"/>
        </w:rPr>
      </w:pPr>
    </w:p>
    <w:p w:rsidR="00722564" w:rsidRPr="00D64DDB" w:rsidRDefault="00722564" w:rsidP="00097DB7">
      <w:pPr>
        <w:spacing w:line="360" w:lineRule="auto"/>
        <w:ind w:left="270"/>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As for the segmentation by sources of media information, their weight is as follows: </w:t>
      </w:r>
    </w:p>
    <w:p w:rsidR="00DD4AA0" w:rsidRPr="00D1648C" w:rsidRDefault="000845A1" w:rsidP="000845A1">
      <w:pPr>
        <w:spacing w:line="360" w:lineRule="auto"/>
        <w:ind w:left="270"/>
        <w:jc w:val="center"/>
        <w:rPr>
          <w:rFonts w:ascii="Times New Roman" w:eastAsia="Calibri" w:hAnsi="Times New Roman" w:cs="Times New Roman"/>
          <w:sz w:val="24"/>
          <w:szCs w:val="24"/>
          <w:lang w:val="en-GB"/>
        </w:rPr>
      </w:pPr>
      <w:r>
        <w:rPr>
          <w:rFonts w:ascii="Times New Roman" w:hAnsi="Times New Roman" w:cs="Times New Roman"/>
          <w:noProof/>
          <w:sz w:val="24"/>
          <w:szCs w:val="24"/>
        </w:rPr>
        <w:lastRenderedPageBreak/>
        <w:drawing>
          <wp:inline distT="0" distB="0" distL="0" distR="0" wp14:anchorId="7EC357EA" wp14:editId="2710B953">
            <wp:extent cx="2983230" cy="2549525"/>
            <wp:effectExtent l="0" t="0" r="762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83230" cy="2549525"/>
                    </a:xfrm>
                    <a:prstGeom prst="rect">
                      <a:avLst/>
                    </a:prstGeom>
                    <a:noFill/>
                    <a:ln>
                      <a:noFill/>
                    </a:ln>
                  </pic:spPr>
                </pic:pic>
              </a:graphicData>
            </a:graphic>
          </wp:inline>
        </w:drawing>
      </w:r>
    </w:p>
    <w:p w:rsidR="00DD4AA0" w:rsidRPr="00D1648C" w:rsidRDefault="000845A1" w:rsidP="00DD4AA0">
      <w:pPr>
        <w:spacing w:line="360" w:lineRule="auto"/>
        <w:ind w:left="720"/>
        <w:contextualSpacing/>
        <w:jc w:val="both"/>
        <w:rPr>
          <w:rFonts w:ascii="Times New Roman" w:eastAsia="Calibri" w:hAnsi="Times New Roman" w:cs="Times New Roman"/>
          <w:sz w:val="24"/>
          <w:szCs w:val="24"/>
          <w:lang w:val="en-GB"/>
        </w:rPr>
      </w:pPr>
      <w:r>
        <w:rPr>
          <w:noProof/>
        </w:rPr>
        <w:drawing>
          <wp:anchor distT="0" distB="0" distL="114300" distR="114300" simplePos="0" relativeHeight="251659776" behindDoc="0" locked="0" layoutInCell="1" allowOverlap="1" wp14:anchorId="7C27CCEE" wp14:editId="1DEDB3A2">
            <wp:simplePos x="0" y="0"/>
            <wp:positionH relativeFrom="column">
              <wp:posOffset>2942407</wp:posOffset>
            </wp:positionH>
            <wp:positionV relativeFrom="paragraph">
              <wp:posOffset>206827</wp:posOffset>
            </wp:positionV>
            <wp:extent cx="3634740" cy="2581275"/>
            <wp:effectExtent l="0" t="0" r="3810" b="9525"/>
            <wp:wrapThrough wrapText="bothSides">
              <wp:wrapPolygon edited="0">
                <wp:start x="0" y="0"/>
                <wp:lineTo x="0" y="21520"/>
                <wp:lineTo x="21509" y="21520"/>
                <wp:lineTo x="21509" y="0"/>
                <wp:lineTo x="0" y="0"/>
              </wp:wrapPolygon>
            </wp:wrapThrough>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34740" cy="25812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328A4CC6" wp14:editId="7EB01F84">
            <wp:simplePos x="0" y="0"/>
            <wp:positionH relativeFrom="column">
              <wp:posOffset>-666158</wp:posOffset>
            </wp:positionH>
            <wp:positionV relativeFrom="paragraph">
              <wp:posOffset>129540</wp:posOffset>
            </wp:positionV>
            <wp:extent cx="3693795" cy="2733675"/>
            <wp:effectExtent l="0" t="0" r="1905" b="9525"/>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693795" cy="2733675"/>
                    </a:xfrm>
                    <a:prstGeom prst="rect">
                      <a:avLst/>
                    </a:prstGeom>
                    <a:noFill/>
                  </pic:spPr>
                </pic:pic>
              </a:graphicData>
            </a:graphic>
            <wp14:sizeRelH relativeFrom="page">
              <wp14:pctWidth>0</wp14:pctWidth>
            </wp14:sizeRelH>
            <wp14:sizeRelV relativeFrom="page">
              <wp14:pctHeight>0</wp14:pctHeight>
            </wp14:sizeRelV>
          </wp:anchor>
        </w:drawing>
      </w:r>
    </w:p>
    <w:p w:rsidR="00DD4AA0" w:rsidRPr="00D1648C" w:rsidRDefault="00DD4AA0" w:rsidP="00DD4AA0">
      <w:pPr>
        <w:spacing w:line="360" w:lineRule="auto"/>
        <w:ind w:left="720"/>
        <w:contextualSpacing/>
        <w:jc w:val="both"/>
        <w:rPr>
          <w:rFonts w:ascii="Times New Roman" w:eastAsia="Calibri" w:hAnsi="Times New Roman" w:cs="Times New Roman"/>
          <w:sz w:val="24"/>
          <w:szCs w:val="24"/>
          <w:lang w:val="en-GB"/>
        </w:rPr>
      </w:pPr>
    </w:p>
    <w:p w:rsidR="00DD4AA0" w:rsidRPr="00D1648C" w:rsidRDefault="00DD4AA0" w:rsidP="00DD4AA0">
      <w:pPr>
        <w:spacing w:line="360" w:lineRule="auto"/>
        <w:ind w:left="720"/>
        <w:contextualSpacing/>
        <w:jc w:val="both"/>
        <w:rPr>
          <w:rFonts w:ascii="Times New Roman" w:eastAsia="Calibri" w:hAnsi="Times New Roman" w:cs="Times New Roman"/>
          <w:sz w:val="24"/>
          <w:szCs w:val="24"/>
          <w:lang w:val="en-GB"/>
        </w:rPr>
      </w:pPr>
    </w:p>
    <w:p w:rsidR="00722564" w:rsidRPr="00722564" w:rsidRDefault="00722564" w:rsidP="00722564">
      <w:pPr>
        <w:spacing w:line="360" w:lineRule="auto"/>
        <w:rPr>
          <w:rFonts w:ascii="Times New Roman" w:eastAsia="Calibri" w:hAnsi="Times New Roman" w:cs="Times New Roman"/>
          <w:i/>
          <w:sz w:val="24"/>
          <w:szCs w:val="24"/>
          <w:lang w:val="en-GB"/>
        </w:rPr>
      </w:pPr>
      <w:r w:rsidRPr="00722564">
        <w:rPr>
          <w:rFonts w:ascii="Times New Roman" w:eastAsia="Calibri" w:hAnsi="Times New Roman" w:cs="Times New Roman"/>
          <w:i/>
          <w:sz w:val="24"/>
          <w:szCs w:val="24"/>
          <w:lang w:val="en-GB"/>
        </w:rPr>
        <w:t>Fig. 14. Press monitoring of CONPET in the year 2016 – segmentation of information sources</w:t>
      </w:r>
    </w:p>
    <w:p w:rsidR="000845A1" w:rsidRDefault="000845A1" w:rsidP="00722564">
      <w:pPr>
        <w:spacing w:line="360" w:lineRule="auto"/>
        <w:rPr>
          <w:rFonts w:ascii="Times New Roman" w:eastAsia="Calibri" w:hAnsi="Times New Roman" w:cs="Times New Roman"/>
          <w:sz w:val="24"/>
          <w:szCs w:val="24"/>
          <w:lang w:val="en-GB"/>
        </w:rPr>
      </w:pPr>
    </w:p>
    <w:p w:rsidR="00722564" w:rsidRPr="00D64DDB" w:rsidRDefault="00722564" w:rsidP="00722564">
      <w:pPr>
        <w:spacing w:line="360" w:lineRule="auto"/>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Out of total 563 references, 12% were considered favourable, in 87% CONPET had a neutral image, while only 1% were unfavourable.</w:t>
      </w:r>
    </w:p>
    <w:p w:rsidR="00722564" w:rsidRPr="00D64DDB" w:rsidRDefault="00722564" w:rsidP="00722564">
      <w:pPr>
        <w:spacing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Other novelty elements for CONPET, which contributed to the increase of company visibility, since 2016 are:</w:t>
      </w:r>
    </w:p>
    <w:p w:rsidR="00722564" w:rsidRPr="00D64DDB" w:rsidRDefault="00722564" w:rsidP="00722564">
      <w:pPr>
        <w:numPr>
          <w:ilvl w:val="0"/>
          <w:numId w:val="38"/>
        </w:numPr>
        <w:pBdr>
          <w:top w:val="nil"/>
          <w:left w:val="nil"/>
          <w:bottom w:val="nil"/>
          <w:right w:val="nil"/>
          <w:between w:val="nil"/>
        </w:pBdr>
        <w:spacing w:after="0" w:line="360" w:lineRule="auto"/>
        <w:contextualSpacing/>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lastRenderedPageBreak/>
        <w:t xml:space="preserve">realization for the first ime in the CONPET history of products for audio/video presentation and promotion, including for the international business environment, two films: „CONPET -  </w:t>
      </w:r>
      <w:r w:rsidRPr="00D64DDB">
        <w:rPr>
          <w:rFonts w:ascii="Times New Roman" w:eastAsia="Calibri" w:hAnsi="Times New Roman" w:cs="Times New Roman"/>
          <w:i/>
          <w:sz w:val="24"/>
          <w:szCs w:val="24"/>
          <w:lang w:val="en-GB"/>
        </w:rPr>
        <w:t xml:space="preserve">Uniqueness and tradition for over 100 years” </w:t>
      </w:r>
      <w:r w:rsidRPr="00D64DDB">
        <w:rPr>
          <w:rFonts w:ascii="Times New Roman" w:eastAsia="Calibri" w:hAnsi="Times New Roman" w:cs="Times New Roman"/>
          <w:sz w:val="24"/>
          <w:szCs w:val="24"/>
          <w:lang w:val="en-GB"/>
        </w:rPr>
        <w:t xml:space="preserve">and „CONPET – </w:t>
      </w:r>
      <w:r w:rsidRPr="00D64DDB">
        <w:rPr>
          <w:rFonts w:ascii="Times New Roman" w:eastAsia="Calibri" w:hAnsi="Times New Roman" w:cs="Times New Roman"/>
          <w:i/>
          <w:sz w:val="24"/>
          <w:szCs w:val="24"/>
          <w:lang w:val="en-GB"/>
        </w:rPr>
        <w:t xml:space="preserve">Energy for Romania”, </w:t>
      </w:r>
      <w:r w:rsidRPr="00D64DDB">
        <w:rPr>
          <w:rFonts w:ascii="Times New Roman" w:eastAsia="Calibri" w:hAnsi="Times New Roman" w:cs="Times New Roman"/>
          <w:sz w:val="24"/>
          <w:szCs w:val="24"/>
          <w:lang w:val="en-GB"/>
        </w:rPr>
        <w:t>a</w:t>
      </w:r>
      <w:r w:rsidRPr="00D64DDB">
        <w:rPr>
          <w:rFonts w:ascii="Times New Roman" w:eastAsia="Calibri" w:hAnsi="Times New Roman" w:cs="Times New Roman"/>
          <w:i/>
          <w:sz w:val="24"/>
          <w:szCs w:val="24"/>
          <w:lang w:val="en-GB"/>
        </w:rPr>
        <w:t xml:space="preserve"> </w:t>
      </w:r>
      <w:r w:rsidRPr="00D64DDB">
        <w:rPr>
          <w:rFonts w:ascii="Times New Roman" w:eastAsia="Calibri" w:hAnsi="Times New Roman" w:cs="Times New Roman"/>
          <w:sz w:val="24"/>
          <w:szCs w:val="24"/>
          <w:lang w:val="en-GB"/>
        </w:rPr>
        <w:t>TV advertising spot and radio advertising spot;</w:t>
      </w:r>
    </w:p>
    <w:p w:rsidR="00722564" w:rsidRPr="00D64DDB" w:rsidRDefault="00722564" w:rsidP="00722564">
      <w:pPr>
        <w:numPr>
          <w:ilvl w:val="0"/>
          <w:numId w:val="44"/>
        </w:numPr>
        <w:tabs>
          <w:tab w:val="left" w:pos="1080"/>
        </w:tabs>
        <w:spacing w:line="360" w:lineRule="auto"/>
        <w:ind w:left="1080"/>
        <w:contextualSpacing/>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realization and premiere launch of Facebook page of  CONPET -  an efficient method of making the company values known and increasing the brand reputation and notoriety;</w:t>
      </w:r>
    </w:p>
    <w:p w:rsidR="00722564" w:rsidRPr="00D64DDB" w:rsidRDefault="00722564" w:rsidP="00722564">
      <w:pPr>
        <w:numPr>
          <w:ilvl w:val="0"/>
          <w:numId w:val="39"/>
        </w:numPr>
        <w:shd w:val="clear" w:color="auto" w:fill="FFFFFF"/>
        <w:tabs>
          <w:tab w:val="left" w:pos="990"/>
        </w:tabs>
        <w:spacing w:line="360" w:lineRule="auto"/>
        <w:contextualSpacing/>
        <w:jc w:val="both"/>
        <w:rPr>
          <w:rFonts w:ascii="Times New Roman" w:eastAsia="Calibri" w:hAnsi="Times New Roman" w:cs="Times New Roman"/>
          <w:color w:val="222222"/>
          <w:sz w:val="24"/>
          <w:szCs w:val="24"/>
          <w:lang w:val="en-GB"/>
        </w:rPr>
      </w:pPr>
      <w:r w:rsidRPr="00D64DDB">
        <w:rPr>
          <w:rFonts w:ascii="Times New Roman" w:eastAsia="Calibri" w:hAnsi="Times New Roman" w:cs="Times New Roman"/>
          <w:color w:val="222222"/>
          <w:sz w:val="24"/>
          <w:szCs w:val="24"/>
          <w:lang w:val="en-GB"/>
        </w:rPr>
        <w:t xml:space="preserve"> organization of photographic exhibitions in premiere on the ground floor </w:t>
      </w:r>
      <w:r w:rsidR="003362DC">
        <w:rPr>
          <w:rFonts w:ascii="Times New Roman" w:eastAsia="Calibri" w:hAnsi="Times New Roman" w:cs="Times New Roman"/>
          <w:color w:val="222222"/>
          <w:sz w:val="24"/>
          <w:szCs w:val="24"/>
          <w:lang w:val="en-GB"/>
        </w:rPr>
        <w:t>of headquarters of the company:</w:t>
      </w:r>
      <w:r w:rsidRPr="00D64DDB">
        <w:rPr>
          <w:rFonts w:ascii="Times New Roman" w:eastAsia="Calibri" w:hAnsi="Times New Roman" w:cs="Times New Roman"/>
          <w:i/>
          <w:color w:val="222222"/>
          <w:sz w:val="24"/>
          <w:szCs w:val="24"/>
          <w:lang w:val="en-GB"/>
        </w:rPr>
        <w:t>”CONPET – from archaic to modern”</w:t>
      </w:r>
      <w:r w:rsidRPr="00D64DDB">
        <w:rPr>
          <w:rFonts w:ascii="Times New Roman" w:eastAsia="Calibri" w:hAnsi="Times New Roman" w:cs="Times New Roman"/>
          <w:color w:val="222222"/>
          <w:sz w:val="24"/>
          <w:szCs w:val="24"/>
          <w:lang w:val="en-GB"/>
        </w:rPr>
        <w:t>; ”</w:t>
      </w:r>
      <w:r w:rsidRPr="00D64DDB">
        <w:rPr>
          <w:rFonts w:ascii="Times New Roman" w:eastAsia="Calibri" w:hAnsi="Times New Roman" w:cs="Times New Roman"/>
          <w:i/>
          <w:color w:val="222222"/>
          <w:sz w:val="24"/>
          <w:szCs w:val="24"/>
          <w:lang w:val="en-GB"/>
        </w:rPr>
        <w:t>Africa in images”.</w:t>
      </w:r>
      <w:r w:rsidRPr="00D64DDB">
        <w:rPr>
          <w:rFonts w:ascii="Times New Roman" w:eastAsia="Calibri" w:hAnsi="Times New Roman" w:cs="Times New Roman"/>
          <w:color w:val="222222"/>
          <w:sz w:val="24"/>
          <w:szCs w:val="24"/>
          <w:lang w:val="en-GB"/>
        </w:rPr>
        <w:t xml:space="preserve"> </w:t>
      </w:r>
    </w:p>
    <w:p w:rsidR="00722564" w:rsidRPr="00D64DDB" w:rsidRDefault="00722564" w:rsidP="00722564">
      <w:pPr>
        <w:numPr>
          <w:ilvl w:val="0"/>
          <w:numId w:val="39"/>
        </w:numPr>
        <w:shd w:val="clear" w:color="auto" w:fill="FFFFFF"/>
        <w:tabs>
          <w:tab w:val="left" w:pos="990"/>
        </w:tabs>
        <w:spacing w:line="360" w:lineRule="auto"/>
        <w:contextualSpacing/>
        <w:jc w:val="both"/>
        <w:rPr>
          <w:rFonts w:ascii="Times New Roman" w:eastAsia="Calibri" w:hAnsi="Times New Roman" w:cs="Times New Roman"/>
          <w:color w:val="222222"/>
          <w:sz w:val="24"/>
          <w:szCs w:val="24"/>
          <w:lang w:val="en-GB"/>
        </w:rPr>
      </w:pPr>
      <w:r w:rsidRPr="00D64DDB">
        <w:rPr>
          <w:rFonts w:ascii="Times New Roman" w:eastAsia="Calibri" w:hAnsi="Times New Roman" w:cs="Times New Roman"/>
          <w:color w:val="222222"/>
          <w:sz w:val="24"/>
          <w:szCs w:val="24"/>
          <w:lang w:val="en-GB"/>
        </w:rPr>
        <w:t>organization of events with image representatives from the cultural field and remarkable personalities in education.</w:t>
      </w:r>
    </w:p>
    <w:p w:rsidR="00722564" w:rsidRPr="00D64DDB" w:rsidRDefault="00722564" w:rsidP="00722564">
      <w:pPr>
        <w:tabs>
          <w:tab w:val="left" w:pos="1080"/>
        </w:tabs>
        <w:spacing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Given the objective of increasing the visibility of the company on external level, since 2015 CONPET has extended collaboration with non-governmental organizations. Thus, CONPET became member of organizations with international impact, such as:</w:t>
      </w:r>
    </w:p>
    <w:p w:rsidR="00722564" w:rsidRPr="00D64DDB" w:rsidRDefault="00722564" w:rsidP="00722564">
      <w:pPr>
        <w:pStyle w:val="ListParagraph"/>
        <w:numPr>
          <w:ilvl w:val="0"/>
          <w:numId w:val="41"/>
        </w:numPr>
        <w:tabs>
          <w:tab w:val="left" w:pos="1080"/>
        </w:tabs>
        <w:spacing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 Romanian Energy Centre (CRE), which carries out its activity in Brussels </w:t>
      </w:r>
    </w:p>
    <w:p w:rsidR="00722564" w:rsidRPr="00D64DDB" w:rsidRDefault="00722564" w:rsidP="00722564">
      <w:pPr>
        <w:pStyle w:val="ListParagraph"/>
        <w:numPr>
          <w:ilvl w:val="0"/>
          <w:numId w:val="41"/>
        </w:numPr>
        <w:tabs>
          <w:tab w:val="left" w:pos="1080"/>
        </w:tabs>
        <w:spacing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 xml:space="preserve">the Romanian National Committee – World Energy Council; </w:t>
      </w:r>
    </w:p>
    <w:p w:rsidR="00722564" w:rsidRPr="00D64DDB" w:rsidRDefault="00722564" w:rsidP="00722564">
      <w:pPr>
        <w:pStyle w:val="ListParagraph"/>
        <w:numPr>
          <w:ilvl w:val="0"/>
          <w:numId w:val="41"/>
        </w:numPr>
        <w:tabs>
          <w:tab w:val="left" w:pos="1080"/>
        </w:tabs>
        <w:spacing w:line="360" w:lineRule="auto"/>
        <w:jc w:val="both"/>
        <w:rPr>
          <w:rFonts w:ascii="Times New Roman" w:eastAsia="Calibri" w:hAnsi="Times New Roman" w:cs="Times New Roman"/>
          <w:sz w:val="24"/>
          <w:szCs w:val="24"/>
          <w:lang w:val="en-GB"/>
        </w:rPr>
      </w:pPr>
      <w:r w:rsidRPr="00D64DDB">
        <w:rPr>
          <w:rFonts w:ascii="Times New Roman" w:eastAsia="Calibri" w:hAnsi="Times New Roman" w:cs="Times New Roman"/>
          <w:sz w:val="24"/>
          <w:szCs w:val="24"/>
          <w:lang w:val="en-GB"/>
        </w:rPr>
        <w:t>AmCham - American Chamber of Commerce in Romania since 2016.</w:t>
      </w:r>
    </w:p>
    <w:p w:rsidR="00722564" w:rsidRDefault="00722564" w:rsidP="00722564">
      <w:pPr>
        <w:rPr>
          <w:rFonts w:ascii="Times New Roman" w:eastAsia="Calibri" w:hAnsi="Times New Roman" w:cs="Times New Roman"/>
          <w:sz w:val="24"/>
          <w:szCs w:val="24"/>
          <w:lang w:val="en-GB"/>
        </w:rPr>
      </w:pPr>
    </w:p>
    <w:p w:rsidR="00722564" w:rsidRPr="00722564" w:rsidRDefault="00722564" w:rsidP="00722564">
      <w:pPr>
        <w:rPr>
          <w:rFonts w:ascii="Times New Roman" w:eastAsia="Calibri" w:hAnsi="Times New Roman" w:cs="Times New Roman"/>
          <w:b/>
          <w:sz w:val="24"/>
          <w:szCs w:val="24"/>
          <w:lang w:val="en-GB"/>
        </w:rPr>
      </w:pPr>
      <w:r w:rsidRPr="00722564">
        <w:rPr>
          <w:rFonts w:ascii="Times New Roman" w:eastAsia="Calibri" w:hAnsi="Times New Roman" w:cs="Times New Roman"/>
          <w:b/>
          <w:sz w:val="24"/>
          <w:szCs w:val="24"/>
          <w:lang w:val="en-GB"/>
        </w:rPr>
        <w:t>10.2 Identification and development of strategic human resources projects</w:t>
      </w:r>
    </w:p>
    <w:p w:rsidR="00722564" w:rsidRPr="00D64DDB" w:rsidRDefault="00722564" w:rsidP="00722564">
      <w:pPr>
        <w:spacing w:line="360" w:lineRule="auto"/>
        <w:rPr>
          <w:rFonts w:ascii="Times New Roman" w:hAnsi="Times New Roman" w:cs="Times New Roman"/>
          <w:color w:val="222222"/>
          <w:sz w:val="24"/>
          <w:szCs w:val="24"/>
          <w:lang w:val="en-GB"/>
        </w:rPr>
      </w:pPr>
      <w:r w:rsidRPr="00D64DDB">
        <w:rPr>
          <w:rFonts w:ascii="Times New Roman" w:hAnsi="Times New Roman" w:cs="Times New Roman"/>
          <w:color w:val="222222"/>
          <w:sz w:val="24"/>
          <w:szCs w:val="24"/>
          <w:lang w:val="en-GB"/>
        </w:rPr>
        <w:t>For the purpose of strengthening the role of human resource function in organization, since 2016, the Human Resources Department carried out research activities in view of identifying and developing short-term and medium-term strategic projects for the implementation of a planning system of human resources based on thorough and reliable forecast approaches. Thus, the directions of action tackled were:</w:t>
      </w:r>
    </w:p>
    <w:p w:rsidR="00722564" w:rsidRPr="00D64DDB" w:rsidRDefault="00722564" w:rsidP="00722564">
      <w:pPr>
        <w:pStyle w:val="ListParagraph"/>
        <w:numPr>
          <w:ilvl w:val="0"/>
          <w:numId w:val="41"/>
        </w:numPr>
        <w:spacing w:line="360" w:lineRule="auto"/>
        <w:rPr>
          <w:rFonts w:ascii="Times New Roman" w:hAnsi="Times New Roman" w:cs="Times New Roman"/>
          <w:color w:val="222222"/>
          <w:sz w:val="24"/>
          <w:szCs w:val="24"/>
          <w:lang w:val="en-GB"/>
        </w:rPr>
      </w:pPr>
      <w:r w:rsidRPr="00D64DDB">
        <w:rPr>
          <w:rFonts w:ascii="Times New Roman" w:hAnsi="Times New Roman" w:cs="Times New Roman"/>
          <w:color w:val="222222"/>
          <w:sz w:val="24"/>
          <w:szCs w:val="24"/>
          <w:lang w:val="en-GB"/>
        </w:rPr>
        <w:t>the design of a system for evaluation of results of each employee in relation to the job held;</w:t>
      </w:r>
    </w:p>
    <w:p w:rsidR="00722564" w:rsidRPr="00D64DDB" w:rsidRDefault="00722564" w:rsidP="00722564">
      <w:pPr>
        <w:pStyle w:val="ListParagraph"/>
        <w:numPr>
          <w:ilvl w:val="0"/>
          <w:numId w:val="41"/>
        </w:numPr>
        <w:spacing w:line="360" w:lineRule="auto"/>
        <w:rPr>
          <w:rFonts w:ascii="Times New Roman" w:hAnsi="Times New Roman" w:cs="Times New Roman"/>
          <w:color w:val="222222"/>
          <w:sz w:val="24"/>
          <w:szCs w:val="24"/>
          <w:lang w:val="en-GB"/>
        </w:rPr>
      </w:pPr>
      <w:r w:rsidRPr="00D64DDB">
        <w:rPr>
          <w:rFonts w:ascii="Times New Roman" w:hAnsi="Times New Roman" w:cs="Times New Roman"/>
          <w:color w:val="222222"/>
          <w:sz w:val="24"/>
          <w:szCs w:val="24"/>
          <w:lang w:val="en-GB"/>
        </w:rPr>
        <w:t>design of a motivation/reward system for employees in relation to the results obtained;</w:t>
      </w:r>
    </w:p>
    <w:p w:rsidR="00722564" w:rsidRPr="00D64DDB" w:rsidRDefault="00722564" w:rsidP="00722564">
      <w:pPr>
        <w:pStyle w:val="ListParagraph"/>
        <w:numPr>
          <w:ilvl w:val="0"/>
          <w:numId w:val="41"/>
        </w:numPr>
        <w:spacing w:line="360" w:lineRule="auto"/>
        <w:rPr>
          <w:rFonts w:ascii="Times New Roman" w:hAnsi="Times New Roman" w:cs="Times New Roman"/>
          <w:color w:val="222222"/>
          <w:sz w:val="24"/>
          <w:szCs w:val="24"/>
          <w:lang w:val="en-GB"/>
        </w:rPr>
      </w:pPr>
      <w:r w:rsidRPr="00D64DDB">
        <w:rPr>
          <w:rFonts w:ascii="Times New Roman" w:hAnsi="Times New Roman" w:cs="Times New Roman"/>
          <w:color w:val="222222"/>
          <w:sz w:val="24"/>
          <w:szCs w:val="24"/>
          <w:lang w:val="en-GB"/>
        </w:rPr>
        <w:t>design of a career management system for the purpose of making the employees loyal to the company.</w:t>
      </w:r>
    </w:p>
    <w:p w:rsidR="00722564" w:rsidRPr="00D64DDB" w:rsidRDefault="00722564" w:rsidP="00722564">
      <w:pPr>
        <w:spacing w:line="360" w:lineRule="auto"/>
        <w:rPr>
          <w:rFonts w:ascii="Times New Roman" w:hAnsi="Times New Roman" w:cs="Times New Roman"/>
          <w:color w:val="222222"/>
          <w:sz w:val="24"/>
          <w:szCs w:val="24"/>
          <w:lang w:val="en-GB"/>
        </w:rPr>
      </w:pPr>
      <w:r w:rsidRPr="00D64DDB">
        <w:rPr>
          <w:rFonts w:ascii="Times New Roman" w:hAnsi="Times New Roman" w:cs="Times New Roman"/>
          <w:color w:val="222222"/>
          <w:sz w:val="24"/>
          <w:szCs w:val="24"/>
          <w:lang w:val="en-GB"/>
        </w:rPr>
        <w:lastRenderedPageBreak/>
        <w:t>The project will be implemented in the next years after the contracting of consulting services.</w:t>
      </w:r>
    </w:p>
    <w:p w:rsidR="00722564" w:rsidRPr="00D64DDB" w:rsidRDefault="00722564" w:rsidP="00722564">
      <w:pPr>
        <w:spacing w:line="360" w:lineRule="auto"/>
        <w:rPr>
          <w:rFonts w:ascii="Times New Roman" w:hAnsi="Times New Roman" w:cs="Times New Roman"/>
          <w:color w:val="222222"/>
          <w:sz w:val="24"/>
          <w:szCs w:val="24"/>
          <w:lang w:val="en-GB"/>
        </w:rPr>
      </w:pPr>
      <w:r w:rsidRPr="00D64DDB">
        <w:rPr>
          <w:rFonts w:ascii="Times New Roman" w:hAnsi="Times New Roman" w:cs="Times New Roman"/>
          <w:color w:val="222222"/>
          <w:sz w:val="24"/>
          <w:szCs w:val="24"/>
          <w:lang w:val="en-GB"/>
        </w:rPr>
        <w:t>In the year 2017 we implemented the project of voluntary health insurance of employees CONPET S.A., which had as objective the awarding of an additional benefit to the salary rights of employees for the purpose of attracting and making them loyal. The awarding of this additional salary benefit under the form of voluntary health insurances also contributed to the profitability of the company by:</w:t>
      </w:r>
    </w:p>
    <w:p w:rsidR="00722564" w:rsidRPr="00D64DDB" w:rsidRDefault="00722564" w:rsidP="00722564">
      <w:pPr>
        <w:pStyle w:val="ListParagraph"/>
        <w:numPr>
          <w:ilvl w:val="0"/>
          <w:numId w:val="41"/>
        </w:numPr>
        <w:spacing w:line="360" w:lineRule="auto"/>
        <w:rPr>
          <w:rFonts w:ascii="Times New Roman" w:hAnsi="Times New Roman" w:cs="Times New Roman"/>
          <w:color w:val="222222"/>
          <w:sz w:val="24"/>
          <w:szCs w:val="24"/>
          <w:lang w:val="en-GB"/>
        </w:rPr>
      </w:pPr>
      <w:r w:rsidRPr="00D64DDB">
        <w:rPr>
          <w:rFonts w:ascii="Times New Roman" w:hAnsi="Times New Roman" w:cs="Times New Roman"/>
          <w:color w:val="222222"/>
          <w:sz w:val="24"/>
          <w:szCs w:val="24"/>
          <w:lang w:val="en-GB"/>
        </w:rPr>
        <w:t>decrease of occupational illness risk of employees;</w:t>
      </w:r>
    </w:p>
    <w:p w:rsidR="00722564" w:rsidRPr="00D64DDB" w:rsidRDefault="00722564" w:rsidP="00722564">
      <w:pPr>
        <w:pStyle w:val="ListParagraph"/>
        <w:numPr>
          <w:ilvl w:val="0"/>
          <w:numId w:val="41"/>
        </w:numPr>
        <w:spacing w:line="360" w:lineRule="auto"/>
        <w:rPr>
          <w:rFonts w:ascii="Times New Roman" w:hAnsi="Times New Roman" w:cs="Times New Roman"/>
          <w:color w:val="222222"/>
          <w:sz w:val="24"/>
          <w:szCs w:val="24"/>
          <w:lang w:val="en-GB"/>
        </w:rPr>
      </w:pPr>
      <w:r w:rsidRPr="00D64DDB">
        <w:rPr>
          <w:rFonts w:ascii="Times New Roman" w:hAnsi="Times New Roman" w:cs="Times New Roman"/>
          <w:color w:val="222222"/>
          <w:sz w:val="24"/>
          <w:szCs w:val="24"/>
          <w:lang w:val="en-GB"/>
        </w:rPr>
        <w:t>motivation of employees;</w:t>
      </w:r>
    </w:p>
    <w:p w:rsidR="00722564" w:rsidRPr="00D64DDB" w:rsidRDefault="00722564" w:rsidP="00722564">
      <w:pPr>
        <w:pStyle w:val="ListParagraph"/>
        <w:numPr>
          <w:ilvl w:val="0"/>
          <w:numId w:val="41"/>
        </w:numPr>
        <w:spacing w:line="360" w:lineRule="auto"/>
        <w:rPr>
          <w:rFonts w:ascii="Times New Roman" w:hAnsi="Times New Roman" w:cs="Times New Roman"/>
          <w:color w:val="222222"/>
          <w:sz w:val="24"/>
          <w:szCs w:val="24"/>
          <w:lang w:val="en-GB"/>
        </w:rPr>
      </w:pPr>
      <w:r w:rsidRPr="00D64DDB">
        <w:rPr>
          <w:rFonts w:ascii="Times New Roman" w:hAnsi="Times New Roman" w:cs="Times New Roman"/>
          <w:color w:val="222222"/>
          <w:sz w:val="24"/>
          <w:szCs w:val="24"/>
          <w:lang w:val="en-GB"/>
        </w:rPr>
        <w:t>attraction of key staff and making the key staff of the company loyal;</w:t>
      </w:r>
    </w:p>
    <w:p w:rsidR="00722564" w:rsidRPr="0034269B" w:rsidRDefault="00722564" w:rsidP="00722564">
      <w:pPr>
        <w:pStyle w:val="ListParagraph"/>
        <w:numPr>
          <w:ilvl w:val="0"/>
          <w:numId w:val="41"/>
        </w:numPr>
        <w:spacing w:after="0" w:line="360" w:lineRule="auto"/>
        <w:rPr>
          <w:rFonts w:ascii="Times New Roman" w:hAnsi="Times New Roman" w:cs="Times New Roman"/>
          <w:sz w:val="24"/>
          <w:szCs w:val="24"/>
          <w:lang w:val="en-GB"/>
        </w:rPr>
      </w:pPr>
      <w:r w:rsidRPr="0034269B">
        <w:rPr>
          <w:rFonts w:ascii="Times New Roman" w:hAnsi="Times New Roman" w:cs="Times New Roman"/>
          <w:color w:val="222222"/>
          <w:sz w:val="24"/>
          <w:szCs w:val="24"/>
          <w:lang w:val="en-GB"/>
        </w:rPr>
        <w:t xml:space="preserve">reduction of absenteeism and non-productive attendance by health control of employees. </w:t>
      </w:r>
    </w:p>
    <w:p w:rsidR="00DD4AA0" w:rsidRPr="00D1648C" w:rsidRDefault="00DD4AA0" w:rsidP="00DD4AA0">
      <w:pPr>
        <w:rPr>
          <w:rFonts w:ascii="Calibri" w:eastAsia="Calibri" w:hAnsi="Calibri" w:cs="Times New Roman"/>
          <w:lang w:val="en-GB"/>
        </w:rPr>
      </w:pPr>
    </w:p>
    <w:p w:rsidR="00C45382" w:rsidRPr="00FC60FB" w:rsidRDefault="00C45382" w:rsidP="00C45382">
      <w:pPr>
        <w:jc w:val="both"/>
        <w:rPr>
          <w:rFonts w:ascii="Times New Roman" w:hAnsi="Times New Roman" w:cs="Times New Roman"/>
          <w:b/>
          <w:bCs/>
          <w:sz w:val="28"/>
          <w:szCs w:val="28"/>
          <w:lang w:val="en-GB"/>
        </w:rPr>
      </w:pPr>
      <w:r w:rsidRPr="00FC60FB">
        <w:rPr>
          <w:rFonts w:ascii="Times New Roman" w:hAnsi="Times New Roman" w:cs="Times New Roman"/>
          <w:b/>
          <w:bCs/>
          <w:sz w:val="28"/>
          <w:szCs w:val="28"/>
          <w:lang w:val="en-GB"/>
        </w:rPr>
        <w:t xml:space="preserve">11. Strategic directions for ensuring </w:t>
      </w:r>
      <w:r w:rsidR="00A53830" w:rsidRPr="00FC60FB">
        <w:rPr>
          <w:rFonts w:ascii="Times New Roman" w:hAnsi="Times New Roman" w:cs="Times New Roman"/>
          <w:b/>
          <w:bCs/>
          <w:sz w:val="28"/>
          <w:szCs w:val="28"/>
          <w:lang w:val="en-GB"/>
        </w:rPr>
        <w:t>ongoing performance</w:t>
      </w:r>
    </w:p>
    <w:p w:rsidR="00C45382" w:rsidRPr="00FC60FB" w:rsidRDefault="00C45382" w:rsidP="00C45382">
      <w:pPr>
        <w:pStyle w:val="Text"/>
        <w:spacing w:after="0" w:line="360" w:lineRule="auto"/>
        <w:rPr>
          <w:sz w:val="24"/>
          <w:szCs w:val="24"/>
        </w:rPr>
      </w:pPr>
    </w:p>
    <w:p w:rsidR="00C45382" w:rsidRPr="00FC60FB" w:rsidRDefault="00C45382" w:rsidP="0045388B">
      <w:pPr>
        <w:pStyle w:val="Text"/>
        <w:spacing w:after="0" w:line="360" w:lineRule="auto"/>
        <w:rPr>
          <w:sz w:val="24"/>
          <w:szCs w:val="24"/>
        </w:rPr>
      </w:pPr>
      <w:r w:rsidRPr="00FC60FB">
        <w:rPr>
          <w:sz w:val="24"/>
          <w:szCs w:val="24"/>
        </w:rPr>
        <w:t>CONPET is the operator of oil, gasoline, condensate and ethane National Transport System (NTS), as defined and regulated by Law no. 238 as of June 7</w:t>
      </w:r>
      <w:r w:rsidRPr="00FC60FB">
        <w:rPr>
          <w:sz w:val="24"/>
          <w:szCs w:val="24"/>
          <w:vertAlign w:val="superscript"/>
        </w:rPr>
        <w:t>th</w:t>
      </w:r>
      <w:r w:rsidRPr="00FC60FB">
        <w:rPr>
          <w:sz w:val="24"/>
          <w:szCs w:val="24"/>
        </w:rPr>
        <w:t xml:space="preserve"> 2004 – Oil Law and Methodological rules for enforcing the Oil Law approved by the Government Decision no. 2075/2004.</w:t>
      </w:r>
    </w:p>
    <w:p w:rsidR="00C45382" w:rsidRPr="00FC60FB" w:rsidRDefault="00C45382" w:rsidP="00C45382">
      <w:pPr>
        <w:pStyle w:val="Text"/>
        <w:spacing w:after="0" w:line="360" w:lineRule="auto"/>
        <w:rPr>
          <w:sz w:val="24"/>
          <w:szCs w:val="24"/>
        </w:rPr>
      </w:pPr>
      <w:r w:rsidRPr="00FC60FB">
        <w:rPr>
          <w:sz w:val="24"/>
          <w:szCs w:val="24"/>
        </w:rPr>
        <w:t>CONPET provides transport services for its clients both by the National Transport System, leased based on the oil agreements for operation activity concession of oil, gasoline, condensate and ethane National Transport System and by railway, from the loading ramps to refineries, for the oil areas that are not connected to the transport pipelines.</w:t>
      </w:r>
    </w:p>
    <w:p w:rsidR="001A28BC" w:rsidRPr="00FC60FB" w:rsidRDefault="001A28BC" w:rsidP="00FA2B69">
      <w:pPr>
        <w:pStyle w:val="NoSpacing"/>
        <w:spacing w:line="360" w:lineRule="auto"/>
        <w:jc w:val="both"/>
        <w:rPr>
          <w:rFonts w:ascii="Times New Roman" w:hAnsi="Times New Roman"/>
          <w:sz w:val="24"/>
          <w:szCs w:val="24"/>
        </w:rPr>
      </w:pPr>
      <w:r w:rsidRPr="00FC60FB">
        <w:rPr>
          <w:rFonts w:ascii="Times New Roman" w:hAnsi="Times New Roman"/>
          <w:sz w:val="24"/>
          <w:szCs w:val="24"/>
          <w:lang w:val="en-GB"/>
        </w:rPr>
        <w:t xml:space="preserve">In the Board of Administration vision, CONPET must play an essential role in the energy sector and represents an economic and social growth increase of Romania.  </w:t>
      </w:r>
      <w:r w:rsidRPr="00FC60FB">
        <w:rPr>
          <w:rFonts w:ascii="Times New Roman" w:hAnsi="Times New Roman"/>
          <w:sz w:val="24"/>
          <w:szCs w:val="24"/>
        </w:rPr>
        <w:t xml:space="preserve">In the internal and international context, CONPET disposes of resounrces, expertise confirmed by e prestigious tradition and remarcable oportunities in order to contribute to the consolidation of our country’s position among the European Union states. </w:t>
      </w:r>
    </w:p>
    <w:p w:rsidR="001A28BC" w:rsidRPr="00FC60FB" w:rsidRDefault="001A28BC" w:rsidP="00FA2B69">
      <w:pPr>
        <w:pStyle w:val="NoSpacing"/>
        <w:spacing w:line="360" w:lineRule="auto"/>
        <w:jc w:val="both"/>
        <w:rPr>
          <w:rFonts w:ascii="Times New Roman" w:hAnsi="Times New Roman"/>
          <w:sz w:val="24"/>
          <w:szCs w:val="24"/>
        </w:rPr>
      </w:pPr>
      <w:r w:rsidRPr="00FC60FB">
        <w:rPr>
          <w:rFonts w:ascii="Times New Roman" w:hAnsi="Times New Roman"/>
          <w:sz w:val="24"/>
          <w:szCs w:val="24"/>
        </w:rPr>
        <w:t>The investments in the National Transport System (NTS</w:t>
      </w:r>
      <w:r w:rsidR="00E539AF" w:rsidRPr="00FC60FB">
        <w:rPr>
          <w:rFonts w:ascii="Times New Roman" w:hAnsi="Times New Roman"/>
          <w:sz w:val="24"/>
          <w:szCs w:val="24"/>
        </w:rPr>
        <w:t>)</w:t>
      </w:r>
      <w:r w:rsidRPr="00FC60FB">
        <w:rPr>
          <w:rFonts w:ascii="Times New Roman" w:hAnsi="Times New Roman"/>
          <w:sz w:val="24"/>
          <w:szCs w:val="24"/>
        </w:rPr>
        <w:t xml:space="preserve"> have led to the significant reduction of the number of breakdowns and the increase of safety in operation, in the benefit of our clients and for the environmental protection. </w:t>
      </w:r>
      <w:r w:rsidR="00FD4460" w:rsidRPr="00FC60FB">
        <w:rPr>
          <w:rFonts w:ascii="Times New Roman" w:hAnsi="Times New Roman"/>
          <w:sz w:val="24"/>
          <w:szCs w:val="24"/>
        </w:rPr>
        <w:t xml:space="preserve">The latter, along with the measures taken in view of securing the he National Transport System, as aprt of the Energy Security National Strategy of Romania, </w:t>
      </w:r>
      <w:r w:rsidR="00FD4460" w:rsidRPr="00FC60FB">
        <w:rPr>
          <w:rFonts w:ascii="Times New Roman" w:hAnsi="Times New Roman"/>
          <w:sz w:val="24"/>
          <w:szCs w:val="24"/>
        </w:rPr>
        <w:lastRenderedPageBreak/>
        <w:t xml:space="preserve">stand for onother strategic direction of the company’s top-management, in view of impoving the NTS performances and with regards to the interconnection to the regional and European transport system. </w:t>
      </w:r>
    </w:p>
    <w:p w:rsidR="001A28BC" w:rsidRPr="00FC60FB" w:rsidRDefault="00FD4460" w:rsidP="00FA2B69">
      <w:pPr>
        <w:pStyle w:val="NoSpacing"/>
        <w:spacing w:line="360" w:lineRule="auto"/>
        <w:jc w:val="both"/>
        <w:rPr>
          <w:rFonts w:ascii="Times New Roman" w:hAnsi="Times New Roman"/>
          <w:sz w:val="24"/>
          <w:szCs w:val="24"/>
        </w:rPr>
      </w:pPr>
      <w:r w:rsidRPr="00FC60FB">
        <w:rPr>
          <w:rFonts w:ascii="Times New Roman" w:hAnsi="Times New Roman"/>
          <w:sz w:val="24"/>
          <w:szCs w:val="24"/>
        </w:rPr>
        <w:t>In this regard, the investments continue to be oriented to objectives related to the development of the transport infrastructure, the investments programs for the period 2017-2019 comprising</w:t>
      </w:r>
      <w:r w:rsidR="001A28BC" w:rsidRPr="00FC60FB">
        <w:rPr>
          <w:rFonts w:ascii="Times New Roman" w:hAnsi="Times New Roman"/>
          <w:sz w:val="24"/>
          <w:szCs w:val="24"/>
        </w:rPr>
        <w:t xml:space="preserve"> </w:t>
      </w:r>
      <w:r w:rsidRPr="00FC60FB">
        <w:rPr>
          <w:rFonts w:ascii="Times New Roman" w:hAnsi="Times New Roman"/>
          <w:sz w:val="24"/>
          <w:szCs w:val="24"/>
        </w:rPr>
        <w:t>objectives in estimated value of 47 m E</w:t>
      </w:r>
      <w:r w:rsidR="001A28BC" w:rsidRPr="00FC60FB">
        <w:rPr>
          <w:rFonts w:ascii="Times New Roman" w:hAnsi="Times New Roman"/>
          <w:sz w:val="24"/>
          <w:szCs w:val="24"/>
        </w:rPr>
        <w:t>uro.</w:t>
      </w:r>
    </w:p>
    <w:p w:rsidR="00C45382" w:rsidRPr="00FC60FB" w:rsidRDefault="00C45382" w:rsidP="00C45382">
      <w:pPr>
        <w:pStyle w:val="NoSpacing"/>
        <w:spacing w:line="360" w:lineRule="auto"/>
        <w:jc w:val="both"/>
        <w:rPr>
          <w:rFonts w:ascii="Times New Roman" w:hAnsi="Times New Roman"/>
          <w:sz w:val="24"/>
          <w:szCs w:val="24"/>
          <w:bdr w:val="none" w:sz="0" w:space="0" w:color="auto" w:frame="1"/>
          <w:shd w:val="clear" w:color="auto" w:fill="FFFFFF"/>
          <w:lang w:val="en-GB"/>
        </w:rPr>
      </w:pPr>
      <w:r w:rsidRPr="00FC60FB">
        <w:rPr>
          <w:rFonts w:ascii="Times New Roman" w:hAnsi="Times New Roman"/>
          <w:sz w:val="24"/>
          <w:szCs w:val="24"/>
          <w:bdr w:val="none" w:sz="0" w:space="0" w:color="auto" w:frame="1"/>
          <w:shd w:val="clear" w:color="auto" w:fill="FFFFFF"/>
          <w:lang w:val="en-GB"/>
        </w:rPr>
        <w:t>In order to capitalize the opportunities and consolidate the company strong points, the strategic objectives of CONPET include also the development of activities associated to the basic one by accessing new business areas and initiating new profit generating activities.</w:t>
      </w:r>
    </w:p>
    <w:p w:rsidR="00C45382" w:rsidRPr="00FC60FB" w:rsidRDefault="00C45382" w:rsidP="00C45382">
      <w:pPr>
        <w:pStyle w:val="NoSpacing"/>
        <w:spacing w:line="360" w:lineRule="auto"/>
        <w:jc w:val="both"/>
        <w:rPr>
          <w:rFonts w:ascii="Times New Roman" w:hAnsi="Times New Roman"/>
          <w:sz w:val="24"/>
          <w:szCs w:val="24"/>
          <w:bdr w:val="none" w:sz="0" w:space="0" w:color="auto" w:frame="1"/>
          <w:shd w:val="clear" w:color="auto" w:fill="FFFFFF"/>
          <w:lang w:val="en-GB"/>
        </w:rPr>
      </w:pPr>
      <w:r w:rsidRPr="00FC60FB">
        <w:rPr>
          <w:rFonts w:ascii="Times New Roman" w:hAnsi="Times New Roman"/>
          <w:sz w:val="24"/>
          <w:szCs w:val="24"/>
          <w:bdr w:val="none" w:sz="0" w:space="0" w:color="auto" w:frame="1"/>
          <w:shd w:val="clear" w:color="auto" w:fill="FFFFFF"/>
          <w:lang w:val="en-GB"/>
        </w:rPr>
        <w:t>With a professional management, with shareholders that are top international investment funds and with future projects, CONPET is a representative company on the Romanian capital market and has all premises of sustainable development at regional and European level.</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Our commitment will be also firmly directed in the future to achieve the performance indicators, through the transparent attitude of the managerial act toward shareholders and investors.</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The performances registered in the mandate of 2014 – 2017 are the result of the strategic vision of the Board of Administration and of the efforts of over 1.700 professional employees who positioned CONPET in the top of most efficient companies from Romania (place 16 in TOP 25 of issuers after capitalization).</w:t>
      </w:r>
    </w:p>
    <w:p w:rsidR="00C45382" w:rsidRPr="00FC60FB" w:rsidRDefault="00C45382" w:rsidP="00C45382">
      <w:pPr>
        <w:spacing w:line="360" w:lineRule="auto"/>
        <w:jc w:val="both"/>
        <w:rPr>
          <w:rFonts w:ascii="Times New Roman" w:hAnsi="Times New Roman" w:cs="Times New Roman"/>
          <w:sz w:val="24"/>
          <w:szCs w:val="24"/>
          <w:lang w:val="en-GB"/>
        </w:rPr>
      </w:pPr>
    </w:p>
    <w:p w:rsidR="00C45382" w:rsidRPr="00FC60FB" w:rsidRDefault="00C45382" w:rsidP="00C45382">
      <w:pPr>
        <w:pStyle w:val="NoSpacing"/>
        <w:numPr>
          <w:ilvl w:val="1"/>
          <w:numId w:val="54"/>
        </w:numPr>
        <w:spacing w:line="360" w:lineRule="auto"/>
        <w:jc w:val="both"/>
        <w:rPr>
          <w:rFonts w:ascii="Times New Roman" w:hAnsi="Times New Roman"/>
          <w:b/>
          <w:bCs/>
          <w:sz w:val="24"/>
          <w:szCs w:val="24"/>
          <w:lang w:val="en-GB"/>
        </w:rPr>
      </w:pPr>
      <w:r w:rsidRPr="00FC60FB">
        <w:rPr>
          <w:rFonts w:ascii="Times New Roman" w:hAnsi="Times New Roman"/>
          <w:b/>
          <w:bCs/>
          <w:sz w:val="24"/>
          <w:szCs w:val="24"/>
          <w:lang w:val="en-GB"/>
        </w:rPr>
        <w:t>Company definition as regional player, strategic objective formulated in the Administration Plan 2014-2017, Pitești – Pancevo project</w:t>
      </w:r>
    </w:p>
    <w:p w:rsidR="00C45382" w:rsidRPr="00FC60FB" w:rsidRDefault="00C45382" w:rsidP="00C45382">
      <w:pPr>
        <w:pStyle w:val="NoSpacing"/>
        <w:spacing w:line="360" w:lineRule="auto"/>
        <w:jc w:val="both"/>
        <w:rPr>
          <w:rFonts w:ascii="Times New Roman" w:hAnsi="Times New Roman"/>
          <w:sz w:val="24"/>
          <w:szCs w:val="24"/>
          <w:lang w:val="en-GB"/>
        </w:rPr>
      </w:pPr>
    </w:p>
    <w:p w:rsidR="00C45382" w:rsidRPr="00FC60FB" w:rsidRDefault="00C45382" w:rsidP="00C45382">
      <w:pPr>
        <w:pStyle w:val="NoSpacing"/>
        <w:spacing w:line="360" w:lineRule="auto"/>
        <w:jc w:val="both"/>
        <w:rPr>
          <w:rFonts w:ascii="Times New Roman" w:hAnsi="Times New Roman"/>
          <w:b/>
          <w:bCs/>
          <w:i/>
          <w:iCs/>
          <w:sz w:val="24"/>
          <w:szCs w:val="24"/>
          <w:lang w:val="en-GB"/>
        </w:rPr>
      </w:pPr>
      <w:r w:rsidRPr="00FC60FB">
        <w:rPr>
          <w:rFonts w:ascii="Times New Roman" w:hAnsi="Times New Roman"/>
          <w:b/>
          <w:bCs/>
          <w:i/>
          <w:iCs/>
          <w:sz w:val="24"/>
          <w:szCs w:val="24"/>
          <w:lang w:val="en-GB"/>
        </w:rPr>
        <w:t>Opportunity</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The project execution complies with the current European energy security policies concerning the provision of supply sources in cases of crisis and their diversification by establishing regional interconnections.</w:t>
      </w:r>
    </w:p>
    <w:p w:rsidR="00C45382" w:rsidRPr="00FC60FB" w:rsidRDefault="00C45382" w:rsidP="00C45382">
      <w:pPr>
        <w:spacing w:line="360" w:lineRule="auto"/>
        <w:jc w:val="both"/>
        <w:rPr>
          <w:rFonts w:ascii="Times New Roman" w:hAnsi="Times New Roman" w:cs="Times New Roman"/>
          <w:b/>
          <w:bCs/>
          <w:i/>
          <w:iCs/>
          <w:sz w:val="24"/>
          <w:szCs w:val="24"/>
          <w:lang w:val="en-GB"/>
        </w:rPr>
      </w:pPr>
      <w:r w:rsidRPr="00FC60FB">
        <w:rPr>
          <w:rFonts w:ascii="Times New Roman" w:hAnsi="Times New Roman" w:cs="Times New Roman"/>
          <w:b/>
          <w:bCs/>
          <w:i/>
          <w:iCs/>
          <w:sz w:val="24"/>
          <w:szCs w:val="24"/>
          <w:lang w:val="en-GB"/>
        </w:rPr>
        <w:t>Objective</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The project of interconnecting the oil transport systems of Romania and Serbia by building Pitești-Pancevo pipeline.</w:t>
      </w:r>
    </w:p>
    <w:p w:rsidR="00C45382" w:rsidRPr="00FC60FB" w:rsidRDefault="00C45382" w:rsidP="00C45382">
      <w:pPr>
        <w:pStyle w:val="NoSpacing"/>
        <w:spacing w:line="360" w:lineRule="auto"/>
        <w:jc w:val="both"/>
        <w:rPr>
          <w:rFonts w:ascii="Times New Roman" w:hAnsi="Times New Roman"/>
          <w:sz w:val="24"/>
          <w:szCs w:val="24"/>
          <w:lang w:val="en-GB"/>
        </w:rPr>
      </w:pPr>
    </w:p>
    <w:p w:rsidR="00C45382" w:rsidRPr="00FC60FB" w:rsidRDefault="00C45382" w:rsidP="00C45382">
      <w:pPr>
        <w:pStyle w:val="NoSpacing"/>
        <w:spacing w:line="360" w:lineRule="auto"/>
        <w:jc w:val="both"/>
        <w:rPr>
          <w:rFonts w:ascii="Times New Roman" w:hAnsi="Times New Roman"/>
          <w:b/>
          <w:bCs/>
          <w:i/>
          <w:iCs/>
          <w:sz w:val="24"/>
          <w:szCs w:val="24"/>
          <w:lang w:val="en-GB"/>
        </w:rPr>
      </w:pPr>
      <w:r w:rsidRPr="00FC60FB">
        <w:rPr>
          <w:rFonts w:ascii="Times New Roman" w:hAnsi="Times New Roman"/>
          <w:b/>
          <w:bCs/>
          <w:i/>
          <w:iCs/>
          <w:sz w:val="24"/>
          <w:szCs w:val="24"/>
          <w:lang w:val="en-GB"/>
        </w:rPr>
        <w:t>Short history of the main measures taken</w:t>
      </w:r>
    </w:p>
    <w:p w:rsidR="00C45382" w:rsidRPr="00FC60FB" w:rsidRDefault="00C45382" w:rsidP="00C45382">
      <w:pPr>
        <w:pStyle w:val="NoSpacing"/>
        <w:spacing w:line="360" w:lineRule="auto"/>
        <w:jc w:val="both"/>
        <w:rPr>
          <w:rFonts w:ascii="Times New Roman" w:hAnsi="Times New Roman"/>
          <w:sz w:val="24"/>
          <w:szCs w:val="24"/>
          <w:lang w:val="en-GB"/>
        </w:rPr>
      </w:pPr>
      <w:r w:rsidRPr="00FC60FB">
        <w:rPr>
          <w:rFonts w:ascii="Times New Roman" w:hAnsi="Times New Roman"/>
          <w:sz w:val="24"/>
          <w:szCs w:val="24"/>
          <w:lang w:val="en-GB"/>
        </w:rPr>
        <w:t>The idea of building the pipeline between Constanța and Trieste, for the transport of Russian oil and that from the Caspian Sea area to the Western European markets was suggested and initially studied by ENI from Italy in 1996. Along the time, this idea was analyzed within more concepts, receiving names such as SEPP (South East Pipeline Project) or PEOP (Pan European Pipeline Project).</w:t>
      </w:r>
    </w:p>
    <w:p w:rsidR="00C45382" w:rsidRPr="00FC60FB" w:rsidRDefault="00C45382" w:rsidP="00C45382">
      <w:pPr>
        <w:pStyle w:val="NoSpacing"/>
        <w:spacing w:line="360" w:lineRule="auto"/>
        <w:jc w:val="both"/>
        <w:rPr>
          <w:rFonts w:ascii="Times New Roman" w:hAnsi="Times New Roman"/>
          <w:sz w:val="24"/>
          <w:szCs w:val="24"/>
          <w:lang w:val="en-GB"/>
        </w:rPr>
      </w:pPr>
      <w:r w:rsidRPr="00FC60FB">
        <w:rPr>
          <w:rFonts w:ascii="Times New Roman" w:hAnsi="Times New Roman"/>
          <w:sz w:val="24"/>
          <w:szCs w:val="24"/>
          <w:lang w:val="en-GB"/>
        </w:rPr>
        <w:t>The European Union was interested in this idea even from the beginning, so in 1999, within INOGATE programme – programme with the objective of founding interstate systems of oil and gas transport; an Umbrella Agreement was signed, which represents the cooperation framework between signatory states, among which also Romania.</w:t>
      </w:r>
    </w:p>
    <w:p w:rsidR="00C45382" w:rsidRPr="00FC60FB" w:rsidRDefault="00C45382" w:rsidP="00C45382">
      <w:pPr>
        <w:pStyle w:val="NoSpacing"/>
        <w:spacing w:line="360" w:lineRule="auto"/>
        <w:jc w:val="both"/>
        <w:rPr>
          <w:rFonts w:ascii="Times New Roman" w:hAnsi="Times New Roman"/>
          <w:sz w:val="24"/>
          <w:szCs w:val="24"/>
          <w:lang w:val="en-GB"/>
        </w:rPr>
      </w:pPr>
      <w:r w:rsidRPr="00FC60FB">
        <w:rPr>
          <w:rFonts w:ascii="Times New Roman" w:hAnsi="Times New Roman"/>
          <w:sz w:val="24"/>
          <w:szCs w:val="24"/>
          <w:lang w:val="en-GB"/>
        </w:rPr>
        <w:t>In 2001, Romania, Serbia and Croatia signed a Protocol (annex to INOGATE Framework Agreement), for building the oil transport pipeline between Constanța and the oil terminal from Omisalj (Croatia), thus being created the premises of PEOP Project development.</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The interconnection project of oil transport systems from Romania and Serbia by building Pitești-Pancevo pipeline, is in fact the small scale reduction of Pan European Oil Pipeline (PEOP) project.</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This fell into place in 2010, after Janaf Croatia gave up the collaboration within PEOP project and the companies from Serbia and Romania showed their interest in building a pipeline between Pitești and Pancevo. The actions continued during the entire period of 2010-2014, including by creating the work group for evaluating the main technical and economic data, with the attendance of NIS Gazpromneft representatives from Serbia, which owns Pancevo refinery.</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In 2017, in the context of identifying other collaboration opportunities (transport of oil products by pipelines and oil transport by railway), the discussions with corresponding companies from Serbia (Transnafta and NIS Gazpromneft) were continued for re-evaluating the collaboration conditions.</w:t>
      </w:r>
    </w:p>
    <w:p w:rsidR="00C45382" w:rsidRDefault="00C45382" w:rsidP="00C45382">
      <w:pPr>
        <w:pStyle w:val="NoSpacing"/>
        <w:spacing w:line="360" w:lineRule="auto"/>
        <w:ind w:left="360"/>
        <w:jc w:val="both"/>
        <w:rPr>
          <w:rFonts w:ascii="Times New Roman" w:hAnsi="Times New Roman"/>
          <w:b/>
          <w:bCs/>
          <w:sz w:val="24"/>
          <w:szCs w:val="24"/>
          <w:lang w:val="en-GB"/>
        </w:rPr>
      </w:pPr>
    </w:p>
    <w:p w:rsidR="0045388B" w:rsidRDefault="0045388B" w:rsidP="00C45382">
      <w:pPr>
        <w:pStyle w:val="NoSpacing"/>
        <w:spacing w:line="360" w:lineRule="auto"/>
        <w:ind w:left="360"/>
        <w:jc w:val="both"/>
        <w:rPr>
          <w:rFonts w:ascii="Times New Roman" w:hAnsi="Times New Roman"/>
          <w:b/>
          <w:bCs/>
          <w:sz w:val="24"/>
          <w:szCs w:val="24"/>
          <w:lang w:val="en-GB"/>
        </w:rPr>
      </w:pPr>
    </w:p>
    <w:p w:rsidR="0045388B" w:rsidRPr="00FC60FB" w:rsidRDefault="0045388B" w:rsidP="00C45382">
      <w:pPr>
        <w:pStyle w:val="NoSpacing"/>
        <w:spacing w:line="360" w:lineRule="auto"/>
        <w:ind w:left="360"/>
        <w:jc w:val="both"/>
        <w:rPr>
          <w:rFonts w:ascii="Times New Roman" w:hAnsi="Times New Roman"/>
          <w:b/>
          <w:bCs/>
          <w:sz w:val="24"/>
          <w:szCs w:val="24"/>
          <w:lang w:val="en-GB"/>
        </w:rPr>
      </w:pPr>
    </w:p>
    <w:p w:rsidR="00C45382" w:rsidRPr="00FC60FB" w:rsidRDefault="00C45382" w:rsidP="00C45382">
      <w:pPr>
        <w:pStyle w:val="NoSpacing"/>
        <w:spacing w:line="360" w:lineRule="auto"/>
        <w:jc w:val="both"/>
        <w:rPr>
          <w:rFonts w:ascii="Times New Roman" w:hAnsi="Times New Roman"/>
          <w:b/>
          <w:bCs/>
          <w:sz w:val="24"/>
          <w:szCs w:val="24"/>
          <w:lang w:val="en-GB"/>
        </w:rPr>
      </w:pPr>
      <w:r w:rsidRPr="00FC60FB">
        <w:rPr>
          <w:rFonts w:ascii="Times New Roman" w:hAnsi="Times New Roman"/>
          <w:b/>
          <w:bCs/>
          <w:sz w:val="24"/>
          <w:szCs w:val="24"/>
          <w:lang w:val="en-GB"/>
        </w:rPr>
        <w:lastRenderedPageBreak/>
        <w:t>11.2. Involvement of CONPET S.A. in the activity of establishing and maintaining the minimum oil and/or oil products reserves</w:t>
      </w:r>
    </w:p>
    <w:p w:rsidR="00C45382" w:rsidRPr="00FC60FB" w:rsidRDefault="00C45382" w:rsidP="00C45382">
      <w:pPr>
        <w:pStyle w:val="NoSpacing"/>
        <w:spacing w:line="360" w:lineRule="auto"/>
        <w:jc w:val="both"/>
        <w:rPr>
          <w:rFonts w:ascii="Times New Roman" w:hAnsi="Times New Roman"/>
          <w:b/>
          <w:bCs/>
          <w:sz w:val="24"/>
          <w:szCs w:val="24"/>
          <w:lang w:val="en-GB"/>
        </w:rPr>
      </w:pPr>
      <w:r w:rsidRPr="00FC60FB">
        <w:rPr>
          <w:rFonts w:ascii="Times New Roman" w:hAnsi="Times New Roman"/>
          <w:b/>
          <w:bCs/>
          <w:sz w:val="24"/>
          <w:szCs w:val="24"/>
          <w:lang w:val="en-GB"/>
        </w:rPr>
        <w:t xml:space="preserve">Development of new activities associated with the basic one </w:t>
      </w:r>
    </w:p>
    <w:p w:rsidR="00C45382" w:rsidRPr="00FC60FB" w:rsidRDefault="00C45382" w:rsidP="00C45382">
      <w:pPr>
        <w:pStyle w:val="NoSpacing"/>
        <w:spacing w:line="360" w:lineRule="auto"/>
        <w:jc w:val="both"/>
        <w:rPr>
          <w:rFonts w:ascii="Times New Roman" w:hAnsi="Times New Roman"/>
          <w:sz w:val="24"/>
          <w:szCs w:val="24"/>
          <w:lang w:val="en-GB"/>
        </w:rPr>
      </w:pPr>
    </w:p>
    <w:p w:rsidR="00C45382" w:rsidRPr="00FC60FB" w:rsidRDefault="00C45382" w:rsidP="00C45382">
      <w:pPr>
        <w:pStyle w:val="NoSpacing"/>
        <w:spacing w:line="360" w:lineRule="auto"/>
        <w:jc w:val="both"/>
        <w:rPr>
          <w:rFonts w:ascii="Times New Roman" w:hAnsi="Times New Roman"/>
          <w:b/>
          <w:bCs/>
          <w:i/>
          <w:iCs/>
          <w:sz w:val="24"/>
          <w:szCs w:val="24"/>
          <w:lang w:val="en-GB"/>
        </w:rPr>
      </w:pPr>
      <w:r w:rsidRPr="00FC60FB">
        <w:rPr>
          <w:rFonts w:ascii="Times New Roman" w:hAnsi="Times New Roman"/>
          <w:b/>
          <w:bCs/>
          <w:i/>
          <w:iCs/>
          <w:sz w:val="24"/>
          <w:szCs w:val="24"/>
          <w:lang w:val="en-GB"/>
        </w:rPr>
        <w:t>Opportunity</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The involvement of CONPET S.A. in the activity which will allow the use of existing capacities of oil storage, with extension possibilities also for finished products (approach of new activities associated to the basic one, from the sphere of energy/oil industry, gases and finished products).</w:t>
      </w:r>
    </w:p>
    <w:p w:rsidR="00C45382" w:rsidRPr="00FC60FB" w:rsidRDefault="00C45382" w:rsidP="00C45382">
      <w:pPr>
        <w:spacing w:line="360" w:lineRule="auto"/>
        <w:jc w:val="both"/>
        <w:rPr>
          <w:rFonts w:ascii="Times New Roman" w:hAnsi="Times New Roman" w:cs="Times New Roman"/>
          <w:b/>
          <w:bCs/>
          <w:i/>
          <w:iCs/>
          <w:sz w:val="24"/>
          <w:szCs w:val="24"/>
          <w:lang w:val="en-GB"/>
        </w:rPr>
      </w:pPr>
      <w:r w:rsidRPr="00FC60FB">
        <w:rPr>
          <w:rFonts w:ascii="Times New Roman" w:hAnsi="Times New Roman" w:cs="Times New Roman"/>
          <w:b/>
          <w:bCs/>
          <w:i/>
          <w:iCs/>
          <w:sz w:val="24"/>
          <w:szCs w:val="24"/>
          <w:lang w:val="en-GB"/>
        </w:rPr>
        <w:t>Objective</w:t>
      </w:r>
    </w:p>
    <w:p w:rsidR="00C45382" w:rsidRPr="00FC60FB" w:rsidRDefault="00C45382" w:rsidP="00C45382">
      <w:pPr>
        <w:spacing w:line="360" w:lineRule="auto"/>
        <w:jc w:val="both"/>
        <w:rPr>
          <w:rFonts w:ascii="Times New Roman" w:hAnsi="Times New Roman" w:cs="Times New Roman"/>
          <w:b/>
          <w:bCs/>
          <w:i/>
          <w:iCs/>
          <w:sz w:val="24"/>
          <w:szCs w:val="24"/>
          <w:lang w:val="en-GB"/>
        </w:rPr>
      </w:pPr>
      <w:r w:rsidRPr="00FC60FB">
        <w:rPr>
          <w:rFonts w:ascii="Times New Roman" w:hAnsi="Times New Roman" w:cs="Times New Roman"/>
          <w:sz w:val="24"/>
          <w:szCs w:val="24"/>
          <w:lang w:val="en-GB"/>
        </w:rPr>
        <w:t>Establishing and maintaining the oil and/or oil products reserves from the necessity perspective of amending the current legal regulation framework (Law 360/2013).</w:t>
      </w:r>
    </w:p>
    <w:p w:rsidR="00C45382" w:rsidRPr="00FC60FB" w:rsidRDefault="00C45382" w:rsidP="00C45382">
      <w:pPr>
        <w:pStyle w:val="ListParagraph"/>
        <w:spacing w:line="360" w:lineRule="auto"/>
        <w:ind w:left="0"/>
        <w:jc w:val="both"/>
        <w:rPr>
          <w:rFonts w:ascii="Times New Roman" w:hAnsi="Times New Roman" w:cs="Times New Roman"/>
          <w:b/>
          <w:bCs/>
          <w:i/>
          <w:iCs/>
          <w:sz w:val="24"/>
          <w:szCs w:val="24"/>
          <w:lang w:val="en-GB"/>
        </w:rPr>
      </w:pPr>
      <w:r w:rsidRPr="00FC60FB">
        <w:rPr>
          <w:rFonts w:ascii="Times New Roman" w:hAnsi="Times New Roman" w:cs="Times New Roman"/>
          <w:b/>
          <w:bCs/>
          <w:i/>
          <w:iCs/>
          <w:sz w:val="24"/>
          <w:szCs w:val="24"/>
          <w:lang w:val="en-GB"/>
        </w:rPr>
        <w:t>The European and Romanian current regulation framework</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Directive 2009/119/EC as of 14.09.2009 on the obligation of EU member states to maintain the minimum level of oil and/or oil products reserves has the purpose of guaranteeing the high safety level of oil supply in the Community.</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The national regulation framework is given by the Law no. 360/2013 on establishing and maintaining the minimum level of oil and oil products reserves, which was issued for transposing the provisions of Directive 2009/119/EC at the level of the national legislation.</w:t>
      </w:r>
    </w:p>
    <w:p w:rsidR="00C45382" w:rsidRPr="00FC60FB" w:rsidRDefault="00C45382" w:rsidP="00C45382">
      <w:pPr>
        <w:spacing w:line="360" w:lineRule="auto"/>
        <w:jc w:val="both"/>
        <w:rPr>
          <w:rFonts w:ascii="Times New Roman" w:hAnsi="Times New Roman" w:cs="Times New Roman"/>
          <w:b/>
          <w:bCs/>
          <w:i/>
          <w:iCs/>
          <w:sz w:val="24"/>
          <w:szCs w:val="24"/>
          <w:lang w:val="en-GB"/>
        </w:rPr>
      </w:pPr>
      <w:r w:rsidRPr="00FC60FB">
        <w:rPr>
          <w:rFonts w:ascii="Times New Roman" w:hAnsi="Times New Roman" w:cs="Times New Roman"/>
          <w:b/>
          <w:bCs/>
          <w:i/>
          <w:iCs/>
          <w:sz w:val="24"/>
          <w:szCs w:val="24"/>
          <w:lang w:val="en-GB"/>
        </w:rPr>
        <w:t>The need to change the Law 360/2013 and expected changes</w:t>
      </w:r>
    </w:p>
    <w:p w:rsidR="00C45382" w:rsidRPr="00FC60FB" w:rsidRDefault="00C45382" w:rsidP="00C45382">
      <w:pPr>
        <w:pStyle w:val="NoSpacing"/>
        <w:spacing w:line="360" w:lineRule="auto"/>
        <w:jc w:val="both"/>
        <w:rPr>
          <w:rFonts w:ascii="Times New Roman" w:hAnsi="Times New Roman"/>
          <w:sz w:val="24"/>
          <w:szCs w:val="24"/>
          <w:lang w:val="en-GB"/>
        </w:rPr>
      </w:pPr>
      <w:r w:rsidRPr="00FC60FB">
        <w:rPr>
          <w:rFonts w:ascii="Times New Roman" w:hAnsi="Times New Roman"/>
          <w:sz w:val="24"/>
          <w:szCs w:val="24"/>
          <w:lang w:val="en-GB"/>
        </w:rPr>
        <w:t xml:space="preserve">In November 2015, EC requested Romania to express the observations concerning the European Commission position with respect to the incorrect transposition of Directive 2009/119/EC on three aspects: the interdiction to use oil stocks as security interest, the lack of procedure and emergency plans and </w:t>
      </w:r>
      <w:r w:rsidRPr="00FC60FB">
        <w:rPr>
          <w:rFonts w:ascii="Times New Roman" w:hAnsi="Times New Roman"/>
          <w:i/>
          <w:iCs/>
          <w:sz w:val="24"/>
          <w:szCs w:val="24"/>
          <w:lang w:val="en-GB"/>
        </w:rPr>
        <w:t>limitations for the delegation right.</w:t>
      </w:r>
    </w:p>
    <w:p w:rsidR="00C45382" w:rsidRPr="00FC60FB" w:rsidRDefault="00C45382" w:rsidP="00C45382">
      <w:pPr>
        <w:pStyle w:val="ListParagraph"/>
        <w:spacing w:line="360" w:lineRule="auto"/>
        <w:ind w:left="0"/>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The proposal to amend the Law 360/2013 was published on the site of the Ministry of Energy (updated in February 2017).</w:t>
      </w:r>
    </w:p>
    <w:p w:rsidR="00C45382" w:rsidRPr="00FC60FB" w:rsidRDefault="00C45382" w:rsidP="00C45382">
      <w:pPr>
        <w:spacing w:line="360" w:lineRule="auto"/>
        <w:jc w:val="both"/>
        <w:rPr>
          <w:rFonts w:ascii="Times New Roman" w:hAnsi="Times New Roman" w:cs="Times New Roman"/>
          <w:b/>
          <w:bCs/>
          <w:i/>
          <w:iCs/>
          <w:sz w:val="24"/>
          <w:szCs w:val="24"/>
          <w:lang w:val="en-GB"/>
        </w:rPr>
      </w:pP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b/>
          <w:bCs/>
          <w:i/>
          <w:iCs/>
          <w:sz w:val="24"/>
          <w:szCs w:val="24"/>
          <w:lang w:val="en-GB"/>
        </w:rPr>
        <w:lastRenderedPageBreak/>
        <w:t xml:space="preserve">Establishing the Central Storage Entity from Romania </w:t>
      </w:r>
      <w:r w:rsidRPr="00FC60FB">
        <w:rPr>
          <w:rFonts w:ascii="Times New Roman" w:hAnsi="Times New Roman" w:cs="Times New Roman"/>
          <w:b/>
          <w:bCs/>
          <w:sz w:val="24"/>
          <w:szCs w:val="24"/>
          <w:lang w:val="en-GB"/>
        </w:rPr>
        <w:t>(CSE)</w:t>
      </w:r>
      <w:r w:rsidRPr="00FC60FB">
        <w:rPr>
          <w:rFonts w:ascii="Times New Roman" w:hAnsi="Times New Roman" w:cs="Times New Roman"/>
          <w:sz w:val="24"/>
          <w:szCs w:val="24"/>
          <w:lang w:val="en-GB"/>
        </w:rPr>
        <w:t xml:space="preserve">: </w:t>
      </w:r>
      <w:r w:rsidRPr="00FC60FB">
        <w:rPr>
          <w:rFonts w:ascii="Times New Roman" w:hAnsi="Times New Roman" w:cs="Times New Roman"/>
          <w:i/>
          <w:iCs/>
          <w:sz w:val="24"/>
          <w:szCs w:val="24"/>
          <w:u w:val="single"/>
          <w:lang w:val="en-GB"/>
        </w:rPr>
        <w:t>non-profit entity</w:t>
      </w:r>
      <w:r w:rsidRPr="00FC60FB">
        <w:rPr>
          <w:rFonts w:ascii="Times New Roman" w:hAnsi="Times New Roman" w:cs="Times New Roman"/>
          <w:sz w:val="24"/>
          <w:szCs w:val="24"/>
          <w:lang w:val="en-GB"/>
        </w:rPr>
        <w:t xml:space="preserve"> which would establish and maintain specific stocks </w:t>
      </w:r>
      <w:r w:rsidRPr="00FC60FB">
        <w:rPr>
          <w:rFonts w:ascii="Times New Roman" w:hAnsi="Times New Roman" w:cs="Times New Roman"/>
          <w:i/>
          <w:iCs/>
          <w:sz w:val="24"/>
          <w:szCs w:val="24"/>
          <w:u w:val="single"/>
          <w:lang w:val="en-GB"/>
        </w:rPr>
        <w:t>and, to the extent of delegating the storage obligation, from other holders of storage obligation and emergency stocks</w:t>
      </w:r>
      <w:r w:rsidRPr="00FC60FB">
        <w:rPr>
          <w:rFonts w:ascii="Times New Roman" w:hAnsi="Times New Roman" w:cs="Times New Roman"/>
          <w:sz w:val="24"/>
          <w:szCs w:val="24"/>
          <w:lang w:val="en-GB"/>
        </w:rPr>
        <w:t>.</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 xml:space="preserve">CSE will have coordination responsibilities for the </w:t>
      </w:r>
      <w:r w:rsidRPr="00FC60FB">
        <w:rPr>
          <w:rFonts w:ascii="Times New Roman" w:hAnsi="Times New Roman" w:cs="Times New Roman"/>
          <w:i/>
          <w:iCs/>
          <w:sz w:val="24"/>
          <w:szCs w:val="24"/>
          <w:u w:val="single"/>
          <w:lang w:val="en-GB"/>
        </w:rPr>
        <w:t>purchase, creation, maintenance and sale of oil stocks, for establishing and maintaining minimum stocks</w:t>
      </w:r>
      <w:r w:rsidRPr="00FC60FB">
        <w:rPr>
          <w:rFonts w:ascii="Times New Roman" w:hAnsi="Times New Roman" w:cs="Times New Roman"/>
          <w:sz w:val="24"/>
          <w:szCs w:val="24"/>
          <w:lang w:val="en-GB"/>
        </w:rPr>
        <w:t xml:space="preserve">, according to the current law, </w:t>
      </w:r>
      <w:r w:rsidRPr="00FC60FB">
        <w:rPr>
          <w:rFonts w:ascii="Times New Roman" w:hAnsi="Times New Roman" w:cs="Times New Roman"/>
          <w:i/>
          <w:iCs/>
          <w:sz w:val="24"/>
          <w:szCs w:val="24"/>
          <w:u w:val="single"/>
          <w:lang w:val="en-GB"/>
        </w:rPr>
        <w:t>and/or for complying with the international agreements related to the maintenance of reserve stocks.</w:t>
      </w:r>
    </w:p>
    <w:p w:rsidR="00C45382" w:rsidRPr="00FC60FB" w:rsidRDefault="00C45382" w:rsidP="00C45382">
      <w:pPr>
        <w:spacing w:line="360" w:lineRule="auto"/>
        <w:jc w:val="both"/>
        <w:rPr>
          <w:rFonts w:ascii="Times New Roman" w:hAnsi="Times New Roman" w:cs="Times New Roman"/>
          <w:b/>
          <w:bCs/>
          <w:sz w:val="24"/>
          <w:szCs w:val="24"/>
          <w:lang w:val="en-GB"/>
        </w:rPr>
      </w:pPr>
    </w:p>
    <w:p w:rsidR="00C45382" w:rsidRPr="00FC60FB" w:rsidRDefault="00C45382" w:rsidP="00C45382">
      <w:pPr>
        <w:spacing w:line="360" w:lineRule="auto"/>
        <w:jc w:val="both"/>
        <w:rPr>
          <w:rFonts w:ascii="Times New Roman" w:hAnsi="Times New Roman" w:cs="Times New Roman"/>
          <w:b/>
          <w:bCs/>
          <w:i/>
          <w:iCs/>
          <w:sz w:val="24"/>
          <w:szCs w:val="24"/>
          <w:lang w:val="en-GB"/>
        </w:rPr>
      </w:pPr>
      <w:r w:rsidRPr="00FC60FB">
        <w:rPr>
          <w:rFonts w:ascii="Times New Roman" w:hAnsi="Times New Roman" w:cs="Times New Roman"/>
          <w:b/>
          <w:bCs/>
          <w:i/>
          <w:iCs/>
          <w:sz w:val="24"/>
          <w:szCs w:val="24"/>
          <w:lang w:val="en-GB"/>
        </w:rPr>
        <w:t xml:space="preserve">Aspects with impact on the potential involvement of CONPET S.A. in the storage activity </w:t>
      </w:r>
    </w:p>
    <w:p w:rsidR="00C45382" w:rsidRPr="00FC60FB" w:rsidRDefault="00C45382" w:rsidP="00C45382">
      <w:pPr>
        <w:spacing w:line="360" w:lineRule="auto"/>
        <w:jc w:val="both"/>
        <w:rPr>
          <w:rFonts w:ascii="Times New Roman" w:hAnsi="Times New Roman" w:cs="Times New Roman"/>
          <w:i/>
          <w:iCs/>
          <w:sz w:val="24"/>
          <w:szCs w:val="24"/>
          <w:lang w:val="en-GB"/>
        </w:rPr>
      </w:pPr>
      <w:r w:rsidRPr="00FC60FB">
        <w:rPr>
          <w:rFonts w:ascii="Times New Roman" w:hAnsi="Times New Roman" w:cs="Times New Roman"/>
          <w:sz w:val="24"/>
          <w:szCs w:val="24"/>
          <w:lang w:val="en-GB"/>
        </w:rPr>
        <w:t>As it is defined</w:t>
      </w:r>
      <w:r w:rsidRPr="00FC60FB">
        <w:rPr>
          <w:rFonts w:ascii="Times New Roman" w:hAnsi="Times New Roman" w:cs="Times New Roman"/>
          <w:b/>
          <w:bCs/>
          <w:sz w:val="24"/>
          <w:szCs w:val="24"/>
          <w:lang w:val="en-GB"/>
        </w:rPr>
        <w:t xml:space="preserve">, </w:t>
      </w:r>
      <w:r w:rsidRPr="00FC60FB">
        <w:rPr>
          <w:rFonts w:ascii="Times New Roman" w:hAnsi="Times New Roman" w:cs="Times New Roman"/>
          <w:i/>
          <w:iCs/>
          <w:sz w:val="24"/>
          <w:szCs w:val="24"/>
          <w:lang w:val="en-GB"/>
        </w:rPr>
        <w:t>the holder of the storage obligation (HSO)</w:t>
      </w:r>
      <w:r w:rsidRPr="00FC60FB">
        <w:rPr>
          <w:rFonts w:ascii="Times New Roman" w:hAnsi="Times New Roman" w:cs="Times New Roman"/>
          <w:sz w:val="24"/>
          <w:szCs w:val="24"/>
          <w:lang w:val="en-GB"/>
        </w:rPr>
        <w:t xml:space="preserve"> may be: </w:t>
      </w:r>
      <w:r w:rsidRPr="00FC60FB">
        <w:rPr>
          <w:rFonts w:ascii="Times New Roman" w:hAnsi="Times New Roman" w:cs="Times New Roman"/>
          <w:i/>
          <w:iCs/>
          <w:sz w:val="24"/>
          <w:szCs w:val="24"/>
          <w:lang w:val="en-GB"/>
        </w:rPr>
        <w:t>CSE and any economic operator with resident status in Romania or non-resident, (…) which introduces on the Romanian market quantities that exceed 500 tons of oil and/or oil products, in the reference year.</w:t>
      </w:r>
    </w:p>
    <w:p w:rsidR="00C45382" w:rsidRPr="00FC60FB" w:rsidRDefault="00C45382" w:rsidP="00C45382">
      <w:pPr>
        <w:spacing w:line="360" w:lineRule="auto"/>
        <w:jc w:val="both"/>
        <w:rPr>
          <w:rFonts w:ascii="Times New Roman" w:hAnsi="Times New Roman" w:cs="Times New Roman"/>
          <w:i/>
          <w:iCs/>
          <w:sz w:val="24"/>
          <w:szCs w:val="24"/>
          <w:lang w:val="en-GB"/>
        </w:rPr>
      </w:pPr>
      <w:r w:rsidRPr="00FC60FB">
        <w:rPr>
          <w:rFonts w:ascii="Times New Roman" w:hAnsi="Times New Roman" w:cs="Times New Roman"/>
          <w:i/>
          <w:iCs/>
          <w:sz w:val="24"/>
          <w:szCs w:val="24"/>
          <w:lang w:val="en-GB"/>
        </w:rPr>
        <w:t xml:space="preserve">The delegated holder of the storage obligation </w:t>
      </w:r>
      <w:r w:rsidRPr="00FC60FB">
        <w:rPr>
          <w:rFonts w:ascii="Times New Roman" w:hAnsi="Times New Roman" w:cs="Times New Roman"/>
          <w:sz w:val="24"/>
          <w:szCs w:val="24"/>
          <w:lang w:val="en-GB"/>
        </w:rPr>
        <w:t>(DHSO)</w:t>
      </w:r>
      <w:r w:rsidRPr="00FC60FB">
        <w:rPr>
          <w:rFonts w:ascii="Times New Roman" w:hAnsi="Times New Roman" w:cs="Times New Roman"/>
          <w:b/>
          <w:bCs/>
          <w:sz w:val="24"/>
          <w:szCs w:val="24"/>
          <w:lang w:val="en-GB"/>
        </w:rPr>
        <w:t xml:space="preserve"> </w:t>
      </w:r>
      <w:r w:rsidRPr="00FC60FB">
        <w:rPr>
          <w:rFonts w:ascii="Times New Roman" w:hAnsi="Times New Roman" w:cs="Times New Roman"/>
          <w:sz w:val="24"/>
          <w:szCs w:val="24"/>
          <w:lang w:val="en-GB"/>
        </w:rPr>
        <w:t>is the</w:t>
      </w:r>
      <w:r w:rsidRPr="00FC60FB">
        <w:rPr>
          <w:rFonts w:ascii="Times New Roman" w:hAnsi="Times New Roman" w:cs="Times New Roman"/>
          <w:i/>
          <w:iCs/>
          <w:sz w:val="24"/>
          <w:szCs w:val="24"/>
          <w:lang w:val="en-GB"/>
        </w:rPr>
        <w:t xml:space="preserve"> economic operator or central storage entity which accepts, from the holder of storage obligation, the obligation to establish and maintain minimum stocks, on behalf of and available to that holder of storage obligation.</w:t>
      </w:r>
    </w:p>
    <w:p w:rsidR="00C45382" w:rsidRPr="00FC60FB" w:rsidRDefault="00C45382" w:rsidP="00C45382">
      <w:pPr>
        <w:spacing w:line="360" w:lineRule="auto"/>
        <w:jc w:val="both"/>
        <w:rPr>
          <w:rFonts w:ascii="Times New Roman" w:hAnsi="Times New Roman" w:cs="Times New Roman"/>
          <w:i/>
          <w:iCs/>
          <w:sz w:val="24"/>
          <w:szCs w:val="24"/>
          <w:lang w:val="en-GB"/>
        </w:rPr>
      </w:pPr>
      <w:r w:rsidRPr="00FC60FB">
        <w:rPr>
          <w:rFonts w:ascii="Times New Roman" w:hAnsi="Times New Roman" w:cs="Times New Roman"/>
          <w:sz w:val="24"/>
          <w:szCs w:val="24"/>
          <w:lang w:val="en-GB"/>
        </w:rPr>
        <w:t xml:space="preserve">The storage obligation can be </w:t>
      </w:r>
      <w:r w:rsidRPr="00FC60FB">
        <w:rPr>
          <w:rFonts w:ascii="Times New Roman" w:hAnsi="Times New Roman" w:cs="Times New Roman"/>
          <w:i/>
          <w:sz w:val="24"/>
          <w:szCs w:val="24"/>
          <w:lang w:val="en-GB"/>
        </w:rPr>
        <w:t>directly</w:t>
      </w:r>
      <w:r w:rsidRPr="00FC60FB">
        <w:rPr>
          <w:rFonts w:ascii="Times New Roman" w:hAnsi="Times New Roman" w:cs="Times New Roman"/>
          <w:sz w:val="24"/>
          <w:szCs w:val="24"/>
          <w:lang w:val="en-GB"/>
        </w:rPr>
        <w:t xml:space="preserve"> fulfilled </w:t>
      </w:r>
      <w:r w:rsidRPr="00FC60FB">
        <w:rPr>
          <w:rFonts w:ascii="Times New Roman" w:hAnsi="Times New Roman" w:cs="Times New Roman"/>
          <w:i/>
          <w:sz w:val="24"/>
          <w:szCs w:val="24"/>
          <w:lang w:val="en-GB"/>
        </w:rPr>
        <w:t>by the holder of the storage obligation</w:t>
      </w:r>
      <w:r w:rsidRPr="00FC60FB">
        <w:rPr>
          <w:rFonts w:ascii="Times New Roman" w:hAnsi="Times New Roman" w:cs="Times New Roman"/>
          <w:sz w:val="24"/>
          <w:szCs w:val="24"/>
          <w:lang w:val="en-GB"/>
        </w:rPr>
        <w:t xml:space="preserve">, by establishing and maintaining minimum stocks, in deposits operated by it </w:t>
      </w:r>
      <w:r w:rsidRPr="00FC60FB">
        <w:rPr>
          <w:rFonts w:ascii="Times New Roman" w:hAnsi="Times New Roman" w:cs="Times New Roman"/>
          <w:i/>
          <w:iCs/>
          <w:sz w:val="24"/>
          <w:szCs w:val="24"/>
          <w:lang w:val="en-GB"/>
        </w:rPr>
        <w:t>or, based on contract, by other economic operators</w:t>
      </w:r>
      <w:r w:rsidRPr="00FC60FB">
        <w:rPr>
          <w:rFonts w:ascii="Times New Roman" w:hAnsi="Times New Roman" w:cs="Times New Roman"/>
          <w:sz w:val="24"/>
          <w:szCs w:val="24"/>
          <w:lang w:val="en-GB"/>
        </w:rPr>
        <w:t>.</w:t>
      </w:r>
      <w:r w:rsidRPr="00FC60FB">
        <w:rPr>
          <w:rFonts w:ascii="Times New Roman" w:hAnsi="Times New Roman" w:cs="Times New Roman"/>
          <w:i/>
          <w:iCs/>
          <w:sz w:val="24"/>
          <w:szCs w:val="24"/>
          <w:lang w:val="en-GB"/>
        </w:rPr>
        <w:t xml:space="preserve"> (Chapter III Art. 91).</w:t>
      </w:r>
    </w:p>
    <w:p w:rsidR="00C45382" w:rsidRPr="00FC60FB" w:rsidRDefault="00C45382" w:rsidP="00C45382">
      <w:pPr>
        <w:spacing w:line="360" w:lineRule="auto"/>
        <w:jc w:val="both"/>
        <w:rPr>
          <w:rFonts w:ascii="Times New Roman" w:hAnsi="Times New Roman" w:cs="Times New Roman"/>
          <w:i/>
          <w:iCs/>
          <w:sz w:val="24"/>
          <w:szCs w:val="24"/>
          <w:lang w:val="en-GB"/>
        </w:rPr>
      </w:pPr>
    </w:p>
    <w:p w:rsidR="00C45382" w:rsidRPr="00FC60FB" w:rsidRDefault="00C45382" w:rsidP="00C45382">
      <w:pPr>
        <w:spacing w:line="360" w:lineRule="auto"/>
        <w:jc w:val="both"/>
        <w:rPr>
          <w:rFonts w:ascii="Times New Roman" w:hAnsi="Times New Roman" w:cs="Times New Roman"/>
          <w:b/>
          <w:bCs/>
          <w:i/>
          <w:iCs/>
          <w:sz w:val="24"/>
          <w:szCs w:val="24"/>
          <w:lang w:val="en-GB"/>
        </w:rPr>
      </w:pPr>
      <w:r w:rsidRPr="00FC60FB">
        <w:rPr>
          <w:rFonts w:ascii="Times New Roman" w:hAnsi="Times New Roman" w:cs="Times New Roman"/>
          <w:b/>
          <w:bCs/>
          <w:i/>
          <w:iCs/>
          <w:sz w:val="24"/>
          <w:szCs w:val="24"/>
          <w:lang w:val="en-GB"/>
        </w:rPr>
        <w:t>Level of minimum compulsory stocks and economic operators in the last 3 years (according to Law 360/2013)</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In 2014</w:t>
      </w:r>
      <w:r w:rsidRPr="00FC60FB">
        <w:rPr>
          <w:rFonts w:ascii="Times New Roman" w:hAnsi="Times New Roman" w:cs="Times New Roman"/>
          <w:color w:val="000000"/>
          <w:sz w:val="24"/>
          <w:szCs w:val="24"/>
          <w:lang w:val="en-GB"/>
        </w:rPr>
        <w:t xml:space="preserve"> </w:t>
      </w:r>
      <w:r w:rsidRPr="00FC60FB">
        <w:rPr>
          <w:rFonts w:ascii="Times New Roman" w:hAnsi="Times New Roman" w:cs="Times New Roman"/>
          <w:i/>
          <w:iCs/>
          <w:color w:val="000000"/>
          <w:sz w:val="24"/>
          <w:szCs w:val="24"/>
          <w:lang w:val="en-GB"/>
        </w:rPr>
        <w:t>(period 12.06.2014 - 02.09.2015),</w:t>
      </w:r>
      <w:r w:rsidRPr="00FC60FB">
        <w:rPr>
          <w:rFonts w:ascii="Times New Roman" w:hAnsi="Times New Roman" w:cs="Times New Roman"/>
          <w:sz w:val="24"/>
          <w:szCs w:val="24"/>
          <w:lang w:val="en-GB"/>
        </w:rPr>
        <w:t xml:space="preserve"> the minimum oil and/or oil products stocks were established exclusively as emergency stocks by the Government Decision 478/2014</w:t>
      </w:r>
      <w:r w:rsidRPr="00FC60FB">
        <w:rPr>
          <w:rFonts w:ascii="Times New Roman" w:hAnsi="Times New Roman" w:cs="Times New Roman"/>
          <w:color w:val="000000"/>
          <w:sz w:val="24"/>
          <w:szCs w:val="24"/>
          <w:lang w:val="en-GB"/>
        </w:rPr>
        <w:t xml:space="preserve">. </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 xml:space="preserve">In 2015 </w:t>
      </w:r>
      <w:r w:rsidRPr="00FC60FB">
        <w:rPr>
          <w:rFonts w:ascii="Times New Roman" w:hAnsi="Times New Roman" w:cs="Times New Roman"/>
          <w:i/>
          <w:iCs/>
          <w:sz w:val="24"/>
          <w:szCs w:val="24"/>
          <w:lang w:val="en-GB"/>
        </w:rPr>
        <w:t xml:space="preserve">(period 02.09.2015 – 12.08.2016), </w:t>
      </w:r>
      <w:r w:rsidRPr="00FC60FB">
        <w:rPr>
          <w:rFonts w:ascii="Times New Roman" w:hAnsi="Times New Roman" w:cs="Times New Roman"/>
          <w:sz w:val="24"/>
          <w:szCs w:val="24"/>
          <w:lang w:val="en-GB"/>
        </w:rPr>
        <w:t>the minimum oil and/or oil products stocks were established exclusively as emergency stocks by the Government Decision 622/2015</w:t>
      </w:r>
      <w:r w:rsidRPr="00FC60FB">
        <w:rPr>
          <w:rFonts w:ascii="Times New Roman" w:hAnsi="Times New Roman" w:cs="Times New Roman"/>
          <w:color w:val="000000"/>
          <w:sz w:val="24"/>
          <w:szCs w:val="24"/>
          <w:lang w:val="en-GB"/>
        </w:rPr>
        <w:t>. The assortment structure was the following:</w:t>
      </w:r>
      <w:r w:rsidRPr="00FC60FB">
        <w:rPr>
          <w:rFonts w:ascii="Times New Roman" w:hAnsi="Times New Roman" w:cs="Times New Roman"/>
          <w:sz w:val="24"/>
          <w:szCs w:val="24"/>
          <w:lang w:val="en-GB"/>
        </w:rPr>
        <w:t xml:space="preserve"> crude oil - 807.546 equivalent </w:t>
      </w:r>
      <w:r w:rsidRPr="00FC60FB">
        <w:rPr>
          <w:rFonts w:ascii="Times New Roman" w:hAnsi="Times New Roman" w:cs="Times New Roman"/>
          <w:color w:val="000000"/>
          <w:sz w:val="24"/>
          <w:szCs w:val="24"/>
          <w:lang w:val="en-GB"/>
        </w:rPr>
        <w:t>tons of oil</w:t>
      </w:r>
      <w:r w:rsidRPr="00FC60FB">
        <w:rPr>
          <w:rFonts w:ascii="Times New Roman" w:hAnsi="Times New Roman" w:cs="Times New Roman"/>
          <w:sz w:val="24"/>
          <w:szCs w:val="24"/>
          <w:lang w:val="en-GB"/>
        </w:rPr>
        <w:t>, oil products (gasoline, gas oil, kerosene, fuel oil) - 397.747 equivalent tons of oil</w:t>
      </w:r>
      <w:r w:rsidRPr="00FC60FB">
        <w:rPr>
          <w:rFonts w:ascii="Times New Roman" w:hAnsi="Times New Roman" w:cs="Times New Roman"/>
          <w:color w:val="000000"/>
          <w:sz w:val="24"/>
          <w:szCs w:val="24"/>
          <w:lang w:val="en-GB"/>
        </w:rPr>
        <w:t>.</w:t>
      </w:r>
    </w:p>
    <w:p w:rsidR="00C45382" w:rsidRPr="00FC60FB" w:rsidRDefault="00C45382" w:rsidP="00C45382">
      <w:pPr>
        <w:spacing w:line="360" w:lineRule="auto"/>
        <w:jc w:val="both"/>
        <w:rPr>
          <w:rFonts w:ascii="Times New Roman" w:hAnsi="Times New Roman" w:cs="Times New Roman"/>
          <w:color w:val="000000"/>
          <w:sz w:val="24"/>
          <w:szCs w:val="24"/>
          <w:lang w:val="en-GB"/>
        </w:rPr>
      </w:pPr>
      <w:r w:rsidRPr="00FC60FB">
        <w:rPr>
          <w:rFonts w:ascii="Times New Roman" w:hAnsi="Times New Roman" w:cs="Times New Roman"/>
          <w:sz w:val="24"/>
          <w:szCs w:val="24"/>
          <w:lang w:val="en-GB"/>
        </w:rPr>
        <w:lastRenderedPageBreak/>
        <w:t xml:space="preserve">For the current period </w:t>
      </w:r>
      <w:r w:rsidRPr="00FC60FB">
        <w:rPr>
          <w:rFonts w:ascii="Times New Roman" w:hAnsi="Times New Roman" w:cs="Times New Roman"/>
          <w:i/>
          <w:iCs/>
          <w:sz w:val="24"/>
          <w:szCs w:val="24"/>
          <w:lang w:val="en-GB"/>
        </w:rPr>
        <w:t>(as of 12.08.2016)</w:t>
      </w:r>
      <w:r w:rsidRPr="00FC60FB">
        <w:rPr>
          <w:rFonts w:ascii="Times New Roman" w:hAnsi="Times New Roman" w:cs="Times New Roman"/>
          <w:sz w:val="24"/>
          <w:szCs w:val="24"/>
          <w:lang w:val="en-GB"/>
        </w:rPr>
        <w:t xml:space="preserve">, the minimum oil and/or oil products stocks are exclusively established as emergency stocks, totalizing </w:t>
      </w:r>
      <w:r w:rsidRPr="00FC60FB">
        <w:rPr>
          <w:rFonts w:ascii="Times New Roman" w:hAnsi="Times New Roman" w:cs="Times New Roman"/>
          <w:color w:val="000000"/>
          <w:sz w:val="24"/>
          <w:szCs w:val="24"/>
          <w:lang w:val="en-GB"/>
        </w:rPr>
        <w:t xml:space="preserve">1,238.183 equivalent tons of oil, out of which maximum 2/3 in oil and minimum 1/3 in oil products. </w:t>
      </w:r>
    </w:p>
    <w:p w:rsidR="00C45382" w:rsidRPr="00FC60FB" w:rsidRDefault="00C45382" w:rsidP="00C45382">
      <w:pPr>
        <w:pStyle w:val="NoSpacing"/>
        <w:spacing w:line="360" w:lineRule="auto"/>
        <w:jc w:val="both"/>
        <w:rPr>
          <w:rFonts w:ascii="Times New Roman" w:hAnsi="Times New Roman"/>
          <w:sz w:val="24"/>
          <w:szCs w:val="24"/>
          <w:lang w:val="en-GB"/>
        </w:rPr>
      </w:pPr>
    </w:p>
    <w:p w:rsidR="00C45382" w:rsidRPr="00FC60FB" w:rsidRDefault="00C45382" w:rsidP="00C45382">
      <w:pPr>
        <w:spacing w:line="360" w:lineRule="auto"/>
        <w:jc w:val="both"/>
        <w:rPr>
          <w:rFonts w:ascii="Times New Roman" w:hAnsi="Times New Roman" w:cs="Times New Roman"/>
          <w:b/>
          <w:bCs/>
          <w:i/>
          <w:iCs/>
          <w:sz w:val="24"/>
          <w:szCs w:val="24"/>
          <w:lang w:val="en-GB"/>
        </w:rPr>
      </w:pPr>
      <w:r w:rsidRPr="00FC60FB">
        <w:rPr>
          <w:rFonts w:ascii="Times New Roman" w:hAnsi="Times New Roman" w:cs="Times New Roman"/>
          <w:b/>
          <w:bCs/>
          <w:i/>
          <w:iCs/>
          <w:sz w:val="24"/>
          <w:szCs w:val="24"/>
          <w:lang w:val="en-GB"/>
        </w:rPr>
        <w:t>Limitations and conclusions due to context</w:t>
      </w:r>
    </w:p>
    <w:p w:rsidR="00C45382" w:rsidRPr="00FC60FB" w:rsidRDefault="00C45382" w:rsidP="00C45382">
      <w:pPr>
        <w:pStyle w:val="ListParagraph"/>
        <w:spacing w:after="0" w:line="360" w:lineRule="auto"/>
        <w:ind w:left="0"/>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 xml:space="preserve">CONPET S.A. </w:t>
      </w:r>
      <w:r w:rsidRPr="00FC60FB">
        <w:rPr>
          <w:rFonts w:ascii="Times New Roman" w:hAnsi="Times New Roman" w:cs="Times New Roman"/>
          <w:sz w:val="24"/>
          <w:szCs w:val="24"/>
          <w:u w:val="single"/>
          <w:lang w:val="en-GB"/>
        </w:rPr>
        <w:t>can be only involved</w:t>
      </w:r>
      <w:r w:rsidRPr="00FC60FB">
        <w:rPr>
          <w:rFonts w:ascii="Times New Roman" w:hAnsi="Times New Roman" w:cs="Times New Roman"/>
          <w:i/>
          <w:iCs/>
          <w:sz w:val="24"/>
          <w:szCs w:val="24"/>
          <w:lang w:val="en-GB"/>
        </w:rPr>
        <w:t xml:space="preserve"> in establishing the minimum crude oil and/or oil products reserves </w:t>
      </w:r>
      <w:r w:rsidRPr="00FC60FB">
        <w:rPr>
          <w:rFonts w:ascii="Times New Roman" w:hAnsi="Times New Roman" w:cs="Times New Roman"/>
          <w:sz w:val="24"/>
          <w:szCs w:val="24"/>
          <w:u w:val="single"/>
          <w:lang w:val="en-GB"/>
        </w:rPr>
        <w:t xml:space="preserve">as economic operator – delegated holder of the storage obligation </w:t>
      </w:r>
      <w:r w:rsidRPr="00FC60FB">
        <w:rPr>
          <w:rFonts w:ascii="Times New Roman" w:hAnsi="Times New Roman" w:cs="Times New Roman"/>
          <w:sz w:val="24"/>
          <w:szCs w:val="24"/>
          <w:lang w:val="en-GB"/>
        </w:rPr>
        <w:t>(</w:t>
      </w:r>
      <w:r w:rsidRPr="00FC60FB">
        <w:rPr>
          <w:rFonts w:ascii="Times New Roman" w:hAnsi="Times New Roman" w:cs="Times New Roman"/>
          <w:i/>
          <w:iCs/>
          <w:sz w:val="24"/>
          <w:szCs w:val="24"/>
          <w:lang w:val="en-GB"/>
        </w:rPr>
        <w:t xml:space="preserve">creation of reserves for the holder of storage obligation by contract). </w:t>
      </w:r>
    </w:p>
    <w:p w:rsidR="00C45382" w:rsidRPr="00FC60FB" w:rsidRDefault="00C45382" w:rsidP="00C45382">
      <w:pPr>
        <w:pStyle w:val="ListParagraph"/>
        <w:spacing w:after="0" w:line="360" w:lineRule="auto"/>
        <w:ind w:left="0"/>
        <w:jc w:val="both"/>
        <w:rPr>
          <w:rFonts w:ascii="Times New Roman" w:hAnsi="Times New Roman" w:cs="Times New Roman"/>
          <w:sz w:val="24"/>
          <w:szCs w:val="24"/>
          <w:lang w:val="en-GB"/>
        </w:rPr>
      </w:pPr>
    </w:p>
    <w:p w:rsidR="00C45382" w:rsidRPr="00FC60FB" w:rsidRDefault="00C45382" w:rsidP="00C45382">
      <w:pPr>
        <w:pStyle w:val="ListParagraph"/>
        <w:spacing w:after="0" w:line="360" w:lineRule="auto"/>
        <w:ind w:left="0"/>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As delegated holder, CONPET S.A. must exceed the following “unfavourable” conditions:</w:t>
      </w:r>
    </w:p>
    <w:p w:rsidR="00C45382" w:rsidRPr="00FC60FB" w:rsidRDefault="00C45382" w:rsidP="00C45382">
      <w:pPr>
        <w:pStyle w:val="ListParagraph"/>
        <w:numPr>
          <w:ilvl w:val="0"/>
          <w:numId w:val="55"/>
        </w:numPr>
        <w:spacing w:after="0" w:line="360" w:lineRule="auto"/>
        <w:ind w:left="0" w:firstLine="426"/>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 xml:space="preserve">The holder of storage obligation can delegate the obligation to: CSE Romania, CSE UE member state, UE economic operator and namely Romania economic operator, </w:t>
      </w:r>
      <w:r w:rsidRPr="00FC60FB">
        <w:rPr>
          <w:rFonts w:ascii="Times New Roman" w:hAnsi="Times New Roman" w:cs="Times New Roman"/>
          <w:i/>
          <w:iCs/>
          <w:sz w:val="24"/>
          <w:szCs w:val="24"/>
          <w:u w:val="single"/>
          <w:lang w:val="en-GB"/>
        </w:rPr>
        <w:t xml:space="preserve">which own excessive stocks/have available storage capacities </w:t>
      </w:r>
      <w:r w:rsidRPr="00FC60FB">
        <w:rPr>
          <w:rFonts w:ascii="Times New Roman" w:hAnsi="Times New Roman" w:cs="Times New Roman"/>
          <w:sz w:val="24"/>
          <w:szCs w:val="24"/>
          <w:lang w:val="en-GB"/>
        </w:rPr>
        <w:t>(however, the delegations outside the territory cannot exceed 50% of the quantity for which the storage obligation exists).</w:t>
      </w:r>
    </w:p>
    <w:p w:rsidR="00C45382" w:rsidRPr="00FC60FB" w:rsidRDefault="00C45382" w:rsidP="00C45382">
      <w:pPr>
        <w:pStyle w:val="ListParagraph"/>
        <w:numPr>
          <w:ilvl w:val="0"/>
          <w:numId w:val="55"/>
        </w:numPr>
        <w:spacing w:after="0" w:line="360" w:lineRule="auto"/>
        <w:ind w:left="0" w:firstLine="426"/>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 xml:space="preserve">The holders of the storage obligation bear the costs on establishing the minimum reserves, so the obligation delegation will only arise following the careful analysis of all possibilities. (Note: in the document of the Ministry of Energy Explanatory memorandum – related to the amendment proposal of Law 360/2013 – it is mentioned as impact on the business environment: </w:t>
      </w:r>
      <w:r w:rsidRPr="00FC60FB">
        <w:rPr>
          <w:rFonts w:ascii="Times New Roman" w:hAnsi="Times New Roman" w:cs="Times New Roman"/>
          <w:i/>
          <w:iCs/>
          <w:sz w:val="24"/>
          <w:szCs w:val="24"/>
          <w:lang w:val="en-GB"/>
        </w:rPr>
        <w:t>“the legal framework related to the delegation right is improved, including the acceptance of ticketing actions – being expected reductions of additional costs made by economic operators for establishing and maintaining stocks”</w:t>
      </w:r>
      <w:r w:rsidRPr="00FC60FB">
        <w:rPr>
          <w:rFonts w:ascii="Times New Roman" w:hAnsi="Times New Roman" w:cs="Times New Roman"/>
          <w:sz w:val="24"/>
          <w:szCs w:val="24"/>
          <w:lang w:val="en-GB"/>
        </w:rPr>
        <w:t>.</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 xml:space="preserve">In 2015, CONPET S.A. carried out a complex feasibility study, with 3 scenarios, on the activity of oil and/or oil products storage. </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 xml:space="preserve">The conclusion of the oil storage scenario in capacities belonging to CONPET S.A. is the following: </w:t>
      </w:r>
    </w:p>
    <w:p w:rsidR="00C45382" w:rsidRPr="00FC60FB" w:rsidRDefault="00C45382" w:rsidP="00C45382">
      <w:pPr>
        <w:pStyle w:val="ListParagraph"/>
        <w:numPr>
          <w:ilvl w:val="0"/>
          <w:numId w:val="56"/>
        </w:num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The capacities that can become available for storing safety stocks of crude oil amount to approximately 171 thousand m</w:t>
      </w:r>
      <w:r w:rsidRPr="00FC60FB">
        <w:rPr>
          <w:rFonts w:ascii="Times New Roman" w:hAnsi="Times New Roman" w:cs="Times New Roman"/>
          <w:sz w:val="24"/>
          <w:szCs w:val="24"/>
          <w:vertAlign w:val="superscript"/>
          <w:lang w:val="en-GB"/>
        </w:rPr>
        <w:t>3</w:t>
      </w:r>
      <w:r w:rsidRPr="00FC60FB">
        <w:rPr>
          <w:rFonts w:ascii="Times New Roman" w:hAnsi="Times New Roman" w:cs="Times New Roman"/>
          <w:sz w:val="24"/>
          <w:szCs w:val="24"/>
          <w:lang w:val="en-GB"/>
        </w:rPr>
        <w:t>, (150 thousand tons of crude oil), divided in operational subsystems as follows:</w:t>
      </w:r>
    </w:p>
    <w:p w:rsidR="00C45382" w:rsidRPr="00FC60FB" w:rsidRDefault="00C45382" w:rsidP="00C45382">
      <w:pPr>
        <w:spacing w:line="360" w:lineRule="auto"/>
        <w:ind w:left="1260"/>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lastRenderedPageBreak/>
        <w:t>- subsystem for crude oil transport from import: 135 thousand m</w:t>
      </w:r>
      <w:r w:rsidRPr="00FC60FB">
        <w:rPr>
          <w:rFonts w:ascii="Times New Roman" w:hAnsi="Times New Roman" w:cs="Times New Roman"/>
          <w:sz w:val="24"/>
          <w:szCs w:val="24"/>
          <w:vertAlign w:val="superscript"/>
          <w:lang w:val="en-GB"/>
        </w:rPr>
        <w:t>3</w:t>
      </w:r>
      <w:r w:rsidRPr="00FC60FB">
        <w:rPr>
          <w:rFonts w:ascii="Times New Roman" w:hAnsi="Times New Roman" w:cs="Times New Roman"/>
          <w:sz w:val="24"/>
          <w:szCs w:val="24"/>
          <w:lang w:val="en-GB"/>
        </w:rPr>
        <w:t xml:space="preserve"> (118 thousand tons of crude oil);</w:t>
      </w:r>
    </w:p>
    <w:p w:rsidR="00C45382" w:rsidRPr="00FC60FB" w:rsidRDefault="00C45382" w:rsidP="00C45382">
      <w:pPr>
        <w:spacing w:line="360" w:lineRule="auto"/>
        <w:ind w:left="1260"/>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 subsystem for crude oil transport from internal production: 36 thousand m</w:t>
      </w:r>
      <w:r w:rsidRPr="00FC60FB">
        <w:rPr>
          <w:rFonts w:ascii="Times New Roman" w:hAnsi="Times New Roman" w:cs="Times New Roman"/>
          <w:sz w:val="24"/>
          <w:szCs w:val="24"/>
          <w:vertAlign w:val="superscript"/>
          <w:lang w:val="en-GB"/>
        </w:rPr>
        <w:t xml:space="preserve">3 </w:t>
      </w:r>
      <w:r w:rsidRPr="00FC60FB">
        <w:rPr>
          <w:rFonts w:ascii="Times New Roman" w:hAnsi="Times New Roman" w:cs="Times New Roman"/>
          <w:sz w:val="24"/>
          <w:szCs w:val="24"/>
          <w:lang w:val="en-GB"/>
        </w:rPr>
        <w:t>(32 thousand tons).</w:t>
      </w:r>
    </w:p>
    <w:p w:rsidR="00C45382" w:rsidRPr="00FC60FB" w:rsidRDefault="00C45382" w:rsidP="00C45382">
      <w:pPr>
        <w:spacing w:line="360" w:lineRule="auto"/>
        <w:jc w:val="both"/>
        <w:rPr>
          <w:rFonts w:ascii="Times New Roman" w:hAnsi="Times New Roman" w:cs="Times New Roman"/>
          <w:sz w:val="24"/>
          <w:szCs w:val="24"/>
          <w:lang w:val="en-GB"/>
        </w:rPr>
      </w:pPr>
      <w:r w:rsidRPr="00FC60FB">
        <w:rPr>
          <w:rFonts w:ascii="Times New Roman" w:hAnsi="Times New Roman" w:cs="Times New Roman"/>
          <w:sz w:val="24"/>
          <w:szCs w:val="24"/>
          <w:lang w:val="en-GB"/>
        </w:rPr>
        <w:t>From the cost-benefit analysis carried out individually for the deposits with available capacities it resulted that the crude oil storage for third parties can be a profitable activity for the deposits: Călăreți, Cartojani, Icoana and Siliște.</w:t>
      </w:r>
    </w:p>
    <w:p w:rsidR="00C45382" w:rsidRPr="00FC60FB" w:rsidRDefault="00C45382" w:rsidP="00C45382">
      <w:pPr>
        <w:jc w:val="both"/>
        <w:rPr>
          <w:rFonts w:ascii="Times New Roman" w:hAnsi="Times New Roman" w:cs="Times New Roman"/>
          <w:sz w:val="24"/>
          <w:szCs w:val="24"/>
          <w:lang w:val="en-GB"/>
        </w:rPr>
      </w:pPr>
    </w:p>
    <w:p w:rsidR="009E4CE2" w:rsidRPr="00FC60FB" w:rsidRDefault="009E4CE2" w:rsidP="00DD4AA0">
      <w:pPr>
        <w:spacing w:line="360" w:lineRule="auto"/>
        <w:rPr>
          <w:rFonts w:ascii="Times New Roman" w:hAnsi="Times New Roman" w:cs="Times New Roman"/>
          <w:color w:val="222222"/>
          <w:sz w:val="24"/>
          <w:szCs w:val="24"/>
          <w:lang w:val="en-GB"/>
        </w:rPr>
      </w:pPr>
    </w:p>
    <w:p w:rsidR="00192382" w:rsidRPr="00FC60FB" w:rsidRDefault="00192382" w:rsidP="006C0E5A">
      <w:pPr>
        <w:spacing w:after="0" w:line="360" w:lineRule="auto"/>
        <w:rPr>
          <w:rFonts w:ascii="Times New Roman" w:hAnsi="Times New Roman" w:cs="Times New Roman"/>
          <w:sz w:val="24"/>
          <w:szCs w:val="24"/>
          <w:lang w:val="en-GB"/>
        </w:rPr>
      </w:pPr>
    </w:p>
    <w:sectPr w:rsidR="00192382" w:rsidRPr="00FC60FB" w:rsidSect="009E4CE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691" w:rsidRDefault="006D6691" w:rsidP="00E03B5C">
      <w:pPr>
        <w:spacing w:after="0" w:line="240" w:lineRule="auto"/>
      </w:pPr>
      <w:r>
        <w:separator/>
      </w:r>
    </w:p>
  </w:endnote>
  <w:endnote w:type="continuationSeparator" w:id="0">
    <w:p w:rsidR="006D6691" w:rsidRDefault="006D6691" w:rsidP="00E0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691" w:rsidRDefault="006D6691" w:rsidP="00E03B5C">
      <w:pPr>
        <w:spacing w:after="0" w:line="240" w:lineRule="auto"/>
      </w:pPr>
      <w:r>
        <w:separator/>
      </w:r>
    </w:p>
  </w:footnote>
  <w:footnote w:type="continuationSeparator" w:id="0">
    <w:p w:rsidR="006D6691" w:rsidRDefault="006D6691" w:rsidP="00E03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4026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F7635"/>
    <w:multiLevelType w:val="hybridMultilevel"/>
    <w:tmpl w:val="AF8E6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C0A6D"/>
    <w:multiLevelType w:val="hybridMultilevel"/>
    <w:tmpl w:val="48F07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3C6B8E"/>
    <w:multiLevelType w:val="hybridMultilevel"/>
    <w:tmpl w:val="0154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A5733"/>
    <w:multiLevelType w:val="hybridMultilevel"/>
    <w:tmpl w:val="EC5C0C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F562C"/>
    <w:multiLevelType w:val="hybridMultilevel"/>
    <w:tmpl w:val="D9D664BC"/>
    <w:lvl w:ilvl="0" w:tplc="4F002E76">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0EEA47CB"/>
    <w:multiLevelType w:val="hybridMultilevel"/>
    <w:tmpl w:val="EAA0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B03"/>
    <w:multiLevelType w:val="hybridMultilevel"/>
    <w:tmpl w:val="4ACE3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E7111"/>
    <w:multiLevelType w:val="hybridMultilevel"/>
    <w:tmpl w:val="CD04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C13D1"/>
    <w:multiLevelType w:val="hybridMultilevel"/>
    <w:tmpl w:val="72BAE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412BA7"/>
    <w:multiLevelType w:val="hybridMultilevel"/>
    <w:tmpl w:val="9DEC0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B74D89"/>
    <w:multiLevelType w:val="hybridMultilevel"/>
    <w:tmpl w:val="8D962BA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946376E"/>
    <w:multiLevelType w:val="hybridMultilevel"/>
    <w:tmpl w:val="4EF0C4AC"/>
    <w:lvl w:ilvl="0" w:tplc="0409000B">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795827"/>
    <w:multiLevelType w:val="hybridMultilevel"/>
    <w:tmpl w:val="49BAF976"/>
    <w:lvl w:ilvl="0" w:tplc="0418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7875EA"/>
    <w:multiLevelType w:val="hybridMultilevel"/>
    <w:tmpl w:val="B4CA2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B406B8"/>
    <w:multiLevelType w:val="hybridMultilevel"/>
    <w:tmpl w:val="E0D288A2"/>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15:restartNumberingAfterBreak="0">
    <w:nsid w:val="24836622"/>
    <w:multiLevelType w:val="hybridMultilevel"/>
    <w:tmpl w:val="4F5C0BFE"/>
    <w:lvl w:ilvl="0" w:tplc="6042530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E1853"/>
    <w:multiLevelType w:val="hybridMultilevel"/>
    <w:tmpl w:val="03005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957913"/>
    <w:multiLevelType w:val="hybridMultilevel"/>
    <w:tmpl w:val="570A82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9FD10F5"/>
    <w:multiLevelType w:val="multilevel"/>
    <w:tmpl w:val="75EC4ED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1F44CE"/>
    <w:multiLevelType w:val="hybridMultilevel"/>
    <w:tmpl w:val="CF98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90F72"/>
    <w:multiLevelType w:val="hybridMultilevel"/>
    <w:tmpl w:val="8D50C58E"/>
    <w:lvl w:ilvl="0" w:tplc="7D7EACDC">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94701"/>
    <w:multiLevelType w:val="hybridMultilevel"/>
    <w:tmpl w:val="7C287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CB514B"/>
    <w:multiLevelType w:val="hybridMultilevel"/>
    <w:tmpl w:val="F5A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E60A6"/>
    <w:multiLevelType w:val="multilevel"/>
    <w:tmpl w:val="9BEAFB3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4735A"/>
    <w:multiLevelType w:val="hybridMultilevel"/>
    <w:tmpl w:val="AFF02548"/>
    <w:lvl w:ilvl="0" w:tplc="0809000B">
      <w:start w:val="1"/>
      <w:numFmt w:val="bullet"/>
      <w:lvlText w:val=""/>
      <w:lvlJc w:val="left"/>
      <w:pPr>
        <w:ind w:left="990" w:hanging="360"/>
      </w:pPr>
      <w:rPr>
        <w:rFonts w:ascii="Wingdings" w:hAnsi="Wingdings"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26" w15:restartNumberingAfterBreak="0">
    <w:nsid w:val="44DD281A"/>
    <w:multiLevelType w:val="hybridMultilevel"/>
    <w:tmpl w:val="160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A4F8E"/>
    <w:multiLevelType w:val="hybridMultilevel"/>
    <w:tmpl w:val="8A8A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27D40"/>
    <w:multiLevelType w:val="hybridMultilevel"/>
    <w:tmpl w:val="659A3B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99518B7"/>
    <w:multiLevelType w:val="multilevel"/>
    <w:tmpl w:val="A6988DA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9A201BD"/>
    <w:multiLevelType w:val="hybridMultilevel"/>
    <w:tmpl w:val="7CF0AB50"/>
    <w:lvl w:ilvl="0" w:tplc="625E4522">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A32C503"/>
    <w:multiLevelType w:val="multilevel"/>
    <w:tmpl w:val="7F868FCC"/>
    <w:lvl w:ilvl="0">
      <w:numFmt w:val="bullet"/>
      <w:lvlText w:val="Ø"/>
      <w:lvlJc w:val="left"/>
      <w:pPr>
        <w:tabs>
          <w:tab w:val="num" w:pos="1440"/>
        </w:tabs>
        <w:ind w:left="1440" w:hanging="360"/>
      </w:pPr>
      <w:rPr>
        <w:rFonts w:ascii="Wingdings" w:hAnsi="Wingdings" w:cs="Wingdings"/>
        <w:sz w:val="24"/>
        <w:szCs w:val="24"/>
      </w:rPr>
    </w:lvl>
    <w:lvl w:ilvl="1">
      <w:numFmt w:val="bullet"/>
      <w:lvlText w:val="Ø"/>
      <w:lvlJc w:val="left"/>
      <w:pPr>
        <w:tabs>
          <w:tab w:val="num" w:pos="990"/>
        </w:tabs>
        <w:ind w:left="990" w:hanging="285"/>
      </w:pPr>
      <w:rPr>
        <w:rFonts w:ascii="Wingdings" w:hAnsi="Wingdings" w:cs="Wingdings"/>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32" w15:restartNumberingAfterBreak="0">
    <w:nsid w:val="4E88711C"/>
    <w:multiLevelType w:val="hybridMultilevel"/>
    <w:tmpl w:val="0E32F7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5A548B"/>
    <w:multiLevelType w:val="hybridMultilevel"/>
    <w:tmpl w:val="88B40CD4"/>
    <w:lvl w:ilvl="0" w:tplc="4D5C385C">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55EE40A9"/>
    <w:multiLevelType w:val="hybridMultilevel"/>
    <w:tmpl w:val="1A1AC082"/>
    <w:lvl w:ilvl="0" w:tplc="04180019">
      <w:start w:val="1"/>
      <w:numFmt w:val="lowerLetter"/>
      <w:lvlText w:val="%1."/>
      <w:lvlJc w:val="left"/>
      <w:pPr>
        <w:ind w:left="2970" w:hanging="360"/>
      </w:pPr>
      <w:rPr>
        <w:rFonts w:hint="default"/>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35" w15:restartNumberingAfterBreak="0">
    <w:nsid w:val="58FD24C4"/>
    <w:multiLevelType w:val="hybridMultilevel"/>
    <w:tmpl w:val="4378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695F8D"/>
    <w:multiLevelType w:val="hybridMultilevel"/>
    <w:tmpl w:val="1FFEC2EA"/>
    <w:lvl w:ilvl="0" w:tplc="6088CF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3F5BB5"/>
    <w:multiLevelType w:val="hybridMultilevel"/>
    <w:tmpl w:val="0E006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266711"/>
    <w:multiLevelType w:val="hybridMultilevel"/>
    <w:tmpl w:val="65201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230B5"/>
    <w:multiLevelType w:val="hybridMultilevel"/>
    <w:tmpl w:val="7FF2DD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7491FDC"/>
    <w:multiLevelType w:val="hybridMultilevel"/>
    <w:tmpl w:val="50682294"/>
    <w:lvl w:ilvl="0" w:tplc="E8DCCE48">
      <w:start w:val="6"/>
      <w:numFmt w:val="decimal"/>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A8E0E3F"/>
    <w:multiLevelType w:val="hybridMultilevel"/>
    <w:tmpl w:val="650E3EA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E533204"/>
    <w:multiLevelType w:val="hybridMultilevel"/>
    <w:tmpl w:val="091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5A2713"/>
    <w:multiLevelType w:val="hybridMultilevel"/>
    <w:tmpl w:val="9F68C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FE62A3"/>
    <w:multiLevelType w:val="hybridMultilevel"/>
    <w:tmpl w:val="850A315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3A27056"/>
    <w:multiLevelType w:val="hybridMultilevel"/>
    <w:tmpl w:val="3A0C3C5A"/>
    <w:lvl w:ilvl="0" w:tplc="0418000B">
      <w:start w:val="1"/>
      <w:numFmt w:val="bullet"/>
      <w:lvlText w:val=""/>
      <w:lvlJc w:val="left"/>
      <w:pPr>
        <w:ind w:left="1364" w:hanging="360"/>
      </w:pPr>
      <w:rPr>
        <w:rFonts w:ascii="Wingdings" w:hAnsi="Wingdings" w:hint="default"/>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46" w15:restartNumberingAfterBreak="0">
    <w:nsid w:val="763114EE"/>
    <w:multiLevelType w:val="hybridMultilevel"/>
    <w:tmpl w:val="8C0E676E"/>
    <w:lvl w:ilvl="0" w:tplc="482A01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D5E67"/>
    <w:multiLevelType w:val="hybridMultilevel"/>
    <w:tmpl w:val="9E3A80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507AD5"/>
    <w:multiLevelType w:val="hybridMultilevel"/>
    <w:tmpl w:val="0B74C51A"/>
    <w:lvl w:ilvl="0" w:tplc="20860F44">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7FA0C57"/>
    <w:multiLevelType w:val="hybridMultilevel"/>
    <w:tmpl w:val="17C6477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AB959F4"/>
    <w:multiLevelType w:val="multilevel"/>
    <w:tmpl w:val="4D2A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454151"/>
    <w:multiLevelType w:val="hybridMultilevel"/>
    <w:tmpl w:val="787CCDAC"/>
    <w:lvl w:ilvl="0" w:tplc="4D5C385C">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2" w15:restartNumberingAfterBreak="0">
    <w:nsid w:val="7E3D3771"/>
    <w:multiLevelType w:val="hybridMultilevel"/>
    <w:tmpl w:val="7794F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E880B9D"/>
    <w:multiLevelType w:val="hybridMultilevel"/>
    <w:tmpl w:val="2EEC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C75F60"/>
    <w:multiLevelType w:val="hybridMultilevel"/>
    <w:tmpl w:val="6B7499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ED058C6"/>
    <w:multiLevelType w:val="hybridMultilevel"/>
    <w:tmpl w:val="1144B1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8"/>
  </w:num>
  <w:num w:numId="4">
    <w:abstractNumId w:val="31"/>
  </w:num>
  <w:num w:numId="5">
    <w:abstractNumId w:val="6"/>
  </w:num>
  <w:num w:numId="6">
    <w:abstractNumId w:val="41"/>
  </w:num>
  <w:num w:numId="7">
    <w:abstractNumId w:val="52"/>
  </w:num>
  <w:num w:numId="8">
    <w:abstractNumId w:val="47"/>
  </w:num>
  <w:num w:numId="9">
    <w:abstractNumId w:val="1"/>
  </w:num>
  <w:num w:numId="10">
    <w:abstractNumId w:val="32"/>
  </w:num>
  <w:num w:numId="11">
    <w:abstractNumId w:val="4"/>
  </w:num>
  <w:num w:numId="12">
    <w:abstractNumId w:val="43"/>
  </w:num>
  <w:num w:numId="13">
    <w:abstractNumId w:val="14"/>
  </w:num>
  <w:num w:numId="14">
    <w:abstractNumId w:val="36"/>
  </w:num>
  <w:num w:numId="15">
    <w:abstractNumId w:val="21"/>
  </w:num>
  <w:num w:numId="16">
    <w:abstractNumId w:val="53"/>
  </w:num>
  <w:num w:numId="17">
    <w:abstractNumId w:val="46"/>
  </w:num>
  <w:num w:numId="18">
    <w:abstractNumId w:val="27"/>
  </w:num>
  <w:num w:numId="19">
    <w:abstractNumId w:val="42"/>
  </w:num>
  <w:num w:numId="20">
    <w:abstractNumId w:val="35"/>
  </w:num>
  <w:num w:numId="21">
    <w:abstractNumId w:val="16"/>
  </w:num>
  <w:num w:numId="22">
    <w:abstractNumId w:val="0"/>
  </w:num>
  <w:num w:numId="23">
    <w:abstractNumId w:val="26"/>
  </w:num>
  <w:num w:numId="24">
    <w:abstractNumId w:val="22"/>
  </w:num>
  <w:num w:numId="25">
    <w:abstractNumId w:val="30"/>
  </w:num>
  <w:num w:numId="26">
    <w:abstractNumId w:val="20"/>
  </w:num>
  <w:num w:numId="27">
    <w:abstractNumId w:val="39"/>
  </w:num>
  <w:num w:numId="28">
    <w:abstractNumId w:val="19"/>
  </w:num>
  <w:num w:numId="29">
    <w:abstractNumId w:val="50"/>
  </w:num>
  <w:num w:numId="30">
    <w:abstractNumId w:val="24"/>
  </w:num>
  <w:num w:numId="31">
    <w:abstractNumId w:val="12"/>
  </w:num>
  <w:num w:numId="32">
    <w:abstractNumId w:val="17"/>
  </w:num>
  <w:num w:numId="33">
    <w:abstractNumId w:val="38"/>
  </w:num>
  <w:num w:numId="34">
    <w:abstractNumId w:val="54"/>
  </w:num>
  <w:num w:numId="35">
    <w:abstractNumId w:val="45"/>
  </w:num>
  <w:num w:numId="36">
    <w:abstractNumId w:val="28"/>
  </w:num>
  <w:num w:numId="37">
    <w:abstractNumId w:val="40"/>
  </w:num>
  <w:num w:numId="38">
    <w:abstractNumId w:val="37"/>
  </w:num>
  <w:num w:numId="39">
    <w:abstractNumId w:val="10"/>
  </w:num>
  <w:num w:numId="40">
    <w:abstractNumId w:val="51"/>
  </w:num>
  <w:num w:numId="41">
    <w:abstractNumId w:val="33"/>
  </w:num>
  <w:num w:numId="42">
    <w:abstractNumId w:val="9"/>
  </w:num>
  <w:num w:numId="43">
    <w:abstractNumId w:val="48"/>
  </w:num>
  <w:num w:numId="44">
    <w:abstractNumId w:val="55"/>
  </w:num>
  <w:num w:numId="45">
    <w:abstractNumId w:val="11"/>
  </w:num>
  <w:num w:numId="46">
    <w:abstractNumId w:val="13"/>
  </w:num>
  <w:num w:numId="47">
    <w:abstractNumId w:val="7"/>
  </w:num>
  <w:num w:numId="48">
    <w:abstractNumId w:val="18"/>
  </w:num>
  <w:num w:numId="49">
    <w:abstractNumId w:val="5"/>
  </w:num>
  <w:num w:numId="50">
    <w:abstractNumId w:val="49"/>
  </w:num>
  <w:num w:numId="51">
    <w:abstractNumId w:val="44"/>
  </w:num>
  <w:num w:numId="52">
    <w:abstractNumId w:val="25"/>
  </w:num>
  <w:num w:numId="53">
    <w:abstractNumId w:val="34"/>
  </w:num>
  <w:num w:numId="54">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num>
  <w:num w:numId="5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3050E"/>
    <w:rsid w:val="00011B73"/>
    <w:rsid w:val="0003680C"/>
    <w:rsid w:val="00044D94"/>
    <w:rsid w:val="000467C5"/>
    <w:rsid w:val="0007736E"/>
    <w:rsid w:val="00082F2B"/>
    <w:rsid w:val="0008435A"/>
    <w:rsid w:val="000845A1"/>
    <w:rsid w:val="00095A57"/>
    <w:rsid w:val="00097DB7"/>
    <w:rsid w:val="000B5662"/>
    <w:rsid w:val="000F0F9E"/>
    <w:rsid w:val="000F7731"/>
    <w:rsid w:val="00110AF5"/>
    <w:rsid w:val="001176DB"/>
    <w:rsid w:val="001234F3"/>
    <w:rsid w:val="001300B5"/>
    <w:rsid w:val="0013279D"/>
    <w:rsid w:val="00145A43"/>
    <w:rsid w:val="00165590"/>
    <w:rsid w:val="00174121"/>
    <w:rsid w:val="0017596E"/>
    <w:rsid w:val="00192382"/>
    <w:rsid w:val="001A228E"/>
    <w:rsid w:val="001A28BC"/>
    <w:rsid w:val="001B3495"/>
    <w:rsid w:val="001D453B"/>
    <w:rsid w:val="001D5A67"/>
    <w:rsid w:val="001E61D2"/>
    <w:rsid w:val="001F5EC3"/>
    <w:rsid w:val="00204C37"/>
    <w:rsid w:val="00210C5D"/>
    <w:rsid w:val="00216311"/>
    <w:rsid w:val="002258C5"/>
    <w:rsid w:val="00234E41"/>
    <w:rsid w:val="00237C49"/>
    <w:rsid w:val="00247367"/>
    <w:rsid w:val="0028355D"/>
    <w:rsid w:val="002871E0"/>
    <w:rsid w:val="002A5215"/>
    <w:rsid w:val="002A601A"/>
    <w:rsid w:val="002A6DAE"/>
    <w:rsid w:val="0033050E"/>
    <w:rsid w:val="003362DC"/>
    <w:rsid w:val="00350A99"/>
    <w:rsid w:val="0035526B"/>
    <w:rsid w:val="0035717F"/>
    <w:rsid w:val="00365126"/>
    <w:rsid w:val="00372DB2"/>
    <w:rsid w:val="00374783"/>
    <w:rsid w:val="003A76C3"/>
    <w:rsid w:val="003B1CF8"/>
    <w:rsid w:val="003C04D3"/>
    <w:rsid w:val="003D4E60"/>
    <w:rsid w:val="003E599E"/>
    <w:rsid w:val="003F4E9A"/>
    <w:rsid w:val="003F7DDF"/>
    <w:rsid w:val="00401C50"/>
    <w:rsid w:val="00402C6F"/>
    <w:rsid w:val="0041092F"/>
    <w:rsid w:val="00410E11"/>
    <w:rsid w:val="004117E3"/>
    <w:rsid w:val="00425141"/>
    <w:rsid w:val="0044123E"/>
    <w:rsid w:val="00446172"/>
    <w:rsid w:val="00447A85"/>
    <w:rsid w:val="0045388B"/>
    <w:rsid w:val="00472699"/>
    <w:rsid w:val="0049021E"/>
    <w:rsid w:val="004961D5"/>
    <w:rsid w:val="004B06C1"/>
    <w:rsid w:val="004D01FD"/>
    <w:rsid w:val="004F363A"/>
    <w:rsid w:val="00500ADD"/>
    <w:rsid w:val="005134C6"/>
    <w:rsid w:val="00542735"/>
    <w:rsid w:val="005446B0"/>
    <w:rsid w:val="00546DF9"/>
    <w:rsid w:val="00552766"/>
    <w:rsid w:val="005617BA"/>
    <w:rsid w:val="00567F4D"/>
    <w:rsid w:val="00580D94"/>
    <w:rsid w:val="00595872"/>
    <w:rsid w:val="005D5104"/>
    <w:rsid w:val="005D7A62"/>
    <w:rsid w:val="005F500C"/>
    <w:rsid w:val="006138A5"/>
    <w:rsid w:val="006174C1"/>
    <w:rsid w:val="0065712B"/>
    <w:rsid w:val="00663CA6"/>
    <w:rsid w:val="006B5ADB"/>
    <w:rsid w:val="006C0E5A"/>
    <w:rsid w:val="006C1E96"/>
    <w:rsid w:val="006C3523"/>
    <w:rsid w:val="006D35B3"/>
    <w:rsid w:val="006D6691"/>
    <w:rsid w:val="006D6E18"/>
    <w:rsid w:val="006D703A"/>
    <w:rsid w:val="00722564"/>
    <w:rsid w:val="0072419C"/>
    <w:rsid w:val="00733288"/>
    <w:rsid w:val="00736A84"/>
    <w:rsid w:val="00754670"/>
    <w:rsid w:val="00757118"/>
    <w:rsid w:val="00785207"/>
    <w:rsid w:val="007A5E30"/>
    <w:rsid w:val="007B4469"/>
    <w:rsid w:val="007F00AF"/>
    <w:rsid w:val="007F23FC"/>
    <w:rsid w:val="008133E6"/>
    <w:rsid w:val="008441E8"/>
    <w:rsid w:val="008A464E"/>
    <w:rsid w:val="008B6723"/>
    <w:rsid w:val="008C6A90"/>
    <w:rsid w:val="008F17B6"/>
    <w:rsid w:val="009106D6"/>
    <w:rsid w:val="00923AA1"/>
    <w:rsid w:val="00930A12"/>
    <w:rsid w:val="00935A08"/>
    <w:rsid w:val="00937AEB"/>
    <w:rsid w:val="00943E04"/>
    <w:rsid w:val="009706D1"/>
    <w:rsid w:val="009762CC"/>
    <w:rsid w:val="009863E4"/>
    <w:rsid w:val="009D174F"/>
    <w:rsid w:val="009E4CE2"/>
    <w:rsid w:val="009F0B8C"/>
    <w:rsid w:val="00A004E1"/>
    <w:rsid w:val="00A0153A"/>
    <w:rsid w:val="00A027FD"/>
    <w:rsid w:val="00A06DDC"/>
    <w:rsid w:val="00A100AF"/>
    <w:rsid w:val="00A13C19"/>
    <w:rsid w:val="00A22841"/>
    <w:rsid w:val="00A42508"/>
    <w:rsid w:val="00A53830"/>
    <w:rsid w:val="00A82D9A"/>
    <w:rsid w:val="00A94093"/>
    <w:rsid w:val="00AA68DB"/>
    <w:rsid w:val="00AC7067"/>
    <w:rsid w:val="00B00600"/>
    <w:rsid w:val="00B00744"/>
    <w:rsid w:val="00B00C6B"/>
    <w:rsid w:val="00B02BF3"/>
    <w:rsid w:val="00B06DF1"/>
    <w:rsid w:val="00B27381"/>
    <w:rsid w:val="00B31879"/>
    <w:rsid w:val="00B33EF3"/>
    <w:rsid w:val="00B43309"/>
    <w:rsid w:val="00B65EFB"/>
    <w:rsid w:val="00B7115F"/>
    <w:rsid w:val="00B770B6"/>
    <w:rsid w:val="00B87897"/>
    <w:rsid w:val="00B97F8B"/>
    <w:rsid w:val="00BB637E"/>
    <w:rsid w:val="00BB79A7"/>
    <w:rsid w:val="00BD52D2"/>
    <w:rsid w:val="00BF1F8A"/>
    <w:rsid w:val="00C404E7"/>
    <w:rsid w:val="00C45382"/>
    <w:rsid w:val="00C53F30"/>
    <w:rsid w:val="00C55178"/>
    <w:rsid w:val="00C75321"/>
    <w:rsid w:val="00C83417"/>
    <w:rsid w:val="00CB6D1F"/>
    <w:rsid w:val="00CD0FE1"/>
    <w:rsid w:val="00CD51E8"/>
    <w:rsid w:val="00D01F5B"/>
    <w:rsid w:val="00D1648C"/>
    <w:rsid w:val="00D46A9D"/>
    <w:rsid w:val="00D526EE"/>
    <w:rsid w:val="00D81AB4"/>
    <w:rsid w:val="00D85AA0"/>
    <w:rsid w:val="00DA11D1"/>
    <w:rsid w:val="00DA37F2"/>
    <w:rsid w:val="00DD4AA0"/>
    <w:rsid w:val="00DF648A"/>
    <w:rsid w:val="00E020D7"/>
    <w:rsid w:val="00E03B5C"/>
    <w:rsid w:val="00E077BC"/>
    <w:rsid w:val="00E22CC0"/>
    <w:rsid w:val="00E34829"/>
    <w:rsid w:val="00E40F6B"/>
    <w:rsid w:val="00E4430B"/>
    <w:rsid w:val="00E539AF"/>
    <w:rsid w:val="00E579B7"/>
    <w:rsid w:val="00E82622"/>
    <w:rsid w:val="00E87929"/>
    <w:rsid w:val="00E969BD"/>
    <w:rsid w:val="00EB648B"/>
    <w:rsid w:val="00EC15A4"/>
    <w:rsid w:val="00EC6138"/>
    <w:rsid w:val="00EC6E2D"/>
    <w:rsid w:val="00EE649D"/>
    <w:rsid w:val="00F141BF"/>
    <w:rsid w:val="00F15AD5"/>
    <w:rsid w:val="00F31D32"/>
    <w:rsid w:val="00F33572"/>
    <w:rsid w:val="00F45935"/>
    <w:rsid w:val="00F527B5"/>
    <w:rsid w:val="00F62D4A"/>
    <w:rsid w:val="00F875D3"/>
    <w:rsid w:val="00FA2B69"/>
    <w:rsid w:val="00FC60FB"/>
    <w:rsid w:val="00FD4460"/>
    <w:rsid w:val="00FD5F64"/>
    <w:rsid w:val="00FD77A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2"/>
      <o:rules v:ext="edit">
        <o:r id="V:Rule1" type="connector" idref="#Straight Arrow Connector 12"/>
        <o:r id="V:Rule2" type="connector" idref="#Straight Arrow Connector 16"/>
        <o:r id="V:Rule3" type="connector" idref="#Straight Arrow Connector 14"/>
        <o:r id="V:Rule4" type="connector" idref="#Straight Arrow Connector 31"/>
        <o:r id="V:Rule5" type="connector" idref="#Straight Arrow Connector 28"/>
        <o:r id="V:Rule6" type="connector" idref="#Straight Arrow Connector 11"/>
        <o:r id="V:Rule7" type="connector" idref="#Straight Arrow Connector 58"/>
        <o:r id="V:Rule8" type="connector" idref="#Straight Arrow Connector 32"/>
        <o:r id="V:Rule9" type="connector" idref="#Straight Arrow Connector 15"/>
        <o:r id="V:Rule10" type="connector" idref="#Straight Arrow Connector 29"/>
        <o:r id="V:Rule11" type="connector" idref="#Straight Arrow Connector 27"/>
        <o:r id="V:Rule12" type="connector" idref="#Straight Arrow Connector 48"/>
        <o:r id="V:Rule13" type="connector" idref="#Straight Arrow Connector 33"/>
        <o:r id="V:Rule14" type="connector" idref="#Straight Arrow Connector 50"/>
        <o:r id="V:Rule15" type="connector" idref="#Straight Arrow Connector 13"/>
        <o:r id="V:Rule16" type="connector" idref="#Straight Arrow Connector 46"/>
        <o:r id="V:Rule17" type="connector" idref="#Straight Arrow Connector 25"/>
        <o:r id="V:Rule18" type="connector" idref="#Straight Arrow Connector 57"/>
        <o:r id="V:Rule19" type="connector" idref="#Straight Arrow Connector 47"/>
        <o:r id="V:Rule20" type="connector" idref="#Straight Arrow Connector 54"/>
      </o:rules>
    </o:shapelayout>
  </w:shapeDefaults>
  <w:decimalSymbol w:val="."/>
  <w:listSeparator w:val=","/>
  <w14:docId w14:val="1B0CE9B1"/>
  <w15:docId w15:val="{158AD8E2-CE6E-477E-BE8E-52133E09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50E"/>
  </w:style>
  <w:style w:type="paragraph" w:styleId="Heading2">
    <w:name w:val="heading 2"/>
    <w:basedOn w:val="Normal"/>
    <w:next w:val="Normal"/>
    <w:link w:val="Heading2Char"/>
    <w:uiPriority w:val="9"/>
    <w:semiHidden/>
    <w:unhideWhenUsed/>
    <w:qFormat/>
    <w:rsid w:val="003305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3050E"/>
    <w:pPr>
      <w:keepNext/>
      <w:keepLines/>
      <w:spacing w:before="40" w:after="0" w:line="276"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30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3050E"/>
    <w:rPr>
      <w:rFonts w:ascii="Cambria" w:eastAsia="Times New Roman" w:hAnsi="Cambria" w:cs="Times New Roman"/>
      <w:color w:val="243F60"/>
      <w:sz w:val="24"/>
      <w:szCs w:val="24"/>
    </w:rPr>
  </w:style>
  <w:style w:type="table" w:styleId="TableGrid">
    <w:name w:val="Table Grid"/>
    <w:basedOn w:val="TableNormal"/>
    <w:uiPriority w:val="39"/>
    <w:rsid w:val="00330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3050E"/>
    <w:pPr>
      <w:ind w:left="720"/>
      <w:contextualSpacing/>
    </w:pPr>
  </w:style>
  <w:style w:type="paragraph" w:styleId="Header">
    <w:name w:val="header"/>
    <w:basedOn w:val="Normal"/>
    <w:link w:val="HeaderChar"/>
    <w:unhideWhenUsed/>
    <w:rsid w:val="0033050E"/>
    <w:pPr>
      <w:tabs>
        <w:tab w:val="center" w:pos="4680"/>
        <w:tab w:val="right" w:pos="9360"/>
      </w:tabs>
      <w:spacing w:after="0" w:line="240" w:lineRule="auto"/>
    </w:pPr>
  </w:style>
  <w:style w:type="character" w:customStyle="1" w:styleId="HeaderChar">
    <w:name w:val="Header Char"/>
    <w:basedOn w:val="DefaultParagraphFont"/>
    <w:link w:val="Header"/>
    <w:rsid w:val="0033050E"/>
  </w:style>
  <w:style w:type="paragraph" w:styleId="Footer">
    <w:name w:val="footer"/>
    <w:basedOn w:val="Normal"/>
    <w:link w:val="FooterChar"/>
    <w:uiPriority w:val="99"/>
    <w:unhideWhenUsed/>
    <w:rsid w:val="00330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50E"/>
  </w:style>
  <w:style w:type="paragraph" w:styleId="BodyTextIndent">
    <w:name w:val="Body Text Indent"/>
    <w:basedOn w:val="Normal"/>
    <w:link w:val="BodyTextIndentChar"/>
    <w:rsid w:val="0033050E"/>
    <w:pPr>
      <w:spacing w:after="0" w:line="240" w:lineRule="auto"/>
      <w:ind w:left="720"/>
      <w:jc w:val="both"/>
    </w:pPr>
    <w:rPr>
      <w:rFonts w:ascii="Arial" w:eastAsia="Times New Roman" w:hAnsi="Arial" w:cs="Times New Roman"/>
      <w:sz w:val="20"/>
      <w:szCs w:val="20"/>
      <w:lang w:val="en-GB" w:eastAsia="ro-RO"/>
    </w:rPr>
  </w:style>
  <w:style w:type="character" w:customStyle="1" w:styleId="BodyTextIndentChar">
    <w:name w:val="Body Text Indent Char"/>
    <w:basedOn w:val="DefaultParagraphFont"/>
    <w:link w:val="BodyTextIndent"/>
    <w:rsid w:val="0033050E"/>
    <w:rPr>
      <w:rFonts w:ascii="Arial" w:eastAsia="Times New Roman" w:hAnsi="Arial" w:cs="Times New Roman"/>
      <w:sz w:val="20"/>
      <w:szCs w:val="20"/>
      <w:lang w:val="en-GB" w:eastAsia="ro-RO"/>
    </w:rPr>
  </w:style>
  <w:style w:type="character" w:customStyle="1" w:styleId="ListParagraphChar">
    <w:name w:val="List Paragraph Char"/>
    <w:link w:val="ListParagraph"/>
    <w:uiPriority w:val="34"/>
    <w:rsid w:val="0033050E"/>
  </w:style>
  <w:style w:type="paragraph" w:customStyle="1" w:styleId="Text">
    <w:name w:val="Text"/>
    <w:basedOn w:val="Normal"/>
    <w:rsid w:val="0033050E"/>
    <w:pPr>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val="en-GB"/>
    </w:rPr>
  </w:style>
  <w:style w:type="paragraph" w:styleId="BodyText">
    <w:name w:val="Body Text"/>
    <w:basedOn w:val="Normal"/>
    <w:link w:val="BodyTextChar"/>
    <w:uiPriority w:val="99"/>
    <w:semiHidden/>
    <w:unhideWhenUsed/>
    <w:rsid w:val="0033050E"/>
    <w:pPr>
      <w:spacing w:after="120"/>
    </w:pPr>
  </w:style>
  <w:style w:type="character" w:customStyle="1" w:styleId="BodyTextChar">
    <w:name w:val="Body Text Char"/>
    <w:basedOn w:val="DefaultParagraphFont"/>
    <w:link w:val="BodyText"/>
    <w:uiPriority w:val="99"/>
    <w:semiHidden/>
    <w:rsid w:val="0033050E"/>
  </w:style>
  <w:style w:type="paragraph" w:styleId="BalloonText">
    <w:name w:val="Balloon Text"/>
    <w:basedOn w:val="Normal"/>
    <w:link w:val="BalloonTextChar"/>
    <w:uiPriority w:val="99"/>
    <w:semiHidden/>
    <w:unhideWhenUsed/>
    <w:rsid w:val="00330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0E"/>
    <w:rPr>
      <w:rFonts w:ascii="Segoe UI" w:hAnsi="Segoe UI" w:cs="Segoe UI"/>
      <w:sz w:val="18"/>
      <w:szCs w:val="18"/>
    </w:rPr>
  </w:style>
  <w:style w:type="table" w:customStyle="1" w:styleId="TableGrid1">
    <w:name w:val="Table Grid1"/>
    <w:basedOn w:val="TableNormal"/>
    <w:next w:val="TableGrid"/>
    <w:uiPriority w:val="39"/>
    <w:rsid w:val="00330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33050E"/>
    <w:pPr>
      <w:numPr>
        <w:numId w:val="22"/>
      </w:numPr>
      <w:tabs>
        <w:tab w:val="clear" w:pos="360"/>
      </w:tabs>
      <w:spacing w:after="0" w:line="240" w:lineRule="atLeast"/>
      <w:ind w:left="284" w:hanging="284"/>
      <w:contextualSpacing/>
    </w:pPr>
    <w:rPr>
      <w:sz w:val="18"/>
    </w:rPr>
  </w:style>
  <w:style w:type="table" w:customStyle="1" w:styleId="TableGrid2">
    <w:name w:val="Table Grid2"/>
    <w:basedOn w:val="TableNormal"/>
    <w:next w:val="TableGrid"/>
    <w:uiPriority w:val="59"/>
    <w:rsid w:val="009E4CE2"/>
    <w:pPr>
      <w:spacing w:after="0" w:line="240" w:lineRule="auto"/>
    </w:pPr>
    <w:rPr>
      <w:lang w:val="en-GB"/>
    </w:r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NormalWeb">
    <w:name w:val="Normal (Web)"/>
    <w:basedOn w:val="Normal"/>
    <w:uiPriority w:val="99"/>
    <w:unhideWhenUsed/>
    <w:rsid w:val="009E4C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9E4CE2"/>
    <w:pPr>
      <w:spacing w:after="0" w:line="240" w:lineRule="auto"/>
    </w:pPr>
    <w:rPr>
      <w:lang w:val="en-GB"/>
    </w:r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NoSpacing">
    <w:name w:val="No Spacing"/>
    <w:link w:val="NoSpacingChar"/>
    <w:uiPriority w:val="1"/>
    <w:qFormat/>
    <w:rsid w:val="009E4CE2"/>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BB79A7"/>
    <w:rPr>
      <w:color w:val="0563C1" w:themeColor="hyperlink"/>
      <w:u w:val="single"/>
    </w:rPr>
  </w:style>
  <w:style w:type="paragraph" w:styleId="HTMLPreformatted">
    <w:name w:val="HTML Preformatted"/>
    <w:basedOn w:val="Normal"/>
    <w:link w:val="HTMLPreformattedChar"/>
    <w:uiPriority w:val="99"/>
    <w:unhideWhenUsed/>
    <w:rsid w:val="000F7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7731"/>
    <w:rPr>
      <w:rFonts w:ascii="Courier New" w:eastAsia="Times New Roman" w:hAnsi="Courier New" w:cs="Courier New"/>
      <w:sz w:val="20"/>
      <w:szCs w:val="20"/>
    </w:rPr>
  </w:style>
  <w:style w:type="character" w:customStyle="1" w:styleId="NoSpacingChar">
    <w:name w:val="No Spacing Char"/>
    <w:basedOn w:val="DefaultParagraphFont"/>
    <w:link w:val="NoSpacing"/>
    <w:uiPriority w:val="1"/>
    <w:locked/>
    <w:rsid w:val="00C453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537914">
      <w:bodyDiv w:val="1"/>
      <w:marLeft w:val="0"/>
      <w:marRight w:val="0"/>
      <w:marTop w:val="0"/>
      <w:marBottom w:val="0"/>
      <w:divBdr>
        <w:top w:val="none" w:sz="0" w:space="0" w:color="auto"/>
        <w:left w:val="none" w:sz="0" w:space="0" w:color="auto"/>
        <w:bottom w:val="none" w:sz="0" w:space="0" w:color="auto"/>
        <w:right w:val="none" w:sz="0" w:space="0" w:color="auto"/>
      </w:divBdr>
    </w:div>
    <w:div w:id="166523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pet.ro/" TargetMode="External"/><Relationship Id="rId18" Type="http://schemas.openxmlformats.org/officeDocument/2006/relationships/image" Target="media/image5.png"/><Relationship Id="rId26" Type="http://schemas.openxmlformats.org/officeDocument/2006/relationships/diagramQuickStyle" Target="diagrams/quickStyle1.xml"/><Relationship Id="rId39" Type="http://schemas.openxmlformats.org/officeDocument/2006/relationships/chart" Target="charts/chart4.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chart" Target="charts/chart7.xml"/><Relationship Id="rId47" Type="http://schemas.openxmlformats.org/officeDocument/2006/relationships/hyperlink" Target="http://www.conpet.ro/category/achizitii/" TargetMode="External"/><Relationship Id="rId50" Type="http://schemas.openxmlformats.org/officeDocument/2006/relationships/image" Target="media/image1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1.jpeg"/><Relationship Id="rId11" Type="http://schemas.openxmlformats.org/officeDocument/2006/relationships/hyperlink" Target="http://www.conpet.ro" TargetMode="External"/><Relationship Id="rId24" Type="http://schemas.openxmlformats.org/officeDocument/2006/relationships/diagramData" Target="diagrams/data1.xml"/><Relationship Id="rId32" Type="http://schemas.openxmlformats.org/officeDocument/2006/relationships/hyperlink" Target="http://www.conpet.ro/wp-content/uploads/2015/11/Management-System-Certificate-ISO-18001_2007.pdf" TargetMode="External"/><Relationship Id="rId37" Type="http://schemas.openxmlformats.org/officeDocument/2006/relationships/image" Target="media/image16.png"/><Relationship Id="rId40" Type="http://schemas.openxmlformats.org/officeDocument/2006/relationships/chart" Target="charts/chart5.xml"/><Relationship Id="rId45" Type="http://schemas.openxmlformats.org/officeDocument/2006/relationships/hyperlink" Target="http://www.conpet.ro/guvernanta-corporativ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image" Target="media/image6.png"/><Relationship Id="rId31" Type="http://schemas.openxmlformats.org/officeDocument/2006/relationships/hyperlink" Target="http://www.conpet.ro/wp-content/uploads/2015/11/Management-System-ISO-14001_2004.pdf" TargetMode="External"/><Relationship Id="rId44" Type="http://schemas.openxmlformats.org/officeDocument/2006/relationships/hyperlink" Target="http://www.conpet.ro" TargetMode="External"/><Relationship Id="rId52"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conpet.ro/investor-relations/reports/" TargetMode="External"/><Relationship Id="rId22" Type="http://schemas.openxmlformats.org/officeDocument/2006/relationships/image" Target="media/image9.png"/><Relationship Id="rId27" Type="http://schemas.openxmlformats.org/officeDocument/2006/relationships/diagramColors" Target="diagrams/colors1.xml"/><Relationship Id="rId30" Type="http://schemas.openxmlformats.org/officeDocument/2006/relationships/hyperlink" Target="http://www.conpet.ro/wp-content/uploads/2015/11/Management-System-Certificate-ISO-9001_2008.pdf" TargetMode="External"/><Relationship Id="rId35" Type="http://schemas.openxmlformats.org/officeDocument/2006/relationships/image" Target="media/image14.png"/><Relationship Id="rId43" Type="http://schemas.openxmlformats.org/officeDocument/2006/relationships/chart" Target="charts/chart8.xml"/><Relationship Id="rId48" Type="http://schemas.openxmlformats.org/officeDocument/2006/relationships/hyperlink" Target="http://www.conpet.ro/noutati/" TargetMode="External"/><Relationship Id="rId8" Type="http://schemas.openxmlformats.org/officeDocument/2006/relationships/chart" Target="charts/chart1.xml"/><Relationship Id="rId51" Type="http://schemas.openxmlformats.org/officeDocument/2006/relationships/image" Target="media/image20.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diagramLayout" Target="diagrams/layout1.xml"/><Relationship Id="rId33" Type="http://schemas.openxmlformats.org/officeDocument/2006/relationships/image" Target="media/image12.emf"/><Relationship Id="rId38" Type="http://schemas.openxmlformats.org/officeDocument/2006/relationships/image" Target="media/image17.png"/><Relationship Id="rId46" Type="http://schemas.openxmlformats.org/officeDocument/2006/relationships/hyperlink" Target="http://www.conpet.ro/relatia-cu-investitorii/" TargetMode="External"/><Relationship Id="rId20" Type="http://schemas.openxmlformats.org/officeDocument/2006/relationships/image" Target="media/image7.png"/><Relationship Id="rId41" Type="http://schemas.openxmlformats.org/officeDocument/2006/relationships/chart" Target="charts/chart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10.png"/><Relationship Id="rId28" Type="http://schemas.microsoft.com/office/2007/relationships/diagramDrawing" Target="diagrams/drawing1.xml"/><Relationship Id="rId36" Type="http://schemas.openxmlformats.org/officeDocument/2006/relationships/image" Target="media/image15.png"/><Relationship Id="rId49" Type="http://schemas.openxmlformats.org/officeDocument/2006/relationships/image" Target="media/image18.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bianca.patrichi\Desktop\raport%202013-2017%20final%201\raport%202013-2017\comunicare%204%20an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bianca.patrichi\Desktop\raport%202013-2017%20final%201\raport%202013-2017\comunicare%204%20an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anda.enache\AppData\Local\Microsoft\Windows\INetCache\Content.Outlook\LAPS0QBM\New%20Microsoft%20Excel%20Workshee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fr-FR" sz="1400" b="1" i="0" u="none" strike="noStrike" kern="1200" spc="0" baseline="0">
                <a:solidFill>
                  <a:schemeClr val="accent1">
                    <a:lumMod val="75000"/>
                  </a:schemeClr>
                </a:solidFill>
                <a:latin typeface="+mn-lt"/>
                <a:ea typeface="+mn-ea"/>
                <a:cs typeface="+mn-cs"/>
              </a:defRPr>
            </a:pPr>
            <a:r>
              <a:rPr lang="ro-RO" b="1" baseline="0">
                <a:solidFill>
                  <a:schemeClr val="accent1">
                    <a:lumMod val="75000"/>
                  </a:schemeClr>
                </a:solidFill>
              </a:rPr>
              <a:t>Press materials made during 2013-2016</a:t>
            </a:r>
            <a:endParaRPr lang="en-US" b="1">
              <a:solidFill>
                <a:schemeClr val="accent1">
                  <a:lumMod val="75000"/>
                </a:schemeClr>
              </a:solidFill>
            </a:endParaRPr>
          </a:p>
        </c:rich>
      </c:tx>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4.3650289398925838E-17"/>
                  <c:y val="-8.3333333333333467E-2"/>
                </c:manualLayout>
              </c:layout>
              <c:spPr>
                <a:noFill/>
                <a:ln>
                  <a:noFill/>
                </a:ln>
                <a:effectLst/>
              </c:spPr>
              <c:txPr>
                <a:bodyPr rot="0" spcFirstLastPara="1" vertOverflow="ellipsis" vert="horz" wrap="square" lIns="38100" tIns="19050" rIns="38100" bIns="19050" anchor="ctr" anchorCtr="1">
                  <a:spAutoFit/>
                </a:bodyPr>
                <a:lstStyle/>
                <a:p>
                  <a:pPr>
                    <a:defRPr lang="fr-F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D2-4FAC-A5A1-D01927BBA75C}"/>
                </c:ext>
              </c:extLst>
            </c:dLbl>
            <c:dLbl>
              <c:idx val="1"/>
              <c:layout>
                <c:manualLayout>
                  <c:x val="-8.7300578797851738E-17"/>
                  <c:y val="-0.14351851851851852"/>
                </c:manualLayout>
              </c:layout>
              <c:spPr>
                <a:noFill/>
                <a:ln>
                  <a:noFill/>
                </a:ln>
                <a:effectLst/>
              </c:spPr>
              <c:txPr>
                <a:bodyPr rot="0" spcFirstLastPara="1" vertOverflow="ellipsis" vert="horz" wrap="square" lIns="38100" tIns="19050" rIns="38100" bIns="19050" anchor="ctr" anchorCtr="1">
                  <a:noAutofit/>
                </a:bodyPr>
                <a:lstStyle/>
                <a:p>
                  <a:pPr>
                    <a:defRPr lang="fr-F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2.2761904761904761E-2"/>
                      <c:h val="5.5486293379994167E-2"/>
                    </c:manualLayout>
                  </c15:layout>
                </c:ext>
                <c:ext xmlns:c16="http://schemas.microsoft.com/office/drawing/2014/chart" uri="{C3380CC4-5D6E-409C-BE32-E72D297353CC}">
                  <c16:uniqueId val="{00000001-9BD2-4FAC-A5A1-D01927BBA75C}"/>
                </c:ext>
              </c:extLst>
            </c:dLbl>
            <c:dLbl>
              <c:idx val="2"/>
              <c:layout>
                <c:manualLayout>
                  <c:x val="4.7619047619046799E-3"/>
                  <c:y val="-0.25231463254593178"/>
                </c:manualLayout>
              </c:layout>
              <c:spPr>
                <a:noFill/>
                <a:ln>
                  <a:noFill/>
                </a:ln>
                <a:effectLst/>
              </c:spPr>
              <c:txPr>
                <a:bodyPr rot="0" spcFirstLastPara="1" vertOverflow="ellipsis" vert="horz" wrap="square" lIns="38100" tIns="19050" rIns="38100" bIns="19050" anchor="ctr" anchorCtr="1">
                  <a:noAutofit/>
                </a:bodyPr>
                <a:lstStyle/>
                <a:p>
                  <a:pPr>
                    <a:defRPr lang="fr-F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2190476190476192E-2"/>
                      <c:h val="6.9375182268883048E-2"/>
                    </c:manualLayout>
                  </c15:layout>
                </c:ext>
                <c:ext xmlns:c16="http://schemas.microsoft.com/office/drawing/2014/chart" uri="{C3380CC4-5D6E-409C-BE32-E72D297353CC}">
                  <c16:uniqueId val="{00000002-9BD2-4FAC-A5A1-D01927BBA75C}"/>
                </c:ext>
              </c:extLst>
            </c:dLbl>
            <c:dLbl>
              <c:idx val="3"/>
              <c:layout>
                <c:manualLayout>
                  <c:x val="1.3095238095237926E-2"/>
                  <c:y val="-0.32638870662000635"/>
                </c:manualLayout>
              </c:layout>
              <c:spPr>
                <a:noFill/>
                <a:ln>
                  <a:noFill/>
                </a:ln>
                <a:effectLst/>
              </c:spPr>
              <c:txPr>
                <a:bodyPr rot="0" spcFirstLastPara="1" vertOverflow="ellipsis" vert="horz" wrap="square" lIns="38100" tIns="19050" rIns="38100" bIns="19050" anchor="ctr" anchorCtr="1">
                  <a:noAutofit/>
                </a:bodyPr>
                <a:lstStyle/>
                <a:p>
                  <a:pPr>
                    <a:defRPr lang="fr-F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2666666666666653E-2"/>
                      <c:h val="0.10178258967629045"/>
                    </c:manualLayout>
                  </c15:layout>
                </c:ext>
                <c:ext xmlns:c16="http://schemas.microsoft.com/office/drawing/2014/chart" uri="{C3380CC4-5D6E-409C-BE32-E72D297353CC}">
                  <c16:uniqueId val="{00000003-9BD2-4FAC-A5A1-D01927BBA75C}"/>
                </c:ext>
              </c:extLst>
            </c:dLbl>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Sheet1!$D$5:$G$5</c:f>
              <c:numCache>
                <c:formatCode>General</c:formatCode>
                <c:ptCount val="4"/>
                <c:pt idx="0">
                  <c:v>2013</c:v>
                </c:pt>
                <c:pt idx="1">
                  <c:v>2014</c:v>
                </c:pt>
                <c:pt idx="2">
                  <c:v>2015</c:v>
                </c:pt>
                <c:pt idx="3">
                  <c:v>2016</c:v>
                </c:pt>
              </c:numCache>
            </c:numRef>
          </c:cat>
          <c:val>
            <c:numRef>
              <c:f>Sheet1!$D$7:$G$7</c:f>
              <c:numCache>
                <c:formatCode>General</c:formatCode>
                <c:ptCount val="4"/>
                <c:pt idx="0">
                  <c:v>6</c:v>
                </c:pt>
                <c:pt idx="1">
                  <c:v>9</c:v>
                </c:pt>
                <c:pt idx="2">
                  <c:v>21</c:v>
                </c:pt>
                <c:pt idx="3">
                  <c:v>33</c:v>
                </c:pt>
              </c:numCache>
            </c:numRef>
          </c:val>
          <c:extLst>
            <c:ext xmlns:c16="http://schemas.microsoft.com/office/drawing/2014/chart" uri="{C3380CC4-5D6E-409C-BE32-E72D297353CC}">
              <c16:uniqueId val="{00000000-73E4-4231-92AF-0C6CB3E9ABA3}"/>
            </c:ext>
          </c:extLst>
        </c:ser>
        <c:dLbls>
          <c:showLegendKey val="0"/>
          <c:showVal val="1"/>
          <c:showCatName val="0"/>
          <c:showSerName val="0"/>
          <c:showPercent val="0"/>
          <c:showBubbleSize val="0"/>
        </c:dLbls>
        <c:gapWidth val="219"/>
        <c:overlap val="100"/>
        <c:axId val="83579648"/>
        <c:axId val="83581568"/>
      </c:barChart>
      <c:catAx>
        <c:axId val="83579648"/>
        <c:scaling>
          <c:orientation val="minMax"/>
        </c:scaling>
        <c:delete val="0"/>
        <c:axPos val="b"/>
        <c:title>
          <c:tx>
            <c:rich>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ro-RO"/>
                  <a:t>Anul</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83581568"/>
        <c:crosses val="autoZero"/>
        <c:auto val="1"/>
        <c:lblAlgn val="ctr"/>
        <c:lblOffset val="100"/>
        <c:noMultiLvlLbl val="0"/>
      </c:catAx>
      <c:valAx>
        <c:axId val="83581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ro-RO"/>
                  <a:t>Număr</a:t>
                </a:r>
                <a:r>
                  <a:rPr lang="ro-RO" baseline="0"/>
                  <a:t> materiale</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83579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fr-FR" sz="1600" b="1" i="0" u="none" strike="noStrike" kern="1200" baseline="0">
                <a:solidFill>
                  <a:schemeClr val="tx2"/>
                </a:solidFill>
                <a:latin typeface="+mn-lt"/>
                <a:ea typeface="+mn-ea"/>
                <a:cs typeface="+mn-cs"/>
              </a:defRPr>
            </a:pPr>
            <a:r>
              <a:rPr lang="ro-RO"/>
              <a:t>PARTICIPATION</a:t>
            </a:r>
            <a:r>
              <a:rPr lang="ro-RO" baseline="0"/>
              <a:t> IN INTERNAL AND INTERNATIONAL EVENTS </a:t>
            </a:r>
            <a:r>
              <a:rPr lang="ro-RO"/>
              <a:t>  </a:t>
            </a:r>
          </a:p>
          <a:p>
            <a:pPr>
              <a:defRPr lang="fr-FR" sz="1600" b="1" i="0" u="none" strike="noStrike" kern="1200" baseline="0">
                <a:solidFill>
                  <a:schemeClr val="tx2"/>
                </a:solidFill>
                <a:latin typeface="+mn-lt"/>
                <a:ea typeface="+mn-ea"/>
                <a:cs typeface="+mn-cs"/>
              </a:defRPr>
            </a:pPr>
            <a:r>
              <a:rPr lang="ro-RO"/>
              <a:t>2014-2016</a:t>
            </a:r>
            <a:endParaRPr lang="en-US"/>
          </a:p>
        </c:rich>
      </c:tx>
      <c:layout>
        <c:manualLayout>
          <c:xMode val="edge"/>
          <c:yMode val="edge"/>
          <c:x val="0.18784703215574011"/>
          <c:y val="4.44065027585838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Series1</c:v>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A900-4DA4-8505-8F326DBCCE4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3-A900-4DA4-8505-8F326DBCCE43}"/>
              </c:ext>
            </c:extLst>
          </c:dPt>
          <c:dPt>
            <c:idx val="2"/>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5-A900-4DA4-8505-8F326DBCCE43}"/>
              </c:ext>
            </c:extLst>
          </c:dPt>
          <c:dLbls>
            <c:spPr>
              <a:noFill/>
              <a:ln>
                <a:noFill/>
              </a:ln>
              <a:effectLst/>
            </c:spPr>
            <c:txPr>
              <a:bodyPr rot="0" spcFirstLastPara="1" vertOverflow="ellipsis" vert="horz" wrap="square" lIns="38100" tIns="19050" rIns="38100" bIns="19050" anchor="ctr" anchorCtr="1">
                <a:spAutoFit/>
              </a:bodyPr>
              <a:lstStyle/>
              <a:p>
                <a:pPr>
                  <a:defRPr lang="fr-FR" sz="1200" b="1"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numRef>
              <c:f>Sheet1!$E$5:$G$5</c:f>
              <c:numCache>
                <c:formatCode>General</c:formatCode>
                <c:ptCount val="3"/>
                <c:pt idx="0">
                  <c:v>2014</c:v>
                </c:pt>
                <c:pt idx="1">
                  <c:v>2015</c:v>
                </c:pt>
                <c:pt idx="2">
                  <c:v>2016</c:v>
                </c:pt>
              </c:numCache>
            </c:numRef>
          </c:cat>
          <c:val>
            <c:numRef>
              <c:f>Sheet1!$E$10:$G$10</c:f>
              <c:numCache>
                <c:formatCode>General</c:formatCode>
                <c:ptCount val="3"/>
                <c:pt idx="0">
                  <c:v>71</c:v>
                </c:pt>
                <c:pt idx="1">
                  <c:v>109</c:v>
                </c:pt>
                <c:pt idx="2">
                  <c:v>120</c:v>
                </c:pt>
              </c:numCache>
            </c:numRef>
          </c:val>
          <c:extLst>
            <c:ext xmlns:c16="http://schemas.microsoft.com/office/drawing/2014/chart" uri="{C3380CC4-5D6E-409C-BE32-E72D297353CC}">
              <c16:uniqueId val="{00000006-A900-4DA4-8505-8F326DBCCE43}"/>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lang="fr-FR" sz="900" b="0" i="0" u="none" strike="noStrike" kern="1200" baseline="0">
              <a:solidFill>
                <a:schemeClr val="tx2"/>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r>
              <a:rPr lang="en-US" b="1">
                <a:solidFill>
                  <a:srgbClr val="002060"/>
                </a:solidFill>
              </a:rPr>
              <a:t>Prom</a:t>
            </a:r>
            <a:r>
              <a:rPr lang="ro-RO" b="1">
                <a:solidFill>
                  <a:srgbClr val="002060"/>
                </a:solidFill>
              </a:rPr>
              <a:t>otion of</a:t>
            </a:r>
            <a:r>
              <a:rPr lang="en-US" b="1" baseline="0">
                <a:solidFill>
                  <a:srgbClr val="002060"/>
                </a:solidFill>
              </a:rPr>
              <a:t> CONPET</a:t>
            </a:r>
            <a:r>
              <a:rPr lang="ro-RO" b="1" baseline="0">
                <a:solidFill>
                  <a:srgbClr val="002060"/>
                </a:solidFill>
              </a:rPr>
              <a:t> at World Oild Congress  </a:t>
            </a:r>
            <a:endParaRPr lang="en-US" b="1">
              <a:solidFill>
                <a:srgbClr val="002060"/>
              </a:solidFill>
            </a:endParaRPr>
          </a:p>
        </c:rich>
      </c:tx>
      <c:overlay val="0"/>
      <c:spPr>
        <a:noFill/>
        <a:ln>
          <a:noFill/>
        </a:ln>
        <a:effectLst/>
      </c:spPr>
    </c:title>
    <c:autoTitleDeleted val="0"/>
    <c:plotArea>
      <c:layout/>
      <c:pieChart>
        <c:varyColors val="1"/>
        <c:ser>
          <c:idx val="0"/>
          <c:order val="0"/>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D8-4081-920F-09E3E40CF4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4D8-4081-920F-09E3E40CF48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4D8-4081-920F-09E3E40CF48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4D8-4081-920F-09E3E40CF48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4D8-4081-920F-09E3E40CF483}"/>
              </c:ext>
            </c:extLst>
          </c:dPt>
          <c:cat>
            <c:strRef>
              <c:f>Sheet1!$C$6:$C$10</c:f>
              <c:strCache>
                <c:ptCount val="5"/>
                <c:pt idx="0">
                  <c:v>Agenții de presă România</c:v>
                </c:pt>
                <c:pt idx="1">
                  <c:v>Presa Locală Prahova</c:v>
                </c:pt>
                <c:pt idx="2">
                  <c:v>Presa locală Argeș</c:v>
                </c:pt>
                <c:pt idx="3">
                  <c:v>Reviste de Specialitate Energie </c:v>
                </c:pt>
                <c:pt idx="4">
                  <c:v>Presa Turcia</c:v>
                </c:pt>
              </c:strCache>
            </c:strRef>
          </c:cat>
          <c:val>
            <c:numRef>
              <c:f>Sheet1!$D$6:$D$10</c:f>
              <c:numCache>
                <c:formatCode>General</c:formatCode>
                <c:ptCount val="5"/>
                <c:pt idx="0">
                  <c:v>1</c:v>
                </c:pt>
                <c:pt idx="1">
                  <c:v>5</c:v>
                </c:pt>
                <c:pt idx="2">
                  <c:v>3</c:v>
                </c:pt>
                <c:pt idx="3">
                  <c:v>4</c:v>
                </c:pt>
                <c:pt idx="4">
                  <c:v>3</c:v>
                </c:pt>
              </c:numCache>
            </c:numRef>
          </c:val>
          <c:extLst>
            <c:ext xmlns:c16="http://schemas.microsoft.com/office/drawing/2014/chart" uri="{C3380CC4-5D6E-409C-BE32-E72D297353CC}">
              <c16:uniqueId val="{0000000A-F4D8-4081-920F-09E3E40CF48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2837678229410512"/>
          <c:y val="0.75853446939999369"/>
          <c:w val="0.80180499397034832"/>
          <c:h val="0.21951765363945921"/>
        </c:manualLayout>
      </c:layout>
      <c:overlay val="0"/>
      <c:spPr>
        <a:noFill/>
        <a:ln>
          <a:noFill/>
        </a:ln>
        <a:effectLst/>
      </c:spPr>
      <c:txPr>
        <a:bodyPr rot="0" spcFirstLastPara="1" vertOverflow="ellipsis" vert="horz" wrap="square" anchor="ctr" anchorCtr="1"/>
        <a:lstStyle/>
        <a:p>
          <a:pPr>
            <a:defRPr lang="fr-F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Invest</a:t>
            </a:r>
            <a:r>
              <a:rPr lang="ro-RO" b="1">
                <a:latin typeface="Times New Roman" panose="02020603050405020304" pitchFamily="18" charset="0"/>
                <a:cs typeface="Times New Roman" panose="02020603050405020304" pitchFamily="18" charset="0"/>
              </a:rPr>
              <a:t>ments 2014-2017 Sem.I</a:t>
            </a:r>
            <a:endParaRPr lang="en-US"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'pe domenii si surse'!$C$3</c:f>
              <c:strCache>
                <c:ptCount val="1"/>
                <c:pt idx="0">
                  <c:v>Realizat an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 domenii si surse'!$B$4,'pe domenii si surse'!$B$7,'pe domenii si surse'!$B$10,'pe domenii si surse'!$B$13)</c:f>
              <c:strCache>
                <c:ptCount val="4"/>
                <c:pt idx="0">
                  <c:v>2014</c:v>
                </c:pt>
                <c:pt idx="1">
                  <c:v>2015</c:v>
                </c:pt>
                <c:pt idx="2">
                  <c:v>2016</c:v>
                </c:pt>
                <c:pt idx="3">
                  <c:v>2017 Sem. I </c:v>
                </c:pt>
              </c:strCache>
            </c:strRef>
          </c:cat>
          <c:val>
            <c:numRef>
              <c:f>('pe domenii si surse'!$C$4,'pe domenii si surse'!$C$7,'pe domenii si surse'!$C$10,'pe domenii si surse'!$C$13)</c:f>
              <c:numCache>
                <c:formatCode>#,##0</c:formatCode>
                <c:ptCount val="4"/>
                <c:pt idx="0">
                  <c:v>30520</c:v>
                </c:pt>
                <c:pt idx="1">
                  <c:v>38173</c:v>
                </c:pt>
                <c:pt idx="2">
                  <c:v>45408</c:v>
                </c:pt>
                <c:pt idx="3">
                  <c:v>14719</c:v>
                </c:pt>
              </c:numCache>
            </c:numRef>
          </c:val>
          <c:shape val="cylinder"/>
          <c:extLst>
            <c:ext xmlns:c16="http://schemas.microsoft.com/office/drawing/2014/chart" uri="{C3380CC4-5D6E-409C-BE32-E72D297353CC}">
              <c16:uniqueId val="{00000000-5B96-456B-B303-CC296331FCF3}"/>
            </c:ext>
          </c:extLst>
        </c:ser>
        <c:ser>
          <c:idx val="1"/>
          <c:order val="1"/>
          <c:tx>
            <c:strRef>
              <c:f>'pe domenii si surse'!$D$3</c:f>
              <c:strCache>
                <c:ptCount val="1"/>
                <c:pt idx="0">
                  <c:v>Program an</c:v>
                </c:pt>
              </c:strCache>
            </c:strRef>
          </c:tx>
          <c:spPr>
            <a:solidFill>
              <a:schemeClr val="accent2"/>
            </a:solidFill>
            <a:ln>
              <a:noFill/>
            </a:ln>
            <a:effectLst/>
            <a:sp3d/>
          </c:spPr>
          <c:invertIfNegative val="0"/>
          <c:dLbls>
            <c:dLbl>
              <c:idx val="1"/>
              <c:layout>
                <c:manualLayout>
                  <c:x val="-5.0925337632080051E-17"/>
                  <c:y val="-1.76600441501103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96-456B-B303-CC296331FCF3}"/>
                </c:ext>
              </c:extLst>
            </c:dLbl>
            <c:dLbl>
              <c:idx val="2"/>
              <c:layout>
                <c:manualLayout>
                  <c:x val="-1.018506752641601E-16"/>
                  <c:y val="-1.32450331125827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96-456B-B303-CC296331FCF3}"/>
                </c:ext>
              </c:extLst>
            </c:dLbl>
            <c:dLbl>
              <c:idx val="3"/>
              <c:layout>
                <c:manualLayout>
                  <c:x val="2.7777777777777809E-3"/>
                  <c:y val="-4.4150110375276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96-456B-B303-CC296331FCF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 domenii si surse'!$B$4,'pe domenii si surse'!$B$7,'pe domenii si surse'!$B$10,'pe domenii si surse'!$B$13)</c:f>
              <c:strCache>
                <c:ptCount val="4"/>
                <c:pt idx="0">
                  <c:v>2014</c:v>
                </c:pt>
                <c:pt idx="1">
                  <c:v>2015</c:v>
                </c:pt>
                <c:pt idx="2">
                  <c:v>2016</c:v>
                </c:pt>
                <c:pt idx="3">
                  <c:v>2017 Sem. I </c:v>
                </c:pt>
              </c:strCache>
            </c:strRef>
          </c:cat>
          <c:val>
            <c:numRef>
              <c:f>('pe domenii si surse'!$D$4,'pe domenii si surse'!$D$7,'pe domenii si surse'!$D$10,'pe domenii si surse'!$D$13)</c:f>
              <c:numCache>
                <c:formatCode>#,##0</c:formatCode>
                <c:ptCount val="4"/>
                <c:pt idx="0">
                  <c:v>50000</c:v>
                </c:pt>
                <c:pt idx="1">
                  <c:v>51912</c:v>
                </c:pt>
                <c:pt idx="2">
                  <c:v>56976</c:v>
                </c:pt>
                <c:pt idx="3">
                  <c:v>19108</c:v>
                </c:pt>
              </c:numCache>
            </c:numRef>
          </c:val>
          <c:shape val="cylinder"/>
          <c:extLst>
            <c:ext xmlns:c16="http://schemas.microsoft.com/office/drawing/2014/chart" uri="{C3380CC4-5D6E-409C-BE32-E72D297353CC}">
              <c16:uniqueId val="{00000004-5B96-456B-B303-CC296331FCF3}"/>
            </c:ext>
          </c:extLst>
        </c:ser>
        <c:dLbls>
          <c:showLegendKey val="0"/>
          <c:showVal val="0"/>
          <c:showCatName val="0"/>
          <c:showSerName val="0"/>
          <c:showPercent val="0"/>
          <c:showBubbleSize val="0"/>
        </c:dLbls>
        <c:gapWidth val="150"/>
        <c:shape val="box"/>
        <c:axId val="121629312"/>
        <c:axId val="129241472"/>
        <c:axId val="75564800"/>
      </c:bar3DChart>
      <c:catAx>
        <c:axId val="1216293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241472"/>
        <c:crosses val="autoZero"/>
        <c:auto val="1"/>
        <c:lblAlgn val="ctr"/>
        <c:lblOffset val="100"/>
        <c:noMultiLvlLbl val="0"/>
      </c:catAx>
      <c:valAx>
        <c:axId val="129241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629312"/>
        <c:crosses val="autoZero"/>
        <c:crossBetween val="between"/>
        <c:majorUnit val="20000"/>
      </c:valAx>
      <c:serAx>
        <c:axId val="75564800"/>
        <c:scaling>
          <c:orientation val="minMax"/>
        </c:scaling>
        <c:delete val="1"/>
        <c:axPos val="b"/>
        <c:majorTickMark val="none"/>
        <c:minorTickMark val="none"/>
        <c:tickLblPos val="none"/>
        <c:crossAx val="12924147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Commissioning of investment works by years and financing sources  </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'pe surse'!$B$8</c:f>
              <c:strCache>
                <c:ptCount val="1"/>
                <c:pt idx="0">
                  <c:v>Cota de modernizare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 surse'!$B$7,'pe surse'!$B$10,'pe surse'!$B$13,'pe surse'!$B$16)</c:f>
              <c:strCache>
                <c:ptCount val="4"/>
                <c:pt idx="0">
                  <c:v>2014</c:v>
                </c:pt>
                <c:pt idx="1">
                  <c:v>2015</c:v>
                </c:pt>
                <c:pt idx="2">
                  <c:v>2016</c:v>
                </c:pt>
                <c:pt idx="3">
                  <c:v>2017 Sem.I</c:v>
                </c:pt>
              </c:strCache>
            </c:strRef>
          </c:cat>
          <c:val>
            <c:numRef>
              <c:f>('pe surse'!$C$8,'pe surse'!$C$11,'pe surse'!$C$14,'pe surse'!$C$17)</c:f>
              <c:numCache>
                <c:formatCode>#,##0</c:formatCode>
                <c:ptCount val="4"/>
                <c:pt idx="0">
                  <c:v>36433</c:v>
                </c:pt>
                <c:pt idx="1">
                  <c:v>24070</c:v>
                </c:pt>
                <c:pt idx="2">
                  <c:v>35992</c:v>
                </c:pt>
                <c:pt idx="3">
                  <c:v>2313</c:v>
                </c:pt>
              </c:numCache>
            </c:numRef>
          </c:val>
          <c:extLst>
            <c:ext xmlns:c16="http://schemas.microsoft.com/office/drawing/2014/chart" uri="{C3380CC4-5D6E-409C-BE32-E72D297353CC}">
              <c16:uniqueId val="{00000000-DB95-4AE5-B63C-D97DDE289BB0}"/>
            </c:ext>
          </c:extLst>
        </c:ser>
        <c:ser>
          <c:idx val="1"/>
          <c:order val="1"/>
          <c:tx>
            <c:strRef>
              <c:f>'pe surse'!$B$9</c:f>
              <c:strCache>
                <c:ptCount val="1"/>
                <c:pt idx="0">
                  <c:v>Surse proprii/profit</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 surse'!$B$7,'pe surse'!$B$10,'pe surse'!$B$13,'pe surse'!$B$16)</c:f>
              <c:strCache>
                <c:ptCount val="4"/>
                <c:pt idx="0">
                  <c:v>2014</c:v>
                </c:pt>
                <c:pt idx="1">
                  <c:v>2015</c:v>
                </c:pt>
                <c:pt idx="2">
                  <c:v>2016</c:v>
                </c:pt>
                <c:pt idx="3">
                  <c:v>2017 Sem.I</c:v>
                </c:pt>
              </c:strCache>
            </c:strRef>
          </c:cat>
          <c:val>
            <c:numRef>
              <c:f>('pe surse'!$C$9,'pe surse'!$C$12,'pe surse'!$C$15,'pe surse'!$C$18)</c:f>
              <c:numCache>
                <c:formatCode>#,##0</c:formatCode>
                <c:ptCount val="4"/>
                <c:pt idx="0">
                  <c:v>9261</c:v>
                </c:pt>
                <c:pt idx="1">
                  <c:v>16370</c:v>
                </c:pt>
                <c:pt idx="2">
                  <c:v>7817</c:v>
                </c:pt>
                <c:pt idx="3">
                  <c:v>2279</c:v>
                </c:pt>
              </c:numCache>
            </c:numRef>
          </c:val>
          <c:extLst>
            <c:ext xmlns:c16="http://schemas.microsoft.com/office/drawing/2014/chart" uri="{C3380CC4-5D6E-409C-BE32-E72D297353CC}">
              <c16:uniqueId val="{00000001-DB95-4AE5-B63C-D97DDE289BB0}"/>
            </c:ext>
          </c:extLst>
        </c:ser>
        <c:dLbls>
          <c:showLegendKey val="0"/>
          <c:showVal val="0"/>
          <c:showCatName val="0"/>
          <c:showSerName val="0"/>
          <c:showPercent val="0"/>
          <c:showBubbleSize val="0"/>
        </c:dLbls>
        <c:gapWidth val="150"/>
        <c:shape val="cylinder"/>
        <c:axId val="129298432"/>
        <c:axId val="129299968"/>
        <c:axId val="0"/>
      </c:bar3DChart>
      <c:catAx>
        <c:axId val="129298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299968"/>
        <c:crosses val="autoZero"/>
        <c:auto val="1"/>
        <c:lblAlgn val="ctr"/>
        <c:lblOffset val="100"/>
        <c:noMultiLvlLbl val="0"/>
      </c:catAx>
      <c:valAx>
        <c:axId val="129299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298432"/>
        <c:crosses val="autoZero"/>
        <c:crossBetween val="between"/>
        <c:majorUnit val="1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o-RO" sz="1200">
                <a:latin typeface="Times New Roman" panose="02020603050405020304" pitchFamily="18" charset="0"/>
                <a:cs typeface="Times New Roman" panose="02020603050405020304" pitchFamily="18" charset="0"/>
              </a:rPr>
              <a:t>Rehabilitations of pipelines 2014-sem. I 2017</a:t>
            </a:r>
            <a:endParaRPr lang="en-US" sz="12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715-4FB9-B6F0-AFA5F82AF9DB}"/>
              </c:ext>
            </c:extLst>
          </c:dPt>
          <c:dPt>
            <c:idx val="1"/>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3-6715-4FB9-B6F0-AFA5F82AF9DB}"/>
              </c:ext>
            </c:extLst>
          </c:dPt>
          <c:dPt>
            <c:idx val="2"/>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6715-4FB9-B6F0-AFA5F82AF9DB}"/>
              </c:ext>
            </c:extLst>
          </c:dPt>
          <c:dPt>
            <c:idx val="3"/>
            <c:bubble3D val="0"/>
            <c:spPr>
              <a:solidFill>
                <a:srgbClr val="FA6F06"/>
              </a:solidFill>
              <a:ln w="25400">
                <a:solidFill>
                  <a:schemeClr val="lt1"/>
                </a:solidFill>
              </a:ln>
              <a:effectLst/>
              <a:sp3d contourW="25400">
                <a:contourClr>
                  <a:schemeClr val="lt1"/>
                </a:contourClr>
              </a:sp3d>
            </c:spPr>
            <c:extLst>
              <c:ext xmlns:c16="http://schemas.microsoft.com/office/drawing/2014/chart" uri="{C3380CC4-5D6E-409C-BE32-E72D297353CC}">
                <c16:uniqueId val="{00000007-6715-4FB9-B6F0-AFA5F82AF9DB}"/>
              </c:ext>
            </c:extLst>
          </c:dPt>
          <c:dLbls>
            <c:spPr>
              <a:noFill/>
              <a:ln w="25400">
                <a:noFill/>
              </a:ln>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Sheet1!$B$40:$B$43</c:f>
              <c:strCache>
                <c:ptCount val="4"/>
                <c:pt idx="0">
                  <c:v>Reabilitari conducte PUBLIC:</c:v>
                </c:pt>
                <c:pt idx="1">
                  <c:v>Reabilitari conducte OPERATOR</c:v>
                </c:pt>
                <c:pt idx="2">
                  <c:v>Alte lucrari PUBLIC:</c:v>
                </c:pt>
                <c:pt idx="3">
                  <c:v>Alte lucrari OPERATOR</c:v>
                </c:pt>
              </c:strCache>
            </c:strRef>
          </c:cat>
          <c:val>
            <c:numRef>
              <c:f>Sheet1!$G$40:$G$43</c:f>
              <c:numCache>
                <c:formatCode>#,##0</c:formatCode>
                <c:ptCount val="4"/>
                <c:pt idx="0">
                  <c:v>62338.810000000012</c:v>
                </c:pt>
                <c:pt idx="1">
                  <c:v>2886.75</c:v>
                </c:pt>
                <c:pt idx="2">
                  <c:v>36743</c:v>
                </c:pt>
                <c:pt idx="3">
                  <c:v>26851.56</c:v>
                </c:pt>
              </c:numCache>
            </c:numRef>
          </c:val>
          <c:extLst>
            <c:ext xmlns:c16="http://schemas.microsoft.com/office/drawing/2014/chart" uri="{C3380CC4-5D6E-409C-BE32-E72D297353CC}">
              <c16:uniqueId val="{00000008-6715-4FB9-B6F0-AFA5F82AF9DB}"/>
            </c:ext>
          </c:extLst>
        </c:ser>
        <c:dLbls>
          <c:showLegendKey val="0"/>
          <c:showVal val="0"/>
          <c:showCatName val="0"/>
          <c:showSerName val="0"/>
          <c:showPercent val="0"/>
          <c:showBubbleSize val="0"/>
          <c:showLeaderLines val="1"/>
        </c:dLbls>
      </c:pie3DChart>
      <c:spPr>
        <a:noFill/>
        <a:ln w="25400">
          <a:noFill/>
        </a:ln>
      </c:spPr>
    </c:plotArea>
    <c:legend>
      <c:legendPos val="b"/>
      <c:overlay val="0"/>
      <c:spPr>
        <a:noFill/>
        <a:ln w="25400">
          <a:noFill/>
        </a:ln>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a:t>Km</a:t>
            </a:r>
            <a:r>
              <a:rPr lang="ro-RO" baseline="0"/>
              <a:t> of replaced pipeline 2014 - sem I 2017</a:t>
            </a:r>
            <a:endParaRPr lang="en-US"/>
          </a:p>
        </c:rich>
      </c:tx>
      <c:overlay val="0"/>
      <c:spPr>
        <a:noFill/>
        <a:ln>
          <a:noFill/>
        </a:ln>
        <a:effectLst/>
      </c:spPr>
    </c:title>
    <c:autoTitleDeleted val="0"/>
    <c:plotArea>
      <c:layout/>
      <c:barChart>
        <c:barDir val="col"/>
        <c:grouping val="clustered"/>
        <c:varyColors val="0"/>
        <c:ser>
          <c:idx val="0"/>
          <c:order val="0"/>
          <c:tx>
            <c:strRef>
              <c:f>'Km cond'!$B$3</c:f>
              <c:strCache>
                <c:ptCount val="1"/>
                <c:pt idx="0">
                  <c:v>Realizat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'Km cond'!$A$4:$A$7</c:f>
              <c:strCache>
                <c:ptCount val="4"/>
                <c:pt idx="0">
                  <c:v>2014</c:v>
                </c:pt>
                <c:pt idx="1">
                  <c:v>2015</c:v>
                </c:pt>
                <c:pt idx="2">
                  <c:v>2016</c:v>
                </c:pt>
                <c:pt idx="3">
                  <c:v>2017 Sem.I</c:v>
                </c:pt>
              </c:strCache>
            </c:strRef>
          </c:cat>
          <c:val>
            <c:numRef>
              <c:f>'Km cond'!$B$4:$B$7</c:f>
              <c:numCache>
                <c:formatCode>#,##0.00</c:formatCode>
                <c:ptCount val="4"/>
                <c:pt idx="0">
                  <c:v>18.600000000000001</c:v>
                </c:pt>
                <c:pt idx="1">
                  <c:v>28.87</c:v>
                </c:pt>
                <c:pt idx="2">
                  <c:v>24.23</c:v>
                </c:pt>
                <c:pt idx="3">
                  <c:v>19.23</c:v>
                </c:pt>
              </c:numCache>
            </c:numRef>
          </c:val>
          <c:extLst>
            <c:ext xmlns:c16="http://schemas.microsoft.com/office/drawing/2014/chart" uri="{C3380CC4-5D6E-409C-BE32-E72D297353CC}">
              <c16:uniqueId val="{00000000-9817-4683-8120-FAF6BA9F104B}"/>
            </c:ext>
          </c:extLst>
        </c:ser>
        <c:ser>
          <c:idx val="1"/>
          <c:order val="1"/>
          <c:tx>
            <c:strRef>
              <c:f>'Km cond'!$C$3</c:f>
              <c:strCache>
                <c:ptCount val="1"/>
                <c:pt idx="0">
                  <c:v>Programat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'Km cond'!$A$4:$A$7</c:f>
              <c:strCache>
                <c:ptCount val="4"/>
                <c:pt idx="0">
                  <c:v>2014</c:v>
                </c:pt>
                <c:pt idx="1">
                  <c:v>2015</c:v>
                </c:pt>
                <c:pt idx="2">
                  <c:v>2016</c:v>
                </c:pt>
                <c:pt idx="3">
                  <c:v>2017 Sem.I</c:v>
                </c:pt>
              </c:strCache>
            </c:strRef>
          </c:cat>
          <c:val>
            <c:numRef>
              <c:f>'Km cond'!$C$4:$C$7</c:f>
              <c:numCache>
                <c:formatCode>#,##0</c:formatCode>
                <c:ptCount val="4"/>
                <c:pt idx="0">
                  <c:v>26</c:v>
                </c:pt>
                <c:pt idx="1">
                  <c:v>33</c:v>
                </c:pt>
                <c:pt idx="2">
                  <c:v>24</c:v>
                </c:pt>
                <c:pt idx="3">
                  <c:v>19</c:v>
                </c:pt>
              </c:numCache>
            </c:numRef>
          </c:val>
          <c:extLst>
            <c:ext xmlns:c16="http://schemas.microsoft.com/office/drawing/2014/chart" uri="{C3380CC4-5D6E-409C-BE32-E72D297353CC}">
              <c16:uniqueId val="{00000001-9817-4683-8120-FAF6BA9F104B}"/>
            </c:ext>
          </c:extLst>
        </c:ser>
        <c:dLbls>
          <c:showLegendKey val="0"/>
          <c:showVal val="0"/>
          <c:showCatName val="0"/>
          <c:showSerName val="0"/>
          <c:showPercent val="0"/>
          <c:showBubbleSize val="0"/>
        </c:dLbls>
        <c:gapWidth val="150"/>
        <c:axId val="130360832"/>
        <c:axId val="130362368"/>
      </c:barChart>
      <c:catAx>
        <c:axId val="1303608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362368"/>
        <c:crosses val="autoZero"/>
        <c:auto val="1"/>
        <c:lblAlgn val="ctr"/>
        <c:lblOffset val="100"/>
        <c:noMultiLvlLbl val="0"/>
      </c:catAx>
      <c:valAx>
        <c:axId val="1303623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36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Damages 2014 - sem I 2017</a:t>
            </a:r>
            <a:endParaRPr lang="en-US"/>
          </a:p>
        </c:rich>
      </c:tx>
      <c:overlay val="0"/>
      <c:spPr>
        <a:noFill/>
        <a:ln>
          <a:noFill/>
        </a:ln>
        <a:effectLst/>
      </c:spPr>
    </c:title>
    <c:autoTitleDeleted val="0"/>
    <c:plotArea>
      <c:layout/>
      <c:lineChart>
        <c:grouping val="standard"/>
        <c:varyColors val="0"/>
        <c:ser>
          <c:idx val="0"/>
          <c:order val="0"/>
          <c:tx>
            <c:strRef>
              <c:f>Avarii!$C$2</c:f>
              <c:strCache>
                <c:ptCount val="1"/>
                <c:pt idx="0">
                  <c:v>Avarii Tehnice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Avarii!$A$3:$A$6</c:f>
              <c:strCache>
                <c:ptCount val="4"/>
                <c:pt idx="0">
                  <c:v>2014</c:v>
                </c:pt>
                <c:pt idx="1">
                  <c:v>2015</c:v>
                </c:pt>
                <c:pt idx="2">
                  <c:v>2016</c:v>
                </c:pt>
                <c:pt idx="3">
                  <c:v>2017 sem 1</c:v>
                </c:pt>
              </c:strCache>
            </c:strRef>
          </c:cat>
          <c:val>
            <c:numRef>
              <c:f>Avarii!$C$3:$C$6</c:f>
              <c:numCache>
                <c:formatCode>General</c:formatCode>
                <c:ptCount val="4"/>
                <c:pt idx="0">
                  <c:v>79</c:v>
                </c:pt>
                <c:pt idx="1">
                  <c:v>56</c:v>
                </c:pt>
                <c:pt idx="2">
                  <c:v>30</c:v>
                </c:pt>
                <c:pt idx="3">
                  <c:v>20</c:v>
                </c:pt>
              </c:numCache>
            </c:numRef>
          </c:val>
          <c:smooth val="0"/>
          <c:extLst>
            <c:ext xmlns:c16="http://schemas.microsoft.com/office/drawing/2014/chart" uri="{C3380CC4-5D6E-409C-BE32-E72D297353CC}">
              <c16:uniqueId val="{00000000-BED3-4F9B-B085-4A0B3DBCBDAB}"/>
            </c:ext>
          </c:extLst>
        </c:ser>
        <c:ser>
          <c:idx val="1"/>
          <c:order val="1"/>
          <c:tx>
            <c:strRef>
              <c:f>Avarii!$D$2</c:f>
              <c:strCache>
                <c:ptCount val="1"/>
                <c:pt idx="0">
                  <c:v>Avarii provocate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Avarii!$A$3:$A$6</c:f>
              <c:strCache>
                <c:ptCount val="4"/>
                <c:pt idx="0">
                  <c:v>2014</c:v>
                </c:pt>
                <c:pt idx="1">
                  <c:v>2015</c:v>
                </c:pt>
                <c:pt idx="2">
                  <c:v>2016</c:v>
                </c:pt>
                <c:pt idx="3">
                  <c:v>2017 sem 1</c:v>
                </c:pt>
              </c:strCache>
            </c:strRef>
          </c:cat>
          <c:val>
            <c:numRef>
              <c:f>Avarii!$D$3:$D$6</c:f>
              <c:numCache>
                <c:formatCode>General</c:formatCode>
                <c:ptCount val="4"/>
                <c:pt idx="0">
                  <c:v>36</c:v>
                </c:pt>
                <c:pt idx="1">
                  <c:v>18</c:v>
                </c:pt>
                <c:pt idx="2">
                  <c:v>15</c:v>
                </c:pt>
                <c:pt idx="3">
                  <c:v>5</c:v>
                </c:pt>
              </c:numCache>
            </c:numRef>
          </c:val>
          <c:smooth val="0"/>
          <c:extLst>
            <c:ext xmlns:c16="http://schemas.microsoft.com/office/drawing/2014/chart" uri="{C3380CC4-5D6E-409C-BE32-E72D297353CC}">
              <c16:uniqueId val="{00000001-BED3-4F9B-B085-4A0B3DBCBDAB}"/>
            </c:ext>
          </c:extLst>
        </c:ser>
        <c:ser>
          <c:idx val="2"/>
          <c:order val="2"/>
          <c:tx>
            <c:strRef>
              <c:f>Avarii!$B$2</c:f>
              <c:strCache>
                <c:ptCount val="1"/>
                <c:pt idx="0">
                  <c:v>Total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Avarii!$A$3:$A$6</c:f>
              <c:strCache>
                <c:ptCount val="4"/>
                <c:pt idx="0">
                  <c:v>2014</c:v>
                </c:pt>
                <c:pt idx="1">
                  <c:v>2015</c:v>
                </c:pt>
                <c:pt idx="2">
                  <c:v>2016</c:v>
                </c:pt>
                <c:pt idx="3">
                  <c:v>2017 sem 1</c:v>
                </c:pt>
              </c:strCache>
            </c:strRef>
          </c:cat>
          <c:val>
            <c:numRef>
              <c:f>Avarii!$B$3:$B$6</c:f>
              <c:numCache>
                <c:formatCode>General</c:formatCode>
                <c:ptCount val="4"/>
                <c:pt idx="0">
                  <c:v>115</c:v>
                </c:pt>
                <c:pt idx="1">
                  <c:v>74</c:v>
                </c:pt>
                <c:pt idx="2">
                  <c:v>45</c:v>
                </c:pt>
                <c:pt idx="3">
                  <c:v>25</c:v>
                </c:pt>
              </c:numCache>
            </c:numRef>
          </c:val>
          <c:smooth val="0"/>
          <c:extLst>
            <c:ext xmlns:c16="http://schemas.microsoft.com/office/drawing/2014/chart" uri="{C3380CC4-5D6E-409C-BE32-E72D297353CC}">
              <c16:uniqueId val="{00000002-BED3-4F9B-B085-4A0B3DBCBDAB}"/>
            </c:ext>
          </c:extLst>
        </c:ser>
        <c:dLbls>
          <c:showLegendKey val="0"/>
          <c:showVal val="0"/>
          <c:showCatName val="0"/>
          <c:showSerName val="0"/>
          <c:showPercent val="0"/>
          <c:showBubbleSize val="0"/>
        </c:dLbls>
        <c:marker val="1"/>
        <c:smooth val="0"/>
        <c:axId val="130718336"/>
        <c:axId val="130765184"/>
      </c:lineChart>
      <c:catAx>
        <c:axId val="13071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65184"/>
        <c:crosses val="autoZero"/>
        <c:auto val="1"/>
        <c:lblAlgn val="ctr"/>
        <c:lblOffset val="100"/>
        <c:noMultiLvlLbl val="0"/>
      </c:catAx>
      <c:valAx>
        <c:axId val="13076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1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C49344-A6BC-479A-8916-2A4894ECC72E}"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1FD3CB94-22BA-4092-881B-39D890859C78}">
      <dgm:prSet phldrT="[Text]"/>
      <dgm:spPr/>
      <dgm:t>
        <a:bodyPr/>
        <a:lstStyle/>
        <a:p>
          <a:r>
            <a:rPr lang="ro-RO"/>
            <a:t>Strategic management and business development  </a:t>
          </a:r>
          <a:endParaRPr lang="en-US"/>
        </a:p>
      </dgm:t>
    </dgm:pt>
    <dgm:pt modelId="{8154E54D-D9E2-4959-A0E8-92A20763DACC}" type="parTrans" cxnId="{63C555CC-960C-42AA-8698-D317C28934EF}">
      <dgm:prSet/>
      <dgm:spPr/>
      <dgm:t>
        <a:bodyPr/>
        <a:lstStyle/>
        <a:p>
          <a:endParaRPr lang="en-US"/>
        </a:p>
      </dgm:t>
    </dgm:pt>
    <dgm:pt modelId="{13259599-F1EC-4EB5-A9F1-3FBA09ABFE8E}" type="sibTrans" cxnId="{63C555CC-960C-42AA-8698-D317C28934EF}">
      <dgm:prSet/>
      <dgm:spPr/>
      <dgm:t>
        <a:bodyPr/>
        <a:lstStyle/>
        <a:p>
          <a:endParaRPr lang="en-US"/>
        </a:p>
      </dgm:t>
    </dgm:pt>
    <dgm:pt modelId="{FC372CF7-22B8-4F51-915F-BC174A26059F}">
      <dgm:prSet phldrT="[Text]"/>
      <dgm:spPr/>
      <dgm:t>
        <a:bodyPr/>
        <a:lstStyle/>
        <a:p>
          <a:r>
            <a:rPr lang="ro-RO"/>
            <a:t>Management of operational activity and investments  </a:t>
          </a:r>
          <a:endParaRPr lang="en-US"/>
        </a:p>
      </dgm:t>
    </dgm:pt>
    <dgm:pt modelId="{F3657C9F-43BE-463A-9A1F-5E01B45E843B}" type="parTrans" cxnId="{BA60F2CA-0B2D-4B59-BE28-326162B166A7}">
      <dgm:prSet/>
      <dgm:spPr/>
      <dgm:t>
        <a:bodyPr/>
        <a:lstStyle/>
        <a:p>
          <a:endParaRPr lang="en-US"/>
        </a:p>
      </dgm:t>
    </dgm:pt>
    <dgm:pt modelId="{802B0E45-A5AC-4150-80AB-CB6E3B5D2FB6}" type="sibTrans" cxnId="{BA60F2CA-0B2D-4B59-BE28-326162B166A7}">
      <dgm:prSet/>
      <dgm:spPr/>
      <dgm:t>
        <a:bodyPr/>
        <a:lstStyle/>
        <a:p>
          <a:endParaRPr lang="en-US"/>
        </a:p>
      </dgm:t>
    </dgm:pt>
    <dgm:pt modelId="{6B6D3EF6-7EC9-429B-9025-F376C985F06A}">
      <dgm:prSet phldrT="[Text]"/>
      <dgm:spPr/>
      <dgm:t>
        <a:bodyPr/>
        <a:lstStyle/>
        <a:p>
          <a:r>
            <a:rPr lang="ro-RO"/>
            <a:t>Human rsources and legal management  </a:t>
          </a:r>
          <a:endParaRPr lang="en-US"/>
        </a:p>
      </dgm:t>
    </dgm:pt>
    <dgm:pt modelId="{25D47F66-AA5E-4CD0-B809-D5DDA45D3C77}" type="parTrans" cxnId="{28C70171-BEED-4F68-9217-0353A983C51A}">
      <dgm:prSet/>
      <dgm:spPr/>
      <dgm:t>
        <a:bodyPr/>
        <a:lstStyle/>
        <a:p>
          <a:endParaRPr lang="en-US"/>
        </a:p>
      </dgm:t>
    </dgm:pt>
    <dgm:pt modelId="{3582952F-BFB1-4CBB-9C2D-70733434D186}" type="sibTrans" cxnId="{28C70171-BEED-4F68-9217-0353A983C51A}">
      <dgm:prSet/>
      <dgm:spPr/>
      <dgm:t>
        <a:bodyPr/>
        <a:lstStyle/>
        <a:p>
          <a:endParaRPr lang="en-US"/>
        </a:p>
      </dgm:t>
    </dgm:pt>
    <dgm:pt modelId="{98EBB922-6C95-4B63-B43E-58FE3F4AA5D7}">
      <dgm:prSet phldrT="[Text]"/>
      <dgm:spPr/>
      <dgm:t>
        <a:bodyPr/>
        <a:lstStyle/>
        <a:p>
          <a:r>
            <a:rPr lang="ro-RO"/>
            <a:t>Financial accounting Management and control of patrimonial management  </a:t>
          </a:r>
          <a:endParaRPr lang="en-US"/>
        </a:p>
      </dgm:t>
    </dgm:pt>
    <dgm:pt modelId="{2D9B9219-43D1-4A51-9D67-C2E86B2A5316}" type="parTrans" cxnId="{11CEA19E-135F-41DD-9D79-F6A274257333}">
      <dgm:prSet/>
      <dgm:spPr/>
      <dgm:t>
        <a:bodyPr/>
        <a:lstStyle/>
        <a:p>
          <a:endParaRPr lang="en-US"/>
        </a:p>
      </dgm:t>
    </dgm:pt>
    <dgm:pt modelId="{4FF484AE-4412-4002-9AA6-5AAA11E63D40}" type="sibTrans" cxnId="{11CEA19E-135F-41DD-9D79-F6A274257333}">
      <dgm:prSet/>
      <dgm:spPr/>
      <dgm:t>
        <a:bodyPr/>
        <a:lstStyle/>
        <a:p>
          <a:endParaRPr lang="en-US"/>
        </a:p>
      </dgm:t>
    </dgm:pt>
    <dgm:pt modelId="{06E1D581-0EF3-47EE-99E6-7F6369E063B7}">
      <dgm:prSet phldrT="[Text]"/>
      <dgm:spPr/>
      <dgm:t>
        <a:bodyPr/>
        <a:lstStyle/>
        <a:p>
          <a:r>
            <a:rPr lang="ro-RO"/>
            <a:t>Management of risks and integrated systems of quality, environment, safety and security, critical infrastructure</a:t>
          </a:r>
          <a:endParaRPr lang="en-US"/>
        </a:p>
      </dgm:t>
    </dgm:pt>
    <dgm:pt modelId="{2C7F0195-4D4F-49A5-8BB0-8CAEB961591C}" type="parTrans" cxnId="{2D28AD3E-4C24-4C57-A005-B542BBB05959}">
      <dgm:prSet/>
      <dgm:spPr/>
      <dgm:t>
        <a:bodyPr/>
        <a:lstStyle/>
        <a:p>
          <a:endParaRPr lang="en-US"/>
        </a:p>
      </dgm:t>
    </dgm:pt>
    <dgm:pt modelId="{4BD73919-8CF1-4752-B962-704D020FC44B}" type="sibTrans" cxnId="{2D28AD3E-4C24-4C57-A005-B542BBB05959}">
      <dgm:prSet/>
      <dgm:spPr/>
      <dgm:t>
        <a:bodyPr/>
        <a:lstStyle/>
        <a:p>
          <a:endParaRPr lang="en-US"/>
        </a:p>
      </dgm:t>
    </dgm:pt>
    <dgm:pt modelId="{6E570375-830E-4A00-8257-66F988D86695}">
      <dgm:prSet phldrT="[Text]"/>
      <dgm:spPr/>
      <dgm:t>
        <a:bodyPr/>
        <a:lstStyle/>
        <a:p>
          <a:r>
            <a:rPr lang="ro-RO"/>
            <a:t>Management of communication and public information, transparency and social dialogue  </a:t>
          </a:r>
          <a:endParaRPr lang="en-US"/>
        </a:p>
      </dgm:t>
    </dgm:pt>
    <dgm:pt modelId="{7A498700-AAD0-4A13-AAFE-3EE2F5C652DF}" type="parTrans" cxnId="{72C9A64B-4AFF-488F-A71D-3DDC34FC72EF}">
      <dgm:prSet/>
      <dgm:spPr/>
      <dgm:t>
        <a:bodyPr/>
        <a:lstStyle/>
        <a:p>
          <a:endParaRPr lang="en-US"/>
        </a:p>
      </dgm:t>
    </dgm:pt>
    <dgm:pt modelId="{B12BCFF9-87CD-421A-8BD2-55375FA3966E}" type="sibTrans" cxnId="{72C9A64B-4AFF-488F-A71D-3DDC34FC72EF}">
      <dgm:prSet/>
      <dgm:spPr/>
      <dgm:t>
        <a:bodyPr/>
        <a:lstStyle/>
        <a:p>
          <a:endParaRPr lang="en-US"/>
        </a:p>
      </dgm:t>
    </dgm:pt>
    <dgm:pt modelId="{E5896478-59DC-4016-B768-7441B0476A72}">
      <dgm:prSet phldrT="[Text]"/>
      <dgm:spPr/>
      <dgm:t>
        <a:bodyPr/>
        <a:lstStyle/>
        <a:p>
          <a:r>
            <a:rPr lang="ro-RO"/>
            <a:t>Work instruments of management - plan, programme, analyses , statements, regular monitoring,  information, procedures, etc.</a:t>
          </a:r>
          <a:endParaRPr lang="en-US"/>
        </a:p>
      </dgm:t>
    </dgm:pt>
    <dgm:pt modelId="{E4BC212C-DCBF-40C0-9854-1B4FCE91A65B}" type="parTrans" cxnId="{987CC56D-C61A-4E23-9456-E95BAB230651}">
      <dgm:prSet/>
      <dgm:spPr/>
      <dgm:t>
        <a:bodyPr/>
        <a:lstStyle/>
        <a:p>
          <a:endParaRPr lang="en-US"/>
        </a:p>
      </dgm:t>
    </dgm:pt>
    <dgm:pt modelId="{3DD07AB4-0333-44CF-9F2E-7F23DBCAEF5E}" type="sibTrans" cxnId="{987CC56D-C61A-4E23-9456-E95BAB230651}">
      <dgm:prSet/>
      <dgm:spPr/>
      <dgm:t>
        <a:bodyPr/>
        <a:lstStyle/>
        <a:p>
          <a:endParaRPr lang="en-US"/>
        </a:p>
      </dgm:t>
    </dgm:pt>
    <dgm:pt modelId="{4FD8BFF1-9610-4017-8159-E2AA596E5B49}" type="pres">
      <dgm:prSet presAssocID="{C1C49344-A6BC-479A-8916-2A4894ECC72E}" presName="Name0" presStyleCnt="0">
        <dgm:presLayoutVars>
          <dgm:dir/>
          <dgm:resizeHandles/>
        </dgm:presLayoutVars>
      </dgm:prSet>
      <dgm:spPr/>
      <dgm:t>
        <a:bodyPr/>
        <a:lstStyle/>
        <a:p>
          <a:endParaRPr lang="en-US"/>
        </a:p>
      </dgm:t>
    </dgm:pt>
    <dgm:pt modelId="{407C5BCC-1913-481B-ADA8-9DC1D22D887A}" type="pres">
      <dgm:prSet presAssocID="{1FD3CB94-22BA-4092-881B-39D890859C78}" presName="compNode" presStyleCnt="0"/>
      <dgm:spPr/>
    </dgm:pt>
    <dgm:pt modelId="{F2BE5DA0-D120-40A3-8E57-4C68E975E327}" type="pres">
      <dgm:prSet presAssocID="{1FD3CB94-22BA-4092-881B-39D890859C78}" presName="dummyConnPt" presStyleCnt="0"/>
      <dgm:spPr/>
    </dgm:pt>
    <dgm:pt modelId="{A94DF9C6-8906-4792-828D-3CF56BA109FD}" type="pres">
      <dgm:prSet presAssocID="{1FD3CB94-22BA-4092-881B-39D890859C78}" presName="node" presStyleLbl="node1" presStyleIdx="0" presStyleCnt="7">
        <dgm:presLayoutVars>
          <dgm:bulletEnabled val="1"/>
        </dgm:presLayoutVars>
      </dgm:prSet>
      <dgm:spPr/>
      <dgm:t>
        <a:bodyPr/>
        <a:lstStyle/>
        <a:p>
          <a:endParaRPr lang="en-US"/>
        </a:p>
      </dgm:t>
    </dgm:pt>
    <dgm:pt modelId="{1A116418-B929-48AE-A819-8541D1A076A9}" type="pres">
      <dgm:prSet presAssocID="{13259599-F1EC-4EB5-A9F1-3FBA09ABFE8E}" presName="sibTrans" presStyleLbl="bgSibTrans2D1" presStyleIdx="0" presStyleCnt="6"/>
      <dgm:spPr/>
      <dgm:t>
        <a:bodyPr/>
        <a:lstStyle/>
        <a:p>
          <a:endParaRPr lang="en-US"/>
        </a:p>
      </dgm:t>
    </dgm:pt>
    <dgm:pt modelId="{40B827E1-08D5-40F0-AEA8-9F4AAB1EBCEB}" type="pres">
      <dgm:prSet presAssocID="{FC372CF7-22B8-4F51-915F-BC174A26059F}" presName="compNode" presStyleCnt="0"/>
      <dgm:spPr/>
    </dgm:pt>
    <dgm:pt modelId="{868CEAC4-41BB-4134-B819-1E97E4DE1937}" type="pres">
      <dgm:prSet presAssocID="{FC372CF7-22B8-4F51-915F-BC174A26059F}" presName="dummyConnPt" presStyleCnt="0"/>
      <dgm:spPr/>
    </dgm:pt>
    <dgm:pt modelId="{5BCAD314-4B3B-486C-8F71-A0EC89B5D82A}" type="pres">
      <dgm:prSet presAssocID="{FC372CF7-22B8-4F51-915F-BC174A26059F}" presName="node" presStyleLbl="node1" presStyleIdx="1" presStyleCnt="7">
        <dgm:presLayoutVars>
          <dgm:bulletEnabled val="1"/>
        </dgm:presLayoutVars>
      </dgm:prSet>
      <dgm:spPr/>
      <dgm:t>
        <a:bodyPr/>
        <a:lstStyle/>
        <a:p>
          <a:endParaRPr lang="en-US"/>
        </a:p>
      </dgm:t>
    </dgm:pt>
    <dgm:pt modelId="{1CE9574E-95E9-47C7-B464-DBE6D661CCDA}" type="pres">
      <dgm:prSet presAssocID="{802B0E45-A5AC-4150-80AB-CB6E3B5D2FB6}" presName="sibTrans" presStyleLbl="bgSibTrans2D1" presStyleIdx="1" presStyleCnt="6"/>
      <dgm:spPr/>
      <dgm:t>
        <a:bodyPr/>
        <a:lstStyle/>
        <a:p>
          <a:endParaRPr lang="en-US"/>
        </a:p>
      </dgm:t>
    </dgm:pt>
    <dgm:pt modelId="{8661D967-ECDB-4439-95A1-3331E1E50FC3}" type="pres">
      <dgm:prSet presAssocID="{6B6D3EF6-7EC9-429B-9025-F376C985F06A}" presName="compNode" presStyleCnt="0"/>
      <dgm:spPr/>
    </dgm:pt>
    <dgm:pt modelId="{CA8D1619-51E1-4716-B4C7-51F057D15413}" type="pres">
      <dgm:prSet presAssocID="{6B6D3EF6-7EC9-429B-9025-F376C985F06A}" presName="dummyConnPt" presStyleCnt="0"/>
      <dgm:spPr/>
    </dgm:pt>
    <dgm:pt modelId="{8638A928-C698-4EDF-B9E1-BDE6875D32C5}" type="pres">
      <dgm:prSet presAssocID="{6B6D3EF6-7EC9-429B-9025-F376C985F06A}" presName="node" presStyleLbl="node1" presStyleIdx="2" presStyleCnt="7" custLinFactX="37388" custLinFactNeighborX="100000" custLinFactNeighborY="3096">
        <dgm:presLayoutVars>
          <dgm:bulletEnabled val="1"/>
        </dgm:presLayoutVars>
      </dgm:prSet>
      <dgm:spPr/>
      <dgm:t>
        <a:bodyPr/>
        <a:lstStyle/>
        <a:p>
          <a:endParaRPr lang="en-US"/>
        </a:p>
      </dgm:t>
    </dgm:pt>
    <dgm:pt modelId="{4587A47B-DB45-4FDD-AFD4-11CFDE316A41}" type="pres">
      <dgm:prSet presAssocID="{3582952F-BFB1-4CBB-9C2D-70733434D186}" presName="sibTrans" presStyleLbl="bgSibTrans2D1" presStyleIdx="2" presStyleCnt="6"/>
      <dgm:spPr/>
      <dgm:t>
        <a:bodyPr/>
        <a:lstStyle/>
        <a:p>
          <a:endParaRPr lang="en-US"/>
        </a:p>
      </dgm:t>
    </dgm:pt>
    <dgm:pt modelId="{027B2E07-93A5-40DF-B8E4-B99F72D0DC7D}" type="pres">
      <dgm:prSet presAssocID="{98EBB922-6C95-4B63-B43E-58FE3F4AA5D7}" presName="compNode" presStyleCnt="0"/>
      <dgm:spPr/>
    </dgm:pt>
    <dgm:pt modelId="{FFE1AD9E-678B-4B5D-A6E4-D34093C0EEC6}" type="pres">
      <dgm:prSet presAssocID="{98EBB922-6C95-4B63-B43E-58FE3F4AA5D7}" presName="dummyConnPt" presStyleCnt="0"/>
      <dgm:spPr/>
    </dgm:pt>
    <dgm:pt modelId="{94D5E401-D9B6-4218-848D-12EB65737E51}" type="pres">
      <dgm:prSet presAssocID="{98EBB922-6C95-4B63-B43E-58FE3F4AA5D7}" presName="node" presStyleLbl="node1" presStyleIdx="3" presStyleCnt="7" custLinFactX="22759" custLinFactY="-8130" custLinFactNeighborX="100000" custLinFactNeighborY="-100000">
        <dgm:presLayoutVars>
          <dgm:bulletEnabled val="1"/>
        </dgm:presLayoutVars>
      </dgm:prSet>
      <dgm:spPr/>
      <dgm:t>
        <a:bodyPr/>
        <a:lstStyle/>
        <a:p>
          <a:endParaRPr lang="en-US"/>
        </a:p>
      </dgm:t>
    </dgm:pt>
    <dgm:pt modelId="{196C9107-AA58-4820-9492-F257490A809B}" type="pres">
      <dgm:prSet presAssocID="{4FF484AE-4412-4002-9AA6-5AAA11E63D40}" presName="sibTrans" presStyleLbl="bgSibTrans2D1" presStyleIdx="3" presStyleCnt="6"/>
      <dgm:spPr/>
      <dgm:t>
        <a:bodyPr/>
        <a:lstStyle/>
        <a:p>
          <a:endParaRPr lang="en-US"/>
        </a:p>
      </dgm:t>
    </dgm:pt>
    <dgm:pt modelId="{9F41CB4C-75B7-427C-B1EC-3A6075CA7AA4}" type="pres">
      <dgm:prSet presAssocID="{06E1D581-0EF3-47EE-99E6-7F6369E063B7}" presName="compNode" presStyleCnt="0"/>
      <dgm:spPr/>
    </dgm:pt>
    <dgm:pt modelId="{CA8406A6-79C6-4BA6-9B2D-E664F17D53ED}" type="pres">
      <dgm:prSet presAssocID="{06E1D581-0EF3-47EE-99E6-7F6369E063B7}" presName="dummyConnPt" presStyleCnt="0"/>
      <dgm:spPr/>
    </dgm:pt>
    <dgm:pt modelId="{84E1D772-5B1B-4BF5-8B43-ED2BF7C7D3CA}" type="pres">
      <dgm:prSet presAssocID="{06E1D581-0EF3-47EE-99E6-7F6369E063B7}" presName="node" presStyleLbl="node1" presStyleIdx="4" presStyleCnt="7">
        <dgm:presLayoutVars>
          <dgm:bulletEnabled val="1"/>
        </dgm:presLayoutVars>
      </dgm:prSet>
      <dgm:spPr/>
      <dgm:t>
        <a:bodyPr/>
        <a:lstStyle/>
        <a:p>
          <a:endParaRPr lang="en-US"/>
        </a:p>
      </dgm:t>
    </dgm:pt>
    <dgm:pt modelId="{25FA60A4-1CC1-47AD-8D26-E460B89A57C2}" type="pres">
      <dgm:prSet presAssocID="{4BD73919-8CF1-4752-B962-704D020FC44B}" presName="sibTrans" presStyleLbl="bgSibTrans2D1" presStyleIdx="4" presStyleCnt="6"/>
      <dgm:spPr/>
      <dgm:t>
        <a:bodyPr/>
        <a:lstStyle/>
        <a:p>
          <a:endParaRPr lang="en-US"/>
        </a:p>
      </dgm:t>
    </dgm:pt>
    <dgm:pt modelId="{367BA362-9241-43FF-8F35-99BA396657E5}" type="pres">
      <dgm:prSet presAssocID="{6E570375-830E-4A00-8257-66F988D86695}" presName="compNode" presStyleCnt="0"/>
      <dgm:spPr/>
    </dgm:pt>
    <dgm:pt modelId="{AB495270-DCA0-44DC-A93F-74072556BABC}" type="pres">
      <dgm:prSet presAssocID="{6E570375-830E-4A00-8257-66F988D86695}" presName="dummyConnPt" presStyleCnt="0"/>
      <dgm:spPr/>
    </dgm:pt>
    <dgm:pt modelId="{1A831983-E648-4812-8238-8FA632EFBC72}" type="pres">
      <dgm:prSet presAssocID="{6E570375-830E-4A00-8257-66F988D86695}" presName="node" presStyleLbl="node1" presStyleIdx="5" presStyleCnt="7">
        <dgm:presLayoutVars>
          <dgm:bulletEnabled val="1"/>
        </dgm:presLayoutVars>
      </dgm:prSet>
      <dgm:spPr/>
      <dgm:t>
        <a:bodyPr/>
        <a:lstStyle/>
        <a:p>
          <a:endParaRPr lang="en-US"/>
        </a:p>
      </dgm:t>
    </dgm:pt>
    <dgm:pt modelId="{F9A5DEF5-FCA8-45C2-BFB7-FCB460357FED}" type="pres">
      <dgm:prSet presAssocID="{B12BCFF9-87CD-421A-8BD2-55375FA3966E}" presName="sibTrans" presStyleLbl="bgSibTrans2D1" presStyleIdx="5" presStyleCnt="6"/>
      <dgm:spPr/>
      <dgm:t>
        <a:bodyPr/>
        <a:lstStyle/>
        <a:p>
          <a:endParaRPr lang="en-US"/>
        </a:p>
      </dgm:t>
    </dgm:pt>
    <dgm:pt modelId="{9E455EF4-4AC5-47F8-9327-4FB476338C56}" type="pres">
      <dgm:prSet presAssocID="{E5896478-59DC-4016-B768-7441B0476A72}" presName="compNode" presStyleCnt="0"/>
      <dgm:spPr/>
    </dgm:pt>
    <dgm:pt modelId="{022EE59E-18B9-4271-9BB4-7204E7461713}" type="pres">
      <dgm:prSet presAssocID="{E5896478-59DC-4016-B768-7441B0476A72}" presName="dummyConnPt" presStyleCnt="0"/>
      <dgm:spPr/>
    </dgm:pt>
    <dgm:pt modelId="{379DAA0C-C7BC-43D4-B3D5-9366694F76B4}" type="pres">
      <dgm:prSet presAssocID="{E5896478-59DC-4016-B768-7441B0476A72}" presName="node" presStyleLbl="node1" presStyleIdx="6" presStyleCnt="7">
        <dgm:presLayoutVars>
          <dgm:bulletEnabled val="1"/>
        </dgm:presLayoutVars>
      </dgm:prSet>
      <dgm:spPr/>
      <dgm:t>
        <a:bodyPr/>
        <a:lstStyle/>
        <a:p>
          <a:endParaRPr lang="en-US"/>
        </a:p>
      </dgm:t>
    </dgm:pt>
  </dgm:ptLst>
  <dgm:cxnLst>
    <dgm:cxn modelId="{2D28AD3E-4C24-4C57-A005-B542BBB05959}" srcId="{C1C49344-A6BC-479A-8916-2A4894ECC72E}" destId="{06E1D581-0EF3-47EE-99E6-7F6369E063B7}" srcOrd="4" destOrd="0" parTransId="{2C7F0195-4D4F-49A5-8BB0-8CAEB961591C}" sibTransId="{4BD73919-8CF1-4752-B962-704D020FC44B}"/>
    <dgm:cxn modelId="{72C9A64B-4AFF-488F-A71D-3DDC34FC72EF}" srcId="{C1C49344-A6BC-479A-8916-2A4894ECC72E}" destId="{6E570375-830E-4A00-8257-66F988D86695}" srcOrd="5" destOrd="0" parTransId="{7A498700-AAD0-4A13-AAFE-3EE2F5C652DF}" sibTransId="{B12BCFF9-87CD-421A-8BD2-55375FA3966E}"/>
    <dgm:cxn modelId="{8FC27518-2F07-4C48-A89B-E08445784449}" type="presOf" srcId="{06E1D581-0EF3-47EE-99E6-7F6369E063B7}" destId="{84E1D772-5B1B-4BF5-8B43-ED2BF7C7D3CA}" srcOrd="0" destOrd="0" presId="urn:microsoft.com/office/officeart/2005/8/layout/bProcess4"/>
    <dgm:cxn modelId="{F59FE033-A806-4EE9-B72D-497056C54839}" type="presOf" srcId="{FC372CF7-22B8-4F51-915F-BC174A26059F}" destId="{5BCAD314-4B3B-486C-8F71-A0EC89B5D82A}" srcOrd="0" destOrd="0" presId="urn:microsoft.com/office/officeart/2005/8/layout/bProcess4"/>
    <dgm:cxn modelId="{D2BE111A-4D80-40C6-A5CA-39BF8156453B}" type="presOf" srcId="{98EBB922-6C95-4B63-B43E-58FE3F4AA5D7}" destId="{94D5E401-D9B6-4218-848D-12EB65737E51}" srcOrd="0" destOrd="0" presId="urn:microsoft.com/office/officeart/2005/8/layout/bProcess4"/>
    <dgm:cxn modelId="{987CC56D-C61A-4E23-9456-E95BAB230651}" srcId="{C1C49344-A6BC-479A-8916-2A4894ECC72E}" destId="{E5896478-59DC-4016-B768-7441B0476A72}" srcOrd="6" destOrd="0" parTransId="{E4BC212C-DCBF-40C0-9854-1B4FCE91A65B}" sibTransId="{3DD07AB4-0333-44CF-9F2E-7F23DBCAEF5E}"/>
    <dgm:cxn modelId="{28C70171-BEED-4F68-9217-0353A983C51A}" srcId="{C1C49344-A6BC-479A-8916-2A4894ECC72E}" destId="{6B6D3EF6-7EC9-429B-9025-F376C985F06A}" srcOrd="2" destOrd="0" parTransId="{25D47F66-AA5E-4CD0-B809-D5DDA45D3C77}" sibTransId="{3582952F-BFB1-4CBB-9C2D-70733434D186}"/>
    <dgm:cxn modelId="{11CEA19E-135F-41DD-9D79-F6A274257333}" srcId="{C1C49344-A6BC-479A-8916-2A4894ECC72E}" destId="{98EBB922-6C95-4B63-B43E-58FE3F4AA5D7}" srcOrd="3" destOrd="0" parTransId="{2D9B9219-43D1-4A51-9D67-C2E86B2A5316}" sibTransId="{4FF484AE-4412-4002-9AA6-5AAA11E63D40}"/>
    <dgm:cxn modelId="{BA60F2CA-0B2D-4B59-BE28-326162B166A7}" srcId="{C1C49344-A6BC-479A-8916-2A4894ECC72E}" destId="{FC372CF7-22B8-4F51-915F-BC174A26059F}" srcOrd="1" destOrd="0" parTransId="{F3657C9F-43BE-463A-9A1F-5E01B45E843B}" sibTransId="{802B0E45-A5AC-4150-80AB-CB6E3B5D2FB6}"/>
    <dgm:cxn modelId="{5AC90A67-16BE-4258-B221-B65975019EB3}" type="presOf" srcId="{4BD73919-8CF1-4752-B962-704D020FC44B}" destId="{25FA60A4-1CC1-47AD-8D26-E460B89A57C2}" srcOrd="0" destOrd="0" presId="urn:microsoft.com/office/officeart/2005/8/layout/bProcess4"/>
    <dgm:cxn modelId="{63C555CC-960C-42AA-8698-D317C28934EF}" srcId="{C1C49344-A6BC-479A-8916-2A4894ECC72E}" destId="{1FD3CB94-22BA-4092-881B-39D890859C78}" srcOrd="0" destOrd="0" parTransId="{8154E54D-D9E2-4959-A0E8-92A20763DACC}" sibTransId="{13259599-F1EC-4EB5-A9F1-3FBA09ABFE8E}"/>
    <dgm:cxn modelId="{A37C7F5B-6B20-4FAA-B8A8-3AA73D6CDEFA}" type="presOf" srcId="{13259599-F1EC-4EB5-A9F1-3FBA09ABFE8E}" destId="{1A116418-B929-48AE-A819-8541D1A076A9}" srcOrd="0" destOrd="0" presId="urn:microsoft.com/office/officeart/2005/8/layout/bProcess4"/>
    <dgm:cxn modelId="{97388FEB-F68B-40E2-B918-DBE6482D9264}" type="presOf" srcId="{E5896478-59DC-4016-B768-7441B0476A72}" destId="{379DAA0C-C7BC-43D4-B3D5-9366694F76B4}" srcOrd="0" destOrd="0" presId="urn:microsoft.com/office/officeart/2005/8/layout/bProcess4"/>
    <dgm:cxn modelId="{92668BD3-4CC2-497F-B364-C964B21A43B6}" type="presOf" srcId="{802B0E45-A5AC-4150-80AB-CB6E3B5D2FB6}" destId="{1CE9574E-95E9-47C7-B464-DBE6D661CCDA}" srcOrd="0" destOrd="0" presId="urn:microsoft.com/office/officeart/2005/8/layout/bProcess4"/>
    <dgm:cxn modelId="{BC85D0FF-C819-4A08-9AE5-134BA804AB23}" type="presOf" srcId="{1FD3CB94-22BA-4092-881B-39D890859C78}" destId="{A94DF9C6-8906-4792-828D-3CF56BA109FD}" srcOrd="0" destOrd="0" presId="urn:microsoft.com/office/officeart/2005/8/layout/bProcess4"/>
    <dgm:cxn modelId="{A23DCCA5-FB0A-43FF-B0BD-C90DC2AFCE8C}" type="presOf" srcId="{B12BCFF9-87CD-421A-8BD2-55375FA3966E}" destId="{F9A5DEF5-FCA8-45C2-BFB7-FCB460357FED}" srcOrd="0" destOrd="0" presId="urn:microsoft.com/office/officeart/2005/8/layout/bProcess4"/>
    <dgm:cxn modelId="{1B57B5AE-C4C0-4977-A889-D4F1DA2A1C8D}" type="presOf" srcId="{6E570375-830E-4A00-8257-66F988D86695}" destId="{1A831983-E648-4812-8238-8FA632EFBC72}" srcOrd="0" destOrd="0" presId="urn:microsoft.com/office/officeart/2005/8/layout/bProcess4"/>
    <dgm:cxn modelId="{7177978F-C656-42A9-A4C3-9D462CAFC6F2}" type="presOf" srcId="{4FF484AE-4412-4002-9AA6-5AAA11E63D40}" destId="{196C9107-AA58-4820-9492-F257490A809B}" srcOrd="0" destOrd="0" presId="urn:microsoft.com/office/officeart/2005/8/layout/bProcess4"/>
    <dgm:cxn modelId="{084F86C9-A1DE-4909-A62F-BD204F0D954A}" type="presOf" srcId="{C1C49344-A6BC-479A-8916-2A4894ECC72E}" destId="{4FD8BFF1-9610-4017-8159-E2AA596E5B49}" srcOrd="0" destOrd="0" presId="urn:microsoft.com/office/officeart/2005/8/layout/bProcess4"/>
    <dgm:cxn modelId="{2412F0A6-8DDA-404B-901D-9F0C56750894}" type="presOf" srcId="{3582952F-BFB1-4CBB-9C2D-70733434D186}" destId="{4587A47B-DB45-4FDD-AFD4-11CFDE316A41}" srcOrd="0" destOrd="0" presId="urn:microsoft.com/office/officeart/2005/8/layout/bProcess4"/>
    <dgm:cxn modelId="{863F360A-7A45-4C4B-A5EA-1CA568B1AD8B}" type="presOf" srcId="{6B6D3EF6-7EC9-429B-9025-F376C985F06A}" destId="{8638A928-C698-4EDF-B9E1-BDE6875D32C5}" srcOrd="0" destOrd="0" presId="urn:microsoft.com/office/officeart/2005/8/layout/bProcess4"/>
    <dgm:cxn modelId="{E8460C9A-0B33-42DA-8E57-DEDFDE52E55A}" type="presParOf" srcId="{4FD8BFF1-9610-4017-8159-E2AA596E5B49}" destId="{407C5BCC-1913-481B-ADA8-9DC1D22D887A}" srcOrd="0" destOrd="0" presId="urn:microsoft.com/office/officeart/2005/8/layout/bProcess4"/>
    <dgm:cxn modelId="{86EADDB8-AA2B-42B7-9DEC-F6B158AC895E}" type="presParOf" srcId="{407C5BCC-1913-481B-ADA8-9DC1D22D887A}" destId="{F2BE5DA0-D120-40A3-8E57-4C68E975E327}" srcOrd="0" destOrd="0" presId="urn:microsoft.com/office/officeart/2005/8/layout/bProcess4"/>
    <dgm:cxn modelId="{60846858-06D2-4741-B1B4-31549BA9C41A}" type="presParOf" srcId="{407C5BCC-1913-481B-ADA8-9DC1D22D887A}" destId="{A94DF9C6-8906-4792-828D-3CF56BA109FD}" srcOrd="1" destOrd="0" presId="urn:microsoft.com/office/officeart/2005/8/layout/bProcess4"/>
    <dgm:cxn modelId="{A7DC2471-1BE7-48B6-94C0-4CBA218BB7EE}" type="presParOf" srcId="{4FD8BFF1-9610-4017-8159-E2AA596E5B49}" destId="{1A116418-B929-48AE-A819-8541D1A076A9}" srcOrd="1" destOrd="0" presId="urn:microsoft.com/office/officeart/2005/8/layout/bProcess4"/>
    <dgm:cxn modelId="{E1D223F4-6476-4AED-B97D-545BD771D3D5}" type="presParOf" srcId="{4FD8BFF1-9610-4017-8159-E2AA596E5B49}" destId="{40B827E1-08D5-40F0-AEA8-9F4AAB1EBCEB}" srcOrd="2" destOrd="0" presId="urn:microsoft.com/office/officeart/2005/8/layout/bProcess4"/>
    <dgm:cxn modelId="{73910F42-A42D-41A9-83E6-02F42366A523}" type="presParOf" srcId="{40B827E1-08D5-40F0-AEA8-9F4AAB1EBCEB}" destId="{868CEAC4-41BB-4134-B819-1E97E4DE1937}" srcOrd="0" destOrd="0" presId="urn:microsoft.com/office/officeart/2005/8/layout/bProcess4"/>
    <dgm:cxn modelId="{56A6A803-195D-4A84-BE45-DADDBF18BB22}" type="presParOf" srcId="{40B827E1-08D5-40F0-AEA8-9F4AAB1EBCEB}" destId="{5BCAD314-4B3B-486C-8F71-A0EC89B5D82A}" srcOrd="1" destOrd="0" presId="urn:microsoft.com/office/officeart/2005/8/layout/bProcess4"/>
    <dgm:cxn modelId="{650176D1-267B-479A-8D55-0DD9A4867AEC}" type="presParOf" srcId="{4FD8BFF1-9610-4017-8159-E2AA596E5B49}" destId="{1CE9574E-95E9-47C7-B464-DBE6D661CCDA}" srcOrd="3" destOrd="0" presId="urn:microsoft.com/office/officeart/2005/8/layout/bProcess4"/>
    <dgm:cxn modelId="{C8029C28-EA75-4BBD-AF55-44ACF02364B2}" type="presParOf" srcId="{4FD8BFF1-9610-4017-8159-E2AA596E5B49}" destId="{8661D967-ECDB-4439-95A1-3331E1E50FC3}" srcOrd="4" destOrd="0" presId="urn:microsoft.com/office/officeart/2005/8/layout/bProcess4"/>
    <dgm:cxn modelId="{2434CE45-C92E-42F0-B237-EED63158C6B4}" type="presParOf" srcId="{8661D967-ECDB-4439-95A1-3331E1E50FC3}" destId="{CA8D1619-51E1-4716-B4C7-51F057D15413}" srcOrd="0" destOrd="0" presId="urn:microsoft.com/office/officeart/2005/8/layout/bProcess4"/>
    <dgm:cxn modelId="{2DDA8EA7-BEDA-415A-8AE0-A3346ED7E38C}" type="presParOf" srcId="{8661D967-ECDB-4439-95A1-3331E1E50FC3}" destId="{8638A928-C698-4EDF-B9E1-BDE6875D32C5}" srcOrd="1" destOrd="0" presId="urn:microsoft.com/office/officeart/2005/8/layout/bProcess4"/>
    <dgm:cxn modelId="{4457A72E-FA0B-4C94-B50D-88218F7196CA}" type="presParOf" srcId="{4FD8BFF1-9610-4017-8159-E2AA596E5B49}" destId="{4587A47B-DB45-4FDD-AFD4-11CFDE316A41}" srcOrd="5" destOrd="0" presId="urn:microsoft.com/office/officeart/2005/8/layout/bProcess4"/>
    <dgm:cxn modelId="{53EA0802-F4F8-4C42-9BDA-C49536A79383}" type="presParOf" srcId="{4FD8BFF1-9610-4017-8159-E2AA596E5B49}" destId="{027B2E07-93A5-40DF-B8E4-B99F72D0DC7D}" srcOrd="6" destOrd="0" presId="urn:microsoft.com/office/officeart/2005/8/layout/bProcess4"/>
    <dgm:cxn modelId="{08A91CFC-3C0A-45E0-87AD-735910554B91}" type="presParOf" srcId="{027B2E07-93A5-40DF-B8E4-B99F72D0DC7D}" destId="{FFE1AD9E-678B-4B5D-A6E4-D34093C0EEC6}" srcOrd="0" destOrd="0" presId="urn:microsoft.com/office/officeart/2005/8/layout/bProcess4"/>
    <dgm:cxn modelId="{28CF6945-B2A2-4B75-9880-F115C5EF3ED7}" type="presParOf" srcId="{027B2E07-93A5-40DF-B8E4-B99F72D0DC7D}" destId="{94D5E401-D9B6-4218-848D-12EB65737E51}" srcOrd="1" destOrd="0" presId="urn:microsoft.com/office/officeart/2005/8/layout/bProcess4"/>
    <dgm:cxn modelId="{F241405E-5D46-441A-9F56-AAF5DCB0B9C5}" type="presParOf" srcId="{4FD8BFF1-9610-4017-8159-E2AA596E5B49}" destId="{196C9107-AA58-4820-9492-F257490A809B}" srcOrd="7" destOrd="0" presId="urn:microsoft.com/office/officeart/2005/8/layout/bProcess4"/>
    <dgm:cxn modelId="{B2C448C0-8248-47D1-AC48-3900576537F2}" type="presParOf" srcId="{4FD8BFF1-9610-4017-8159-E2AA596E5B49}" destId="{9F41CB4C-75B7-427C-B1EC-3A6075CA7AA4}" srcOrd="8" destOrd="0" presId="urn:microsoft.com/office/officeart/2005/8/layout/bProcess4"/>
    <dgm:cxn modelId="{BB485419-B892-42B3-9C5B-2051371DCBD5}" type="presParOf" srcId="{9F41CB4C-75B7-427C-B1EC-3A6075CA7AA4}" destId="{CA8406A6-79C6-4BA6-9B2D-E664F17D53ED}" srcOrd="0" destOrd="0" presId="urn:microsoft.com/office/officeart/2005/8/layout/bProcess4"/>
    <dgm:cxn modelId="{C37AE0DF-C80D-4C2B-ABC5-25C10CD30662}" type="presParOf" srcId="{9F41CB4C-75B7-427C-B1EC-3A6075CA7AA4}" destId="{84E1D772-5B1B-4BF5-8B43-ED2BF7C7D3CA}" srcOrd="1" destOrd="0" presId="urn:microsoft.com/office/officeart/2005/8/layout/bProcess4"/>
    <dgm:cxn modelId="{94E81B1E-C6BD-45BC-BCF7-479D200179B7}" type="presParOf" srcId="{4FD8BFF1-9610-4017-8159-E2AA596E5B49}" destId="{25FA60A4-1CC1-47AD-8D26-E460B89A57C2}" srcOrd="9" destOrd="0" presId="urn:microsoft.com/office/officeart/2005/8/layout/bProcess4"/>
    <dgm:cxn modelId="{952291B5-CC47-4B57-9719-86B63FA6B6BB}" type="presParOf" srcId="{4FD8BFF1-9610-4017-8159-E2AA596E5B49}" destId="{367BA362-9241-43FF-8F35-99BA396657E5}" srcOrd="10" destOrd="0" presId="urn:microsoft.com/office/officeart/2005/8/layout/bProcess4"/>
    <dgm:cxn modelId="{0DC96A58-A057-4C9D-BFAB-E0BD8D1B7C94}" type="presParOf" srcId="{367BA362-9241-43FF-8F35-99BA396657E5}" destId="{AB495270-DCA0-44DC-A93F-74072556BABC}" srcOrd="0" destOrd="0" presId="urn:microsoft.com/office/officeart/2005/8/layout/bProcess4"/>
    <dgm:cxn modelId="{5E190617-3234-428B-95DC-41388BA75A55}" type="presParOf" srcId="{367BA362-9241-43FF-8F35-99BA396657E5}" destId="{1A831983-E648-4812-8238-8FA632EFBC72}" srcOrd="1" destOrd="0" presId="urn:microsoft.com/office/officeart/2005/8/layout/bProcess4"/>
    <dgm:cxn modelId="{35C0579D-21D7-40C1-9188-FCD11860DF91}" type="presParOf" srcId="{4FD8BFF1-9610-4017-8159-E2AA596E5B49}" destId="{F9A5DEF5-FCA8-45C2-BFB7-FCB460357FED}" srcOrd="11" destOrd="0" presId="urn:microsoft.com/office/officeart/2005/8/layout/bProcess4"/>
    <dgm:cxn modelId="{80343E89-CD5F-4D6E-A2AD-263665839DB7}" type="presParOf" srcId="{4FD8BFF1-9610-4017-8159-E2AA596E5B49}" destId="{9E455EF4-4AC5-47F8-9327-4FB476338C56}" srcOrd="12" destOrd="0" presId="urn:microsoft.com/office/officeart/2005/8/layout/bProcess4"/>
    <dgm:cxn modelId="{5F72040D-896E-4624-8678-E966BDADE47C}" type="presParOf" srcId="{9E455EF4-4AC5-47F8-9327-4FB476338C56}" destId="{022EE59E-18B9-4271-9BB4-7204E7461713}" srcOrd="0" destOrd="0" presId="urn:microsoft.com/office/officeart/2005/8/layout/bProcess4"/>
    <dgm:cxn modelId="{3E91D4DC-39B8-4F3B-92DB-A2B45401BEA7}" type="presParOf" srcId="{9E455EF4-4AC5-47F8-9327-4FB476338C56}" destId="{379DAA0C-C7BC-43D4-B3D5-9366694F76B4}" srcOrd="1" destOrd="0" presId="urn:microsoft.com/office/officeart/2005/8/layout/bProcess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116418-B929-48AE-A819-8541D1A076A9}">
      <dsp:nvSpPr>
        <dsp:cNvPr id="0" name=""/>
        <dsp:cNvSpPr/>
      </dsp:nvSpPr>
      <dsp:spPr>
        <a:xfrm rot="5400000">
          <a:off x="725" y="791205"/>
          <a:ext cx="1232226" cy="14894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94DF9C6-8906-4792-828D-3CF56BA109FD}">
      <dsp:nvSpPr>
        <dsp:cNvPr id="0" name=""/>
        <dsp:cNvSpPr/>
      </dsp:nvSpPr>
      <dsp:spPr>
        <a:xfrm>
          <a:off x="281344" y="595"/>
          <a:ext cx="1654968" cy="9929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t>Strategic management and business development  </a:t>
          </a:r>
          <a:endParaRPr lang="en-US" sz="1000" kern="1200"/>
        </a:p>
      </dsp:txBody>
      <dsp:txXfrm>
        <a:off x="310427" y="29678"/>
        <a:ext cx="1596802" cy="934815"/>
      </dsp:txXfrm>
    </dsp:sp>
    <dsp:sp modelId="{1CE9574E-95E9-47C7-B464-DBE6D661CCDA}">
      <dsp:nvSpPr>
        <dsp:cNvPr id="0" name=""/>
        <dsp:cNvSpPr/>
      </dsp:nvSpPr>
      <dsp:spPr>
        <a:xfrm rot="1716115">
          <a:off x="459132" y="2034979"/>
          <a:ext cx="2584639" cy="14894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BCAD314-4B3B-486C-8F71-A0EC89B5D82A}">
      <dsp:nvSpPr>
        <dsp:cNvPr id="0" name=""/>
        <dsp:cNvSpPr/>
      </dsp:nvSpPr>
      <dsp:spPr>
        <a:xfrm>
          <a:off x="281344" y="1241821"/>
          <a:ext cx="1654968" cy="9929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t>Management of operational activity and investments  </a:t>
          </a:r>
          <a:endParaRPr lang="en-US" sz="1000" kern="1200"/>
        </a:p>
      </dsp:txBody>
      <dsp:txXfrm>
        <a:off x="310427" y="1270904"/>
        <a:ext cx="1596802" cy="934815"/>
      </dsp:txXfrm>
    </dsp:sp>
    <dsp:sp modelId="{4587A47B-DB45-4FDD-AFD4-11CFDE316A41}">
      <dsp:nvSpPr>
        <dsp:cNvPr id="0" name=""/>
        <dsp:cNvSpPr/>
      </dsp:nvSpPr>
      <dsp:spPr>
        <a:xfrm rot="19878343">
          <a:off x="2758253" y="2118737"/>
          <a:ext cx="2228130" cy="14894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38A928-C698-4EDF-B9E1-BDE6875D32C5}">
      <dsp:nvSpPr>
        <dsp:cNvPr id="0" name=""/>
        <dsp:cNvSpPr/>
      </dsp:nvSpPr>
      <dsp:spPr>
        <a:xfrm>
          <a:off x="2555073" y="2483643"/>
          <a:ext cx="1654968" cy="9929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t>Human rsources and legal management  </a:t>
          </a:r>
          <a:endParaRPr lang="en-US" sz="1000" kern="1200"/>
        </a:p>
      </dsp:txBody>
      <dsp:txXfrm>
        <a:off x="2584156" y="2512726"/>
        <a:ext cx="1596802" cy="934815"/>
      </dsp:txXfrm>
    </dsp:sp>
    <dsp:sp modelId="{196C9107-AA58-4820-9492-F257490A809B}">
      <dsp:nvSpPr>
        <dsp:cNvPr id="0" name=""/>
        <dsp:cNvSpPr/>
      </dsp:nvSpPr>
      <dsp:spPr>
        <a:xfrm rot="11067685">
          <a:off x="2814859" y="1495576"/>
          <a:ext cx="2037797" cy="14894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4D5E401-D9B6-4218-848D-12EB65737E51}">
      <dsp:nvSpPr>
        <dsp:cNvPr id="0" name=""/>
        <dsp:cNvSpPr/>
      </dsp:nvSpPr>
      <dsp:spPr>
        <a:xfrm>
          <a:off x="4514076" y="1409337"/>
          <a:ext cx="1654968" cy="9929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t>Financial accounting Management and control of patrimonial management  </a:t>
          </a:r>
          <a:endParaRPr lang="en-US" sz="1000" kern="1200"/>
        </a:p>
      </dsp:txBody>
      <dsp:txXfrm>
        <a:off x="4543159" y="1438420"/>
        <a:ext cx="1596802" cy="934815"/>
      </dsp:txXfrm>
    </dsp:sp>
    <dsp:sp modelId="{25FA60A4-1CC1-47AD-8D26-E460B89A57C2}">
      <dsp:nvSpPr>
        <dsp:cNvPr id="0" name=""/>
        <dsp:cNvSpPr/>
      </dsp:nvSpPr>
      <dsp:spPr>
        <a:xfrm rot="16200000">
          <a:off x="2201833" y="791205"/>
          <a:ext cx="1232226" cy="14894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4E1D772-5B1B-4BF5-8B43-ED2BF7C7D3CA}">
      <dsp:nvSpPr>
        <dsp:cNvPr id="0" name=""/>
        <dsp:cNvSpPr/>
      </dsp:nvSpPr>
      <dsp:spPr>
        <a:xfrm>
          <a:off x="2482453" y="1241821"/>
          <a:ext cx="1654968" cy="9929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t>Management of risks and integrated systems of quality, environment, safety and security, critical infrastructure</a:t>
          </a:r>
          <a:endParaRPr lang="en-US" sz="1000" kern="1200"/>
        </a:p>
      </dsp:txBody>
      <dsp:txXfrm>
        <a:off x="2511536" y="1270904"/>
        <a:ext cx="1596802" cy="934815"/>
      </dsp:txXfrm>
    </dsp:sp>
    <dsp:sp modelId="{F9A5DEF5-FCA8-45C2-BFB7-FCB460357FED}">
      <dsp:nvSpPr>
        <dsp:cNvPr id="0" name=""/>
        <dsp:cNvSpPr/>
      </dsp:nvSpPr>
      <dsp:spPr>
        <a:xfrm>
          <a:off x="2822446" y="170592"/>
          <a:ext cx="2192108" cy="14894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A831983-E648-4812-8238-8FA632EFBC72}">
      <dsp:nvSpPr>
        <dsp:cNvPr id="0" name=""/>
        <dsp:cNvSpPr/>
      </dsp:nvSpPr>
      <dsp:spPr>
        <a:xfrm>
          <a:off x="2482453" y="595"/>
          <a:ext cx="1654968" cy="9929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t>Management of communication and public information, transparency and social dialogue  </a:t>
          </a:r>
          <a:endParaRPr lang="en-US" sz="1000" kern="1200"/>
        </a:p>
      </dsp:txBody>
      <dsp:txXfrm>
        <a:off x="2511536" y="29678"/>
        <a:ext cx="1596802" cy="934815"/>
      </dsp:txXfrm>
    </dsp:sp>
    <dsp:sp modelId="{379DAA0C-C7BC-43D4-B3D5-9366694F76B4}">
      <dsp:nvSpPr>
        <dsp:cNvPr id="0" name=""/>
        <dsp:cNvSpPr/>
      </dsp:nvSpPr>
      <dsp:spPr>
        <a:xfrm>
          <a:off x="4683561" y="595"/>
          <a:ext cx="1654968" cy="9929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t>Work instruments of management - plan, programme, analyses , statements, regular monitoring,  information, procedures, etc.</a:t>
          </a:r>
          <a:endParaRPr lang="en-US" sz="1000" kern="1200"/>
        </a:p>
      </dsp:txBody>
      <dsp:txXfrm>
        <a:off x="4712644" y="29678"/>
        <a:ext cx="1596802" cy="93481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0.39189</cdr:x>
      <cdr:y>0.24966</cdr:y>
    </cdr:from>
    <cdr:to>
      <cdr:x>0.44426</cdr:x>
      <cdr:y>0.32373</cdr:y>
    </cdr:to>
    <cdr:sp macro="" textlink="">
      <cdr:nvSpPr>
        <cdr:cNvPr id="2" name="TextBox 1"/>
        <cdr:cNvSpPr txBox="1"/>
      </cdr:nvSpPr>
      <cdr:spPr>
        <a:xfrm xmlns:a="http://schemas.openxmlformats.org/drawingml/2006/main">
          <a:off x="2209799" y="866775"/>
          <a:ext cx="29527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o-RO" sz="1400" b="1"/>
            <a:t>3</a:t>
          </a:r>
          <a:endParaRPr lang="en-US" sz="1400" b="1"/>
        </a:p>
      </cdr:txBody>
    </cdr:sp>
  </cdr:relSizeAnchor>
</c:userShapes>
</file>

<file path=word/drawings/drawing2.xml><?xml version="1.0" encoding="utf-8"?>
<c:userShapes xmlns:c="http://schemas.openxmlformats.org/drawingml/2006/chart">
  <cdr:relSizeAnchor xmlns:cdr="http://schemas.openxmlformats.org/drawingml/2006/chartDrawing">
    <cdr:from>
      <cdr:x>0.00667</cdr:x>
      <cdr:y>0.12591</cdr:y>
    </cdr:from>
    <cdr:to>
      <cdr:x>0.205</cdr:x>
      <cdr:y>0.20095</cdr:y>
    </cdr:to>
    <cdr:sp macro="" textlink="">
      <cdr:nvSpPr>
        <cdr:cNvPr id="2" name="Text Box 23"/>
        <cdr:cNvSpPr txBox="1"/>
      </cdr:nvSpPr>
      <cdr:spPr>
        <a:xfrm xmlns:a="http://schemas.openxmlformats.org/drawingml/2006/main">
          <a:off x="30480" y="473075"/>
          <a:ext cx="906780" cy="28194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07000"/>
            </a:lnSpc>
            <a:spcBef>
              <a:spcPts val="0"/>
            </a:spcBef>
            <a:spcAft>
              <a:spcPts val="800"/>
            </a:spcAft>
          </a:pPr>
          <a:r>
            <a:rPr lang="en-US" sz="1100">
              <a:effectLst/>
              <a:latin typeface="Calibri" panose="020F0502020204030204" pitchFamily="34" charset="0"/>
              <a:ea typeface="Calibri" panose="020F0502020204030204" pitchFamily="34" charset="0"/>
              <a:cs typeface="Times New Roman" panose="02020603050405020304" pitchFamily="18" charset="0"/>
            </a:rPr>
            <a:t>Mi</a:t>
          </a:r>
          <a:r>
            <a:rPr lang="ro-RO" sz="1100">
              <a:effectLst/>
              <a:latin typeface="Calibri" panose="020F0502020204030204" pitchFamily="34" charset="0"/>
              <a:ea typeface="Calibri" panose="020F0502020204030204" pitchFamily="34" charset="0"/>
              <a:cs typeface="Times New Roman" panose="02020603050405020304" pitchFamily="18" charset="0"/>
            </a:rPr>
            <a:t>llions</a:t>
          </a:r>
          <a:r>
            <a:rPr lang="en-US" sz="1100">
              <a:effectLst/>
              <a:latin typeface="Calibri" panose="020F0502020204030204" pitchFamily="34" charset="0"/>
              <a:ea typeface="Calibri" panose="020F0502020204030204" pitchFamily="34" charset="0"/>
              <a:cs typeface="Times New Roman" panose="02020603050405020304" pitchFamily="18" charset="0"/>
            </a:rPr>
            <a:t> lei</a:t>
          </a:r>
        </a:p>
      </cdr:txBody>
    </cdr:sp>
  </cdr:relSizeAnchor>
</c:userShapes>
</file>

<file path=word/drawings/drawing3.xml><?xml version="1.0" encoding="utf-8"?>
<c:userShapes xmlns:c="http://schemas.openxmlformats.org/drawingml/2006/chart">
  <cdr:relSizeAnchor xmlns:cdr="http://schemas.openxmlformats.org/drawingml/2006/chartDrawing">
    <cdr:from>
      <cdr:x>0.77597</cdr:x>
      <cdr:y>0.40989</cdr:y>
    </cdr:from>
    <cdr:to>
      <cdr:x>0.99706</cdr:x>
      <cdr:y>0.5242</cdr:y>
    </cdr:to>
    <cdr:sp macro="" textlink="">
      <cdr:nvSpPr>
        <cdr:cNvPr id="2" name="Text Box 23"/>
        <cdr:cNvSpPr txBox="1"/>
      </cdr:nvSpPr>
      <cdr:spPr>
        <a:xfrm xmlns:a="http://schemas.openxmlformats.org/drawingml/2006/main">
          <a:off x="3182620" y="1010920"/>
          <a:ext cx="906780" cy="28194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07000"/>
            </a:lnSpc>
            <a:spcBef>
              <a:spcPts val="0"/>
            </a:spcBef>
            <a:spcAft>
              <a:spcPts val="800"/>
            </a:spcAft>
          </a:pPr>
          <a:r>
            <a:rPr lang="en-US" sz="1100">
              <a:effectLst/>
              <a:latin typeface="Calibri" panose="020F0502020204030204" pitchFamily="34" charset="0"/>
              <a:ea typeface="Calibri" panose="020F0502020204030204" pitchFamily="34" charset="0"/>
              <a:cs typeface="Times New Roman" panose="02020603050405020304" pitchFamily="18" charset="0"/>
            </a:rPr>
            <a:t>Mil</a:t>
          </a:r>
          <a:r>
            <a:rPr lang="ro-RO" sz="1100">
              <a:effectLst/>
              <a:latin typeface="Calibri" panose="020F0502020204030204" pitchFamily="34" charset="0"/>
              <a:ea typeface="Calibri" panose="020F0502020204030204" pitchFamily="34" charset="0"/>
              <a:cs typeface="Times New Roman" panose="02020603050405020304" pitchFamily="18" charset="0"/>
            </a:rPr>
            <a:t>lions</a:t>
          </a:r>
          <a:r>
            <a:rPr lang="en-US" sz="1100">
              <a:effectLst/>
              <a:latin typeface="Calibri" panose="020F0502020204030204" pitchFamily="34" charset="0"/>
              <a:ea typeface="Calibri" panose="020F0502020204030204" pitchFamily="34" charset="0"/>
              <a:cs typeface="Times New Roman" panose="02020603050405020304" pitchFamily="18" charset="0"/>
            </a:rPr>
            <a:t> lei</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ADCF7-F2FE-46A4-B9B0-ED244101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21563</Words>
  <Characters>122911</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 Modoran</dc:creator>
  <cp:lastModifiedBy>Oana Turiac</cp:lastModifiedBy>
  <cp:revision>106</cp:revision>
  <dcterms:created xsi:type="dcterms:W3CDTF">2017-09-24T08:07:00Z</dcterms:created>
  <dcterms:modified xsi:type="dcterms:W3CDTF">2017-09-27T14:35:00Z</dcterms:modified>
</cp:coreProperties>
</file>