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45401B" w:rsidTr="0045401B">
        <w:tc>
          <w:tcPr>
            <w:tcW w:w="2462" w:type="dxa"/>
          </w:tcPr>
          <w:p w:rsidR="0045401B" w:rsidRDefault="0045401B">
            <w:r>
              <w:t>Anul</w:t>
            </w:r>
          </w:p>
        </w:tc>
        <w:tc>
          <w:tcPr>
            <w:tcW w:w="2462" w:type="dxa"/>
          </w:tcPr>
          <w:p w:rsidR="0045401B" w:rsidRDefault="0045401B">
            <w:r>
              <w:t>Dividend brut / acțiune - LEI</w:t>
            </w:r>
          </w:p>
        </w:tc>
        <w:tc>
          <w:tcPr>
            <w:tcW w:w="2462" w:type="dxa"/>
          </w:tcPr>
          <w:p w:rsidR="0045401B" w:rsidRDefault="0045401B">
            <w:r>
              <w:t>Dividende totale brute cuvenite - LEI</w:t>
            </w:r>
          </w:p>
        </w:tc>
        <w:tc>
          <w:tcPr>
            <w:tcW w:w="2462" w:type="dxa"/>
          </w:tcPr>
          <w:p w:rsidR="0045401B" w:rsidRDefault="0045401B">
            <w:r>
              <w:t>% din profitul net</w:t>
            </w:r>
          </w:p>
        </w:tc>
      </w:tr>
      <w:tr w:rsidR="0045401B" w:rsidTr="0045401B">
        <w:tc>
          <w:tcPr>
            <w:tcW w:w="2462" w:type="dxa"/>
          </w:tcPr>
          <w:p w:rsidR="0045401B" w:rsidRDefault="0045401B">
            <w:r>
              <w:t>2010</w:t>
            </w:r>
          </w:p>
        </w:tc>
        <w:tc>
          <w:tcPr>
            <w:tcW w:w="2462" w:type="dxa"/>
          </w:tcPr>
          <w:p w:rsidR="0045401B" w:rsidRDefault="0045401B">
            <w:r>
              <w:t>4,0225210938</w:t>
            </w:r>
          </w:p>
        </w:tc>
        <w:tc>
          <w:tcPr>
            <w:tcW w:w="2462" w:type="dxa"/>
          </w:tcPr>
          <w:p w:rsidR="0045401B" w:rsidRDefault="0045401B">
            <w:r>
              <w:t>34.825.089,00</w:t>
            </w:r>
          </w:p>
        </w:tc>
        <w:tc>
          <w:tcPr>
            <w:tcW w:w="2462" w:type="dxa"/>
          </w:tcPr>
          <w:p w:rsidR="0045401B" w:rsidRDefault="0045401B">
            <w:r>
              <w:t>90%</w:t>
            </w:r>
          </w:p>
        </w:tc>
      </w:tr>
      <w:tr w:rsidR="0045401B" w:rsidTr="0045401B">
        <w:tc>
          <w:tcPr>
            <w:tcW w:w="2462" w:type="dxa"/>
          </w:tcPr>
          <w:p w:rsidR="0045401B" w:rsidRDefault="0045401B">
            <w:r>
              <w:t>2011</w:t>
            </w:r>
          </w:p>
        </w:tc>
        <w:tc>
          <w:tcPr>
            <w:tcW w:w="2462" w:type="dxa"/>
          </w:tcPr>
          <w:p w:rsidR="0045401B" w:rsidRDefault="0045401B">
            <w:r>
              <w:t>2,571508172</w:t>
            </w:r>
          </w:p>
        </w:tc>
        <w:tc>
          <w:tcPr>
            <w:tcW w:w="2462" w:type="dxa"/>
          </w:tcPr>
          <w:p w:rsidR="0045401B" w:rsidRDefault="0045401B">
            <w:r>
              <w:t>22.262.904,00</w:t>
            </w:r>
          </w:p>
        </w:tc>
        <w:tc>
          <w:tcPr>
            <w:tcW w:w="2462" w:type="dxa"/>
          </w:tcPr>
          <w:p w:rsidR="0045401B" w:rsidRDefault="0045401B">
            <w:r>
              <w:t>90%</w:t>
            </w:r>
          </w:p>
        </w:tc>
      </w:tr>
      <w:tr w:rsidR="0045401B" w:rsidTr="0045401B">
        <w:tc>
          <w:tcPr>
            <w:tcW w:w="2462" w:type="dxa"/>
          </w:tcPr>
          <w:p w:rsidR="0045401B" w:rsidRDefault="0045401B">
            <w:r>
              <w:t>2012</w:t>
            </w:r>
          </w:p>
        </w:tc>
        <w:tc>
          <w:tcPr>
            <w:tcW w:w="2462" w:type="dxa"/>
          </w:tcPr>
          <w:p w:rsidR="0045401B" w:rsidRDefault="0045401B">
            <w:r>
              <w:t>3,2678110888</w:t>
            </w:r>
          </w:p>
        </w:tc>
        <w:tc>
          <w:tcPr>
            <w:tcW w:w="2462" w:type="dxa"/>
          </w:tcPr>
          <w:p w:rsidR="0045401B" w:rsidRDefault="0045401B">
            <w:r>
              <w:t>28.291.166,00</w:t>
            </w:r>
          </w:p>
        </w:tc>
        <w:tc>
          <w:tcPr>
            <w:tcW w:w="2462" w:type="dxa"/>
          </w:tcPr>
          <w:p w:rsidR="0045401B" w:rsidRDefault="0045401B">
            <w:r>
              <w:t>85%</w:t>
            </w:r>
          </w:p>
        </w:tc>
      </w:tr>
      <w:tr w:rsidR="0045401B" w:rsidTr="0045401B">
        <w:tc>
          <w:tcPr>
            <w:tcW w:w="2462" w:type="dxa"/>
          </w:tcPr>
          <w:p w:rsidR="0045401B" w:rsidRDefault="0045401B">
            <w:r>
              <w:t>2013</w:t>
            </w:r>
          </w:p>
        </w:tc>
        <w:tc>
          <w:tcPr>
            <w:tcW w:w="2462" w:type="dxa"/>
          </w:tcPr>
          <w:p w:rsidR="0045401B" w:rsidRDefault="0045401B">
            <w:r>
              <w:t>3,4118676832</w:t>
            </w:r>
          </w:p>
        </w:tc>
        <w:tc>
          <w:tcPr>
            <w:tcW w:w="2462" w:type="dxa"/>
          </w:tcPr>
          <w:p w:rsidR="0045401B" w:rsidRDefault="0045401B">
            <w:r>
              <w:t>29.538.340</w:t>
            </w:r>
          </w:p>
        </w:tc>
        <w:tc>
          <w:tcPr>
            <w:tcW w:w="2462" w:type="dxa"/>
          </w:tcPr>
          <w:p w:rsidR="0045401B" w:rsidRDefault="0045401B">
            <w:r>
              <w:t>85%</w:t>
            </w:r>
          </w:p>
        </w:tc>
      </w:tr>
      <w:tr w:rsidR="0045401B" w:rsidTr="0045401B">
        <w:tc>
          <w:tcPr>
            <w:tcW w:w="2462" w:type="dxa"/>
          </w:tcPr>
          <w:p w:rsidR="0045401B" w:rsidRDefault="0045401B">
            <w:r>
              <w:t>2014</w:t>
            </w:r>
          </w:p>
        </w:tc>
        <w:tc>
          <w:tcPr>
            <w:tcW w:w="2462" w:type="dxa"/>
          </w:tcPr>
          <w:p w:rsidR="0045401B" w:rsidRDefault="0045401B">
            <w:r>
              <w:t>5,9409792</w:t>
            </w:r>
          </w:p>
        </w:tc>
        <w:tc>
          <w:tcPr>
            <w:tcW w:w="2462" w:type="dxa"/>
          </w:tcPr>
          <w:p w:rsidR="0045401B" w:rsidRDefault="0045401B">
            <w:r>
              <w:t>51.434.194</w:t>
            </w:r>
          </w:p>
        </w:tc>
        <w:tc>
          <w:tcPr>
            <w:tcW w:w="2462" w:type="dxa"/>
          </w:tcPr>
          <w:p w:rsidR="0045401B" w:rsidRDefault="0045401B">
            <w:r>
              <w:t>91,22%</w:t>
            </w:r>
          </w:p>
        </w:tc>
      </w:tr>
    </w:tbl>
    <w:p w:rsidR="001C005C" w:rsidRDefault="001C005C">
      <w:bookmarkStart w:id="0" w:name="_GoBack"/>
      <w:bookmarkEnd w:id="0"/>
    </w:p>
    <w:sectPr w:rsidR="001C005C" w:rsidSect="00AA7091">
      <w:pgSz w:w="11900" w:h="16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mirrorMargi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1B"/>
    <w:rsid w:val="00025A9B"/>
    <w:rsid w:val="001C005C"/>
    <w:rsid w:val="0045401B"/>
    <w:rsid w:val="00AA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B09A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228</Characters>
  <Application>Microsoft Macintosh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michaillos</dc:creator>
  <cp:keywords/>
  <dc:description/>
  <cp:lastModifiedBy>michaillos</cp:lastModifiedBy>
  <cp:revision>1</cp:revision>
  <dcterms:created xsi:type="dcterms:W3CDTF">2015-11-01T20:25:00Z</dcterms:created>
  <dcterms:modified xsi:type="dcterms:W3CDTF">2015-11-01T20:31:00Z</dcterms:modified>
  <cp:category/>
</cp:coreProperties>
</file>